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22A3" w:rsidRPr="004A1F84" w:rsidRDefault="00E53073" w:rsidP="001A22A3">
      <w:pPr>
        <w:pStyle w:val="Tytu"/>
        <w:spacing w:after="0"/>
        <w:rPr>
          <w:lang w:val="pl-PL"/>
        </w:rPr>
      </w:pPr>
      <w:r>
        <w:rPr>
          <w:lang w:val="pl-PL"/>
        </w:rPr>
        <w:t>Rozdział</w:t>
      </w:r>
      <w:r w:rsidR="001A22A3" w:rsidRPr="004A1F84">
        <w:rPr>
          <w:lang w:val="pl-PL"/>
        </w:rPr>
        <w:t xml:space="preserve"> 1</w:t>
      </w:r>
    </w:p>
    <w:p w:rsidR="00B05D6E" w:rsidRPr="004A1F84" w:rsidRDefault="00613E31" w:rsidP="001A22A3">
      <w:pPr>
        <w:pStyle w:val="Tytu"/>
        <w:spacing w:before="0"/>
        <w:rPr>
          <w:lang w:val="pl-PL"/>
        </w:rPr>
      </w:pPr>
      <w:r w:rsidRPr="004A1F84">
        <w:rPr>
          <w:lang w:val="pl-PL"/>
        </w:rPr>
        <w:t>Wy</w:t>
      </w:r>
      <w:r w:rsidR="0090124A" w:rsidRPr="004A1F84">
        <w:rPr>
          <w:lang w:val="pl-PL"/>
        </w:rPr>
        <w:t>b</w:t>
      </w:r>
      <w:r w:rsidRPr="004A1F84">
        <w:rPr>
          <w:lang w:val="pl-PL"/>
        </w:rPr>
        <w:t xml:space="preserve">rane problemy </w:t>
      </w:r>
      <w:r w:rsidR="002C2CD3">
        <w:rPr>
          <w:lang w:val="pl-PL"/>
        </w:rPr>
        <w:t>wytwarzania</w:t>
      </w:r>
      <w:r w:rsidRPr="004A1F84">
        <w:rPr>
          <w:lang w:val="pl-PL"/>
        </w:rPr>
        <w:t xml:space="preserve"> systemów czasu rzeczywistego dla bezpilotowych statków  powietrznych</w:t>
      </w:r>
    </w:p>
    <w:p w:rsidR="00B05D6E" w:rsidRPr="008647A4" w:rsidRDefault="00613E31">
      <w:pPr>
        <w:pStyle w:val="Author"/>
        <w:rPr>
          <w:lang w:val="pl-PL"/>
        </w:rPr>
      </w:pPr>
      <w:r w:rsidRPr="004A1F84">
        <w:rPr>
          <w:lang w:val="pl-PL"/>
        </w:rPr>
        <w:t xml:space="preserve">Sławomir </w:t>
      </w:r>
      <w:proofErr w:type="spellStart"/>
      <w:r w:rsidRPr="004A1F84">
        <w:rPr>
          <w:lang w:val="pl-PL"/>
        </w:rPr>
        <w:t>SAMOLEJ</w:t>
      </w:r>
      <w:r w:rsidR="00B05D6E" w:rsidRPr="004A1F84">
        <w:rPr>
          <w:vertAlign w:val="superscript"/>
          <w:lang w:val="pl-PL"/>
        </w:rPr>
        <w:t>a</w:t>
      </w:r>
      <w:proofErr w:type="spellEnd"/>
      <w:r w:rsidR="00B05D6E" w:rsidRPr="004A1F84">
        <w:rPr>
          <w:vertAlign w:val="superscript"/>
          <w:lang w:val="pl-PL"/>
        </w:rPr>
        <w:t>,</w:t>
      </w:r>
      <w:r w:rsidR="00B05D6E" w:rsidRPr="004A1F84">
        <w:rPr>
          <w:rStyle w:val="Odwoanieprzypisudolnego"/>
          <w:lang w:val="pl-PL"/>
        </w:rPr>
        <w:footnoteReference w:id="1"/>
      </w:r>
      <w:r w:rsidR="008647A4">
        <w:rPr>
          <w:lang w:val="pl-PL"/>
        </w:rPr>
        <w:t>,</w:t>
      </w:r>
      <w:r w:rsidR="00B05D6E" w:rsidRPr="004A1F84">
        <w:rPr>
          <w:lang w:val="pl-PL"/>
        </w:rPr>
        <w:t xml:space="preserve"> </w:t>
      </w:r>
      <w:r w:rsidRPr="004A1F84">
        <w:rPr>
          <w:lang w:val="pl-PL"/>
        </w:rPr>
        <w:t>Tomasz</w:t>
      </w:r>
      <w:r w:rsidR="00B05D6E" w:rsidRPr="004A1F84">
        <w:rPr>
          <w:lang w:val="pl-PL"/>
        </w:rPr>
        <w:t xml:space="preserve"> </w:t>
      </w:r>
      <w:r w:rsidRPr="004A1F84">
        <w:rPr>
          <w:lang w:val="pl-PL"/>
        </w:rPr>
        <w:t>ROGALSKI</w:t>
      </w:r>
      <w:r w:rsidR="00B05D6E" w:rsidRPr="004A1F84">
        <w:rPr>
          <w:sz w:val="8"/>
          <w:szCs w:val="8"/>
          <w:lang w:val="pl-PL"/>
        </w:rPr>
        <w:t xml:space="preserve"> </w:t>
      </w:r>
      <w:r w:rsidR="00B05D6E" w:rsidRPr="004A1F84">
        <w:rPr>
          <w:vertAlign w:val="superscript"/>
          <w:lang w:val="pl-PL"/>
        </w:rPr>
        <w:t>b</w:t>
      </w:r>
      <w:r w:rsidR="008647A4">
        <w:rPr>
          <w:lang w:val="pl-PL"/>
        </w:rPr>
        <w:t xml:space="preserve">, Dariusz </w:t>
      </w:r>
      <w:proofErr w:type="spellStart"/>
      <w:r w:rsidR="008647A4">
        <w:rPr>
          <w:lang w:val="pl-PL"/>
        </w:rPr>
        <w:t>RZOŃCA</w:t>
      </w:r>
      <w:r w:rsidR="008647A4" w:rsidRPr="004A1F84">
        <w:rPr>
          <w:vertAlign w:val="superscript"/>
          <w:lang w:val="pl-PL"/>
        </w:rPr>
        <w:t>a</w:t>
      </w:r>
      <w:proofErr w:type="spellEnd"/>
    </w:p>
    <w:p w:rsidR="00B05D6E" w:rsidRPr="004A1F84" w:rsidRDefault="00B05D6E">
      <w:pPr>
        <w:pStyle w:val="Affiliation"/>
        <w:rPr>
          <w:lang w:val="pl-PL"/>
        </w:rPr>
      </w:pPr>
      <w:r w:rsidRPr="004A1F84">
        <w:rPr>
          <w:i w:val="0"/>
          <w:vertAlign w:val="superscript"/>
          <w:lang w:val="pl-PL"/>
        </w:rPr>
        <w:t>a</w:t>
      </w:r>
      <w:r w:rsidRPr="004A1F84">
        <w:rPr>
          <w:sz w:val="8"/>
          <w:szCs w:val="8"/>
          <w:lang w:val="pl-PL"/>
        </w:rPr>
        <w:t xml:space="preserve"> </w:t>
      </w:r>
      <w:r w:rsidR="00613E31" w:rsidRPr="004A1F84">
        <w:rPr>
          <w:lang w:val="pl-PL"/>
        </w:rPr>
        <w:t>Politechnika Rzeszowska, Katedra Informatyki i Automatyki</w:t>
      </w:r>
    </w:p>
    <w:p w:rsidR="00B05D6E" w:rsidRPr="004A1F84" w:rsidRDefault="00B05D6E">
      <w:pPr>
        <w:pStyle w:val="Affiliation"/>
        <w:rPr>
          <w:lang w:val="pl-PL"/>
        </w:rPr>
      </w:pPr>
      <w:r w:rsidRPr="004A1F84">
        <w:rPr>
          <w:i w:val="0"/>
          <w:vertAlign w:val="superscript"/>
          <w:lang w:val="pl-PL"/>
        </w:rPr>
        <w:t>b</w:t>
      </w:r>
      <w:r w:rsidRPr="004A1F84">
        <w:rPr>
          <w:sz w:val="8"/>
          <w:szCs w:val="8"/>
          <w:lang w:val="pl-PL"/>
        </w:rPr>
        <w:t xml:space="preserve"> </w:t>
      </w:r>
      <w:r w:rsidR="00613E31" w:rsidRPr="004A1F84">
        <w:rPr>
          <w:lang w:val="pl-PL"/>
        </w:rPr>
        <w:t>Politechnika Rzeszowska, Katedra Awioniki i Sterowania</w:t>
      </w:r>
    </w:p>
    <w:p w:rsidR="00482085" w:rsidRPr="004A1F84" w:rsidRDefault="003C3A26" w:rsidP="001A22A3">
      <w:pPr>
        <w:pStyle w:val="Abstract"/>
        <w:rPr>
          <w:lang w:val="pl-PL"/>
        </w:rPr>
      </w:pPr>
      <w:r w:rsidRPr="004A1F84">
        <w:rPr>
          <w:b/>
          <w:lang w:val="pl-PL"/>
        </w:rPr>
        <w:t>Streszczenie</w:t>
      </w:r>
      <w:r w:rsidR="00B05D6E" w:rsidRPr="004A1F84">
        <w:rPr>
          <w:b/>
          <w:lang w:val="pl-PL"/>
        </w:rPr>
        <w:t>.</w:t>
      </w:r>
      <w:r w:rsidR="00B05D6E" w:rsidRPr="004A1F84">
        <w:rPr>
          <w:lang w:val="pl-PL"/>
        </w:rPr>
        <w:t xml:space="preserve"> </w:t>
      </w:r>
      <w:r w:rsidR="00613E31" w:rsidRPr="004A1F84">
        <w:rPr>
          <w:lang w:val="pl-PL"/>
        </w:rPr>
        <w:t xml:space="preserve">Współczesny bezpilotowy statek powietrzny (BSP) z punktu widzenia inżynierii oprogramowania jest federacją systemów czasu rzeczywistego o różnych </w:t>
      </w:r>
      <w:r w:rsidR="00C73796">
        <w:rPr>
          <w:lang w:val="pl-PL"/>
        </w:rPr>
        <w:t>ograniczeniach</w:t>
      </w:r>
      <w:r w:rsidR="00613E31" w:rsidRPr="004A1F84">
        <w:rPr>
          <w:lang w:val="pl-PL"/>
        </w:rPr>
        <w:t xml:space="preserve"> czasowych. Komponenty systemu sterowania</w:t>
      </w:r>
      <w:r w:rsidRPr="004A1F84">
        <w:rPr>
          <w:lang w:val="pl-PL"/>
        </w:rPr>
        <w:t xml:space="preserve">, </w:t>
      </w:r>
      <w:r w:rsidR="00613E31" w:rsidRPr="004A1F84">
        <w:rPr>
          <w:lang w:val="pl-PL"/>
        </w:rPr>
        <w:t xml:space="preserve">nadzorowania lotu </w:t>
      </w:r>
      <w:r w:rsidR="00482085" w:rsidRPr="004A1F84">
        <w:rPr>
          <w:lang w:val="pl-PL"/>
        </w:rPr>
        <w:t xml:space="preserve">i akwizycji danych </w:t>
      </w:r>
      <w:r w:rsidR="00613E31" w:rsidRPr="004A1F84">
        <w:rPr>
          <w:lang w:val="pl-PL"/>
        </w:rPr>
        <w:t xml:space="preserve">są </w:t>
      </w:r>
      <w:r w:rsidR="00482085" w:rsidRPr="004A1F84">
        <w:rPr>
          <w:lang w:val="pl-PL"/>
        </w:rPr>
        <w:t>rozproszone</w:t>
      </w:r>
      <w:r w:rsidR="00194F0D" w:rsidRPr="004A1F84">
        <w:rPr>
          <w:lang w:val="pl-PL"/>
        </w:rPr>
        <w:t xml:space="preserve"> </w:t>
      </w:r>
      <w:r w:rsidR="00613E31" w:rsidRPr="004A1F84">
        <w:rPr>
          <w:lang w:val="pl-PL"/>
        </w:rPr>
        <w:t>w obrębie statku powietrznego i stacji naziemnej.</w:t>
      </w:r>
      <w:r w:rsidR="00194F0D" w:rsidRPr="004A1F84">
        <w:rPr>
          <w:lang w:val="pl-PL"/>
        </w:rPr>
        <w:t xml:space="preserve"> </w:t>
      </w:r>
      <w:r w:rsidR="00482085" w:rsidRPr="004A1F84">
        <w:rPr>
          <w:lang w:val="pl-PL"/>
        </w:rPr>
        <w:t>Praktyczne wytwarzanie oprogramowania dla tego typu systemów wymaga analizy oraz adaptac</w:t>
      </w:r>
      <w:r w:rsidR="000D2BD7">
        <w:rPr>
          <w:lang w:val="pl-PL"/>
        </w:rPr>
        <w:t>ji systemów oferujących pracę w </w:t>
      </w:r>
      <w:r w:rsidR="00482085" w:rsidRPr="004A1F84">
        <w:rPr>
          <w:lang w:val="pl-PL"/>
        </w:rPr>
        <w:t>różnych reżimach czasowych.</w:t>
      </w:r>
      <w:r w:rsidR="00482085" w:rsidRPr="004A1F84">
        <w:rPr>
          <w:lang w:val="pl-PL"/>
        </w:rPr>
        <w:tab/>
      </w:r>
      <w:r w:rsidR="00482085" w:rsidRPr="004A1F84">
        <w:rPr>
          <w:lang w:val="pl-PL"/>
        </w:rPr>
        <w:br/>
        <w:t xml:space="preserve">W rozdziale zostanie przeprowadzona analiza rozwiązań kilku wybranych problemów projektowania systemów czasu rzeczywistego opracowanych w ramach wykonywania projektów badawczych dotyczących wytwarzania systemów informatycznych dla bezpilotowych statków powietrznych. </w:t>
      </w:r>
      <w:r w:rsidRPr="004A1F84">
        <w:rPr>
          <w:lang w:val="pl-PL"/>
        </w:rPr>
        <w:t xml:space="preserve">Nadrzędnym celem w każdym </w:t>
      </w:r>
      <w:r w:rsidR="00446306">
        <w:rPr>
          <w:lang w:val="pl-PL"/>
        </w:rPr>
        <w:t>przypadku</w:t>
      </w:r>
      <w:r w:rsidRPr="004A1F84">
        <w:rPr>
          <w:lang w:val="pl-PL"/>
        </w:rPr>
        <w:t xml:space="preserve"> było zwiększenie przewidywalności systemu w ramach zaistniałych ograniczeń. Rozważone zostaną wybrane zagadnienia programowania komputera autopilota, jak również komunikacji w rozproszonym systemie sterowania i nadzorowania. </w:t>
      </w:r>
    </w:p>
    <w:p w:rsidR="00B05D6E" w:rsidRPr="004A1F84" w:rsidRDefault="003C3A26">
      <w:pPr>
        <w:pStyle w:val="Keywords"/>
        <w:rPr>
          <w:lang w:val="pl-PL"/>
        </w:rPr>
      </w:pPr>
      <w:r w:rsidRPr="004A1F84">
        <w:rPr>
          <w:b/>
          <w:lang w:val="pl-PL"/>
        </w:rPr>
        <w:t>Słowa kluczowe</w:t>
      </w:r>
      <w:r w:rsidR="00F46D37">
        <w:rPr>
          <w:b/>
          <w:lang w:val="pl-PL"/>
        </w:rPr>
        <w:t>:</w:t>
      </w:r>
      <w:r w:rsidR="00B62551" w:rsidRPr="004A1F84">
        <w:rPr>
          <w:lang w:val="pl-PL"/>
        </w:rPr>
        <w:t xml:space="preserve"> </w:t>
      </w:r>
      <w:r w:rsidR="00C25E65" w:rsidRPr="004A1F84">
        <w:rPr>
          <w:lang w:val="pl-PL"/>
        </w:rPr>
        <w:t>systemy czasu rzeczywistego, awionika, sieci komputerowe, inżynieria oprogramowania,  bezpilotowe statki powietrzne.</w:t>
      </w:r>
    </w:p>
    <w:p w:rsidR="00B05D6E" w:rsidRPr="004A1F84" w:rsidRDefault="004C1939" w:rsidP="007A17B8">
      <w:pPr>
        <w:pStyle w:val="Nagwek1"/>
        <w:ind w:left="454"/>
        <w:rPr>
          <w:lang w:val="pl-PL"/>
        </w:rPr>
      </w:pPr>
      <w:r w:rsidRPr="007A17B8">
        <w:t>Wprowadzenie</w:t>
      </w:r>
    </w:p>
    <w:p w:rsidR="00E0608C" w:rsidRDefault="00B67432" w:rsidP="005B60CC">
      <w:pPr>
        <w:pStyle w:val="NoindentNormal"/>
        <w:rPr>
          <w:lang w:val="pl-PL"/>
        </w:rPr>
      </w:pPr>
      <w:r w:rsidRPr="004A1F84">
        <w:rPr>
          <w:lang w:val="pl-PL"/>
        </w:rPr>
        <w:t xml:space="preserve">Wytwarzanie bezpilotowych statków powietrznych </w:t>
      </w:r>
      <w:r w:rsidR="003457BA" w:rsidRPr="004A1F84">
        <w:rPr>
          <w:lang w:val="pl-PL"/>
        </w:rPr>
        <w:t>(</w:t>
      </w:r>
      <w:r w:rsidRPr="004A1F84">
        <w:rPr>
          <w:lang w:val="pl-PL"/>
        </w:rPr>
        <w:t>BSP</w:t>
      </w:r>
      <w:r w:rsidR="003457BA" w:rsidRPr="004A1F84">
        <w:rPr>
          <w:lang w:val="pl-PL"/>
        </w:rPr>
        <w:t>)</w:t>
      </w:r>
      <w:r w:rsidRPr="004A1F84">
        <w:rPr>
          <w:lang w:val="pl-PL"/>
        </w:rPr>
        <w:t xml:space="preserve"> stało się już istotną dziedziną wiedzy </w:t>
      </w:r>
      <w:r w:rsidR="00B85A6D">
        <w:rPr>
          <w:lang w:val="pl-PL"/>
        </w:rPr>
        <w:t>[1, 2, 3]</w:t>
      </w:r>
      <w:r w:rsidRPr="004A1F84">
        <w:rPr>
          <w:lang w:val="pl-PL"/>
        </w:rPr>
        <w:t xml:space="preserve"> a także gałęzią przemysłu światowego </w:t>
      </w:r>
      <w:r w:rsidR="00B85A6D">
        <w:rPr>
          <w:lang w:val="pl-PL"/>
        </w:rPr>
        <w:t>[4, 5]</w:t>
      </w:r>
      <w:r w:rsidR="003457BA" w:rsidRPr="004A1F84">
        <w:rPr>
          <w:lang w:val="pl-PL"/>
        </w:rPr>
        <w:t xml:space="preserve"> i </w:t>
      </w:r>
      <w:r w:rsidRPr="004A1F84">
        <w:rPr>
          <w:lang w:val="pl-PL"/>
        </w:rPr>
        <w:t>krajowego</w:t>
      </w:r>
      <w:r w:rsidR="00B85A6D">
        <w:rPr>
          <w:lang w:val="pl-PL"/>
        </w:rPr>
        <w:t xml:space="preserve"> [6, 7]</w:t>
      </w:r>
      <w:r w:rsidRPr="004A1F84">
        <w:rPr>
          <w:lang w:val="pl-PL"/>
        </w:rPr>
        <w:t xml:space="preserve">. </w:t>
      </w:r>
      <w:r w:rsidR="003457BA" w:rsidRPr="004A1F84">
        <w:rPr>
          <w:lang w:val="pl-PL"/>
        </w:rPr>
        <w:t xml:space="preserve">System bezpilotowego statku powietrznego </w:t>
      </w:r>
      <w:r w:rsidR="004A1F84" w:rsidRPr="004A1F84">
        <w:rPr>
          <w:lang w:val="pl-PL"/>
        </w:rPr>
        <w:t>(SBSP) standardowo składa się z </w:t>
      </w:r>
      <w:r w:rsidR="003457BA" w:rsidRPr="004A1F84">
        <w:rPr>
          <w:lang w:val="pl-PL"/>
        </w:rPr>
        <w:t>obiektu latającego oraz stacji naziemnej</w:t>
      </w:r>
      <w:r w:rsidR="00E27AB7">
        <w:rPr>
          <w:lang w:val="pl-PL"/>
        </w:rPr>
        <w:t xml:space="preserve"> (por. rys. 1)</w:t>
      </w:r>
      <w:r w:rsidR="003457BA" w:rsidRPr="004A1F84">
        <w:rPr>
          <w:lang w:val="pl-PL"/>
        </w:rPr>
        <w:t xml:space="preserve">. </w:t>
      </w:r>
      <w:r w:rsidR="00CA58A6">
        <w:rPr>
          <w:lang w:val="pl-PL"/>
        </w:rPr>
        <w:t xml:space="preserve">Wykonywanie misji obiektu latającego polega na autonomicznym odtworzeniu </w:t>
      </w:r>
      <w:r w:rsidR="005B60CC">
        <w:rPr>
          <w:lang w:val="pl-PL"/>
        </w:rPr>
        <w:t xml:space="preserve">zaprogramowanej </w:t>
      </w:r>
      <w:r w:rsidR="00CA58A6">
        <w:rPr>
          <w:lang w:val="pl-PL"/>
        </w:rPr>
        <w:t>trajektorii lotu</w:t>
      </w:r>
      <w:r w:rsidR="005B60CC">
        <w:rPr>
          <w:lang w:val="pl-PL"/>
        </w:rPr>
        <w:t>. We wskazanych fazach misji ładunek przenoszony przez obiekt realizuje zaplanowane działania.</w:t>
      </w:r>
      <w:r w:rsidR="004A1F84">
        <w:rPr>
          <w:lang w:val="pl-PL"/>
        </w:rPr>
        <w:t xml:space="preserve"> Ze względów bezpieczeństwa system powinien zapewnić możliwość przejęcia BSP przez operatora. </w:t>
      </w:r>
      <w:r w:rsidR="003457BA" w:rsidRPr="004A1F84">
        <w:rPr>
          <w:lang w:val="pl-PL"/>
        </w:rPr>
        <w:t xml:space="preserve">Stacja </w:t>
      </w:r>
      <w:r w:rsidR="00792B1D">
        <w:rPr>
          <w:lang w:val="pl-PL"/>
        </w:rPr>
        <w:t>naziemna</w:t>
      </w:r>
      <w:r w:rsidR="003457BA" w:rsidRPr="004A1F84">
        <w:rPr>
          <w:lang w:val="pl-PL"/>
        </w:rPr>
        <w:t xml:space="preserve"> sł</w:t>
      </w:r>
      <w:r w:rsidR="004C1939" w:rsidRPr="004A1F84">
        <w:rPr>
          <w:lang w:val="pl-PL"/>
        </w:rPr>
        <w:t>uży zarówno do planowania</w:t>
      </w:r>
      <w:r w:rsidR="002130E8">
        <w:rPr>
          <w:lang w:val="pl-PL"/>
        </w:rPr>
        <w:t>,</w:t>
      </w:r>
      <w:r w:rsidR="004C1939" w:rsidRPr="004A1F84">
        <w:rPr>
          <w:lang w:val="pl-PL"/>
        </w:rPr>
        <w:t xml:space="preserve">  </w:t>
      </w:r>
      <w:r w:rsidR="00CD411C">
        <w:rPr>
          <w:lang w:val="pl-PL"/>
        </w:rPr>
        <w:t xml:space="preserve">nadzorowania, a także, jeśli zachodzi taka potrzeba, </w:t>
      </w:r>
      <w:r w:rsidR="002130E8">
        <w:rPr>
          <w:lang w:val="pl-PL"/>
        </w:rPr>
        <w:t>bezpośredniego wykonywania misji.</w:t>
      </w:r>
      <w:r w:rsidR="00E0608C">
        <w:rPr>
          <w:lang w:val="pl-PL"/>
        </w:rPr>
        <w:t xml:space="preserve"> </w:t>
      </w:r>
      <w:r w:rsidR="00292550" w:rsidRPr="004A1F84">
        <w:rPr>
          <w:lang w:val="pl-PL"/>
        </w:rPr>
        <w:t>Systematycznie z</w:t>
      </w:r>
      <w:r w:rsidR="004C1939" w:rsidRPr="004A1F84">
        <w:rPr>
          <w:lang w:val="pl-PL"/>
        </w:rPr>
        <w:t>większana złożoność misji zlecanych bezpilotowym statkom powietrznym</w:t>
      </w:r>
      <w:r w:rsidR="003457BA" w:rsidRPr="004A1F84">
        <w:rPr>
          <w:lang w:val="pl-PL"/>
        </w:rPr>
        <w:t xml:space="preserve"> </w:t>
      </w:r>
      <w:r w:rsidR="00292550" w:rsidRPr="004A1F84">
        <w:rPr>
          <w:lang w:val="pl-PL"/>
        </w:rPr>
        <w:t xml:space="preserve">oraz badania nad wprowadzeniem ich lotów do </w:t>
      </w:r>
      <w:r w:rsidR="00292550" w:rsidRPr="004A1F84">
        <w:rPr>
          <w:lang w:val="pl-PL"/>
        </w:rPr>
        <w:lastRenderedPageBreak/>
        <w:t xml:space="preserve">kontrolowanej przestrzeni powietrznej </w:t>
      </w:r>
      <w:r w:rsidR="00C50DDE">
        <w:rPr>
          <w:lang w:val="pl-PL"/>
        </w:rPr>
        <w:fldChar w:fldCharType="begin"/>
      </w:r>
      <w:r w:rsidR="002130E8">
        <w:rPr>
          <w:lang w:val="pl-PL"/>
        </w:rPr>
        <w:instrText xml:space="preserve"> REF _Ref481663873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[8]</w:t>
      </w:r>
      <w:r w:rsidR="00C50DDE">
        <w:rPr>
          <w:lang w:val="pl-PL"/>
        </w:rPr>
        <w:fldChar w:fldCharType="end"/>
      </w:r>
      <w:r w:rsidR="002130E8">
        <w:rPr>
          <w:lang w:val="pl-PL"/>
        </w:rPr>
        <w:t xml:space="preserve"> wymuszają i</w:t>
      </w:r>
      <w:r w:rsidR="009F2AD3">
        <w:rPr>
          <w:lang w:val="pl-PL"/>
        </w:rPr>
        <w:t xml:space="preserve">ntensywny rozwój oprogramowania i struktury komunikacyjnej </w:t>
      </w:r>
      <w:r w:rsidR="002130E8">
        <w:rPr>
          <w:lang w:val="pl-PL"/>
        </w:rPr>
        <w:t xml:space="preserve">SBSP. </w:t>
      </w:r>
    </w:p>
    <w:p w:rsidR="00E27AB7" w:rsidRPr="004A1F84" w:rsidRDefault="007C5665" w:rsidP="00E27AB7">
      <w:pPr>
        <w:pStyle w:val="NoindentNormal"/>
        <w:spacing w:before="240"/>
        <w:jc w:val="center"/>
        <w:rPr>
          <w:lang w:val="pl-PL"/>
        </w:rPr>
      </w:pPr>
      <w:r>
        <w:object w:dxaOrig="10322" w:dyaOrig="7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32.2pt;height:238.8pt" o:ole="">
            <v:imagedata r:id="rId8" o:title=""/>
          </v:shape>
          <o:OLEObject Type="Embed" ProgID="Visio.Drawing.11" ShapeID="_x0000_i1027" DrawAspect="Content" ObjectID="_1561615957" r:id="rId9"/>
        </w:object>
      </w:r>
    </w:p>
    <w:p w:rsidR="00E27AB7" w:rsidRPr="004A1F84" w:rsidRDefault="00E27AB7" w:rsidP="00E27AB7">
      <w:pPr>
        <w:pStyle w:val="CaptionShort"/>
        <w:rPr>
          <w:lang w:val="pl-PL"/>
        </w:rPr>
      </w:pPr>
      <w:r>
        <w:rPr>
          <w:b/>
          <w:lang w:val="pl-PL"/>
        </w:rPr>
        <w:t>Rysunek</w:t>
      </w:r>
      <w:r w:rsidRPr="004A1F84">
        <w:rPr>
          <w:b/>
          <w:lang w:val="pl-PL"/>
        </w:rPr>
        <w:t xml:space="preserve"> 1.</w:t>
      </w:r>
      <w:r>
        <w:rPr>
          <w:lang w:val="pl-PL"/>
        </w:rPr>
        <w:t xml:space="preserve"> Podstawowe </w:t>
      </w:r>
      <w:r w:rsidR="00941454">
        <w:rPr>
          <w:lang w:val="pl-PL"/>
        </w:rPr>
        <w:t>składniki</w:t>
      </w:r>
      <w:r>
        <w:rPr>
          <w:lang w:val="pl-PL"/>
        </w:rPr>
        <w:t xml:space="preserve"> </w:t>
      </w:r>
      <w:r w:rsidR="00B84213">
        <w:rPr>
          <w:lang w:val="pl-PL"/>
        </w:rPr>
        <w:t xml:space="preserve">systemu </w:t>
      </w:r>
      <w:r>
        <w:rPr>
          <w:lang w:val="pl-PL"/>
        </w:rPr>
        <w:t>bezpilotowego statku powietrznego</w:t>
      </w:r>
      <w:r w:rsidRPr="004A1F84">
        <w:rPr>
          <w:lang w:val="pl-PL"/>
        </w:rPr>
        <w:t>.</w:t>
      </w:r>
    </w:p>
    <w:p w:rsidR="00007355" w:rsidRDefault="00007355" w:rsidP="00E0608C">
      <w:pPr>
        <w:rPr>
          <w:lang w:val="pl-PL"/>
        </w:rPr>
      </w:pPr>
      <w:r>
        <w:rPr>
          <w:lang w:val="pl-PL"/>
        </w:rPr>
        <w:t>W pracy pokazane zostały problemy wiązane z wytwarzaniem oprogramowania oraz struktury komunikacyjnej rozwiązywane podczas konstruowania autorskiego SBSP. Został on stworzony na potrzeby realizacji kilku projektów badawczych</w:t>
      </w:r>
      <w:r w:rsidR="000A09DD">
        <w:rPr>
          <w:lang w:val="pl-PL"/>
        </w:rPr>
        <w:t xml:space="preserve"> [8,</w:t>
      </w:r>
      <w:r w:rsidR="00C82E1F">
        <w:rPr>
          <w:lang w:val="pl-PL"/>
        </w:rPr>
        <w:t xml:space="preserve"> 17]</w:t>
      </w:r>
      <w:r>
        <w:rPr>
          <w:lang w:val="pl-PL"/>
        </w:rPr>
        <w:t>, które dotyczyły rozwoju systemów sterowania statków bezzałogowych, w tym algorytmów automatycznego startu, lądowania i poruszania się po płytach lotnisk.</w:t>
      </w:r>
    </w:p>
    <w:p w:rsidR="00C75648" w:rsidRDefault="00007355" w:rsidP="00C75648">
      <w:pPr>
        <w:rPr>
          <w:lang w:val="pl-PL"/>
        </w:rPr>
      </w:pPr>
      <w:r>
        <w:rPr>
          <w:lang w:val="pl-PL"/>
        </w:rPr>
        <w:t xml:space="preserve"> </w:t>
      </w:r>
      <w:r w:rsidR="00C75648">
        <w:rPr>
          <w:lang w:val="pl-PL"/>
        </w:rPr>
        <w:t>Wytwarzanie oprogramowania systemów bezpilotowych statków powietrznych oraz dobór i konfigurowanie sieci komputerowej integrującej moduły sprzętowe wydaje się powielaniem standardowych rozwiązań opracowanych w szeregu publikacji dotyczących projektowania i implementacji systemów czasu rzeczywistego [10, 11, 12, 13, 14, 15]. Doświadczenia</w:t>
      </w:r>
      <w:r w:rsidR="000A09DD">
        <w:rPr>
          <w:lang w:val="pl-PL"/>
        </w:rPr>
        <w:t xml:space="preserve"> autorów niniejszego opracowania</w:t>
      </w:r>
      <w:r w:rsidR="00C75648">
        <w:rPr>
          <w:lang w:val="pl-PL"/>
        </w:rPr>
        <w:t xml:space="preserve"> wskazują jednak, że w projektowaniu realnych systemów można napotkać na problemy, których rozwiązania są w sposób niepełny lub wcale nieopublikowane. W kolejnych podrozdziałach pokazane zostaną wybrane problemy implementacyjne systemów czasu rzeczywistego, które rozwiązano w czasie tworzenia autorskiego oprogramowania i konfiguracji sieciowej eksperymentalnego </w:t>
      </w:r>
      <w:r w:rsidR="00C70BA6">
        <w:rPr>
          <w:lang w:val="pl-PL"/>
        </w:rPr>
        <w:t>SBSP</w:t>
      </w:r>
      <w:r w:rsidR="00C75648">
        <w:rPr>
          <w:lang w:val="pl-PL"/>
        </w:rPr>
        <w:t xml:space="preserve">. Rozwiązania problemów mogą </w:t>
      </w:r>
      <w:r w:rsidR="00C70BA6">
        <w:rPr>
          <w:lang w:val="pl-PL"/>
        </w:rPr>
        <w:t>z </w:t>
      </w:r>
      <w:r w:rsidR="00C75648">
        <w:rPr>
          <w:lang w:val="pl-PL"/>
        </w:rPr>
        <w:t>powodzeniem, jak się wydaje, zostać zaimplementowane w szeregu innych aplikacjach czasu rzeczywistego.</w:t>
      </w:r>
    </w:p>
    <w:p w:rsidR="00C70BA6" w:rsidRDefault="00C70BA6" w:rsidP="00C70BA6">
      <w:pPr>
        <w:rPr>
          <w:lang w:val="pl-PL"/>
        </w:rPr>
      </w:pPr>
      <w:r>
        <w:rPr>
          <w:lang w:val="pl-PL"/>
        </w:rPr>
        <w:t>W podrozdziale drugim zostanie omówiony eksperymentalny SBSP rozwijany przy współudziale autorów. Przedstawiona architektura systemu wynika z aktualnie realizowanych celów badawczych</w:t>
      </w:r>
      <w:r w:rsidR="00D574D9">
        <w:rPr>
          <w:lang w:val="pl-PL"/>
        </w:rPr>
        <w:t xml:space="preserve"> –</w:t>
      </w:r>
      <w:r>
        <w:rPr>
          <w:lang w:val="pl-PL"/>
        </w:rPr>
        <w:t xml:space="preserve"> opracowywania systemu automatycznego startu i lądowania BSP na lotniskach dostosowanych do przyjmowania komercyjnych lotów pasażerskich i towarowych. W podrozdziale trzecim zostaną wskazane dwa problemy implementacyjne rozwiązane podczas tworzenia oprogramowania czasu rzeczywistego </w:t>
      </w:r>
      <w:r>
        <w:rPr>
          <w:lang w:val="pl-PL"/>
        </w:rPr>
        <w:lastRenderedPageBreak/>
        <w:t>autopilota</w:t>
      </w:r>
      <w:r w:rsidR="00D574D9">
        <w:rPr>
          <w:lang w:val="pl-PL"/>
        </w:rPr>
        <w:t xml:space="preserve"> – głównego podsystemu utrzymującego statek powietrzny w </w:t>
      </w:r>
      <w:r w:rsidR="0087128C">
        <w:rPr>
          <w:lang w:val="pl-PL"/>
        </w:rPr>
        <w:t>locie</w:t>
      </w:r>
      <w:r>
        <w:rPr>
          <w:lang w:val="pl-PL"/>
        </w:rPr>
        <w:t xml:space="preserve">. Rozważone zostaną konsekwencje wyboru pewnego stylu programowania zadań cyklicznych przy nastąpieniu nadpisania aktywacji zadań (ang. </w:t>
      </w:r>
      <w:proofErr w:type="spellStart"/>
      <w:r>
        <w:rPr>
          <w:lang w:val="pl-PL"/>
        </w:rPr>
        <w:t>task</w:t>
      </w:r>
      <w:proofErr w:type="spellEnd"/>
      <w:r>
        <w:rPr>
          <w:lang w:val="pl-PL"/>
        </w:rPr>
        <w:t xml:space="preserve"> </w:t>
      </w:r>
      <w:proofErr w:type="spellStart"/>
      <w:r>
        <w:rPr>
          <w:lang w:val="pl-PL"/>
        </w:rPr>
        <w:t>overriding</w:t>
      </w:r>
      <w:proofErr w:type="spellEnd"/>
      <w:r>
        <w:rPr>
          <w:lang w:val="pl-PL"/>
        </w:rPr>
        <w:t>) oraz szczególne rozwiązanie problemu wzajemnego wykluczania. W rozdziale czwartym zostaną wskazane kolejne problemy rozwiązywane w wytwarzanym systemie wynikające</w:t>
      </w:r>
      <w:r w:rsidR="00B71919">
        <w:rPr>
          <w:lang w:val="pl-PL"/>
        </w:rPr>
        <w:t xml:space="preserve"> z</w:t>
      </w:r>
      <w:r>
        <w:rPr>
          <w:lang w:val="pl-PL"/>
        </w:rPr>
        <w:t xml:space="preserve"> zastosowania lokalnej sieci </w:t>
      </w:r>
      <w:r w:rsidR="001A0592">
        <w:rPr>
          <w:lang w:val="pl-PL"/>
        </w:rPr>
        <w:t xml:space="preserve">komputerowej </w:t>
      </w:r>
      <w:r>
        <w:rPr>
          <w:lang w:val="pl-PL"/>
        </w:rPr>
        <w:t>Ethernet/IP/UDP jako jednego z mediów integrujących system czasu rzeczywistego. Dyskusji zostaną poddane konsekwencje zastosowania takiej metody komunikacji oraz wybrane metody konfiguracji sieci, programowania sieciowego i nadrzędnego, które mają zapewnić zwiększoną przewidywalność systemu. Ostatni podrozdział będzie zawierał podsumowanie oraz perspektywy dalszych prac rozwojowych nad systemem.</w:t>
      </w:r>
    </w:p>
    <w:p w:rsidR="00941454" w:rsidRPr="004A1F84" w:rsidRDefault="00941454" w:rsidP="007A17B8">
      <w:pPr>
        <w:pStyle w:val="Nagwek1"/>
        <w:ind w:left="454"/>
        <w:rPr>
          <w:lang w:val="pl-PL"/>
        </w:rPr>
      </w:pPr>
      <w:r w:rsidRPr="007A17B8">
        <w:t>Eksperymentalny</w:t>
      </w:r>
      <w:r>
        <w:rPr>
          <w:lang w:val="pl-PL"/>
        </w:rPr>
        <w:t xml:space="preserve"> SBSP</w:t>
      </w:r>
    </w:p>
    <w:p w:rsidR="00033E75" w:rsidRDefault="005508D1" w:rsidP="00941454">
      <w:pPr>
        <w:rPr>
          <w:rFonts w:ascii="CMR10" w:hAnsi="CMR10" w:cs="CMR10"/>
          <w:szCs w:val="20"/>
          <w:lang w:val="pl-PL" w:eastAsia="pl-PL"/>
        </w:rPr>
      </w:pPr>
      <w:r>
        <w:rPr>
          <w:lang w:val="pl-PL"/>
        </w:rPr>
        <w:t xml:space="preserve">Eksperymentalny system bezpilotowego statku powietrznego składa się z mobilnej stacji naziemnej zainstalowanej w samochodzie oraz zmodyfikowanego samolotu </w:t>
      </w:r>
      <w:r w:rsidRPr="005508D1">
        <w:rPr>
          <w:rFonts w:ascii="CMR10" w:hAnsi="CMR10" w:cs="CMR10"/>
          <w:szCs w:val="20"/>
          <w:lang w:val="pl-PL" w:eastAsia="pl-PL"/>
        </w:rPr>
        <w:t>"MP-02 Czajka</w:t>
      </w:r>
      <w:r w:rsidR="001A0592">
        <w:rPr>
          <w:rFonts w:ascii="CMR10" w:hAnsi="CMR10" w:cs="CMR10"/>
          <w:szCs w:val="20"/>
          <w:lang w:val="pl-PL" w:eastAsia="pl-PL"/>
        </w:rPr>
        <w:t>"</w:t>
      </w:r>
      <w:r w:rsidR="00B53A8D">
        <w:rPr>
          <w:rFonts w:ascii="CMR10" w:hAnsi="CMR10" w:cs="CMR10"/>
          <w:szCs w:val="20"/>
          <w:lang w:val="pl-PL" w:eastAsia="pl-PL"/>
        </w:rPr>
        <w:t xml:space="preserve"> </w:t>
      </w:r>
      <w:r w:rsidR="008C6079">
        <w:rPr>
          <w:rFonts w:ascii="CMR10" w:hAnsi="CMR10" w:cs="CMR10"/>
          <w:szCs w:val="20"/>
          <w:lang w:val="pl-PL" w:eastAsia="pl-PL"/>
        </w:rPr>
        <w:t>[16, 17]</w:t>
      </w:r>
      <w:r w:rsidR="001A0592">
        <w:rPr>
          <w:rFonts w:ascii="CMR10" w:hAnsi="CMR10" w:cs="CMR10"/>
          <w:szCs w:val="20"/>
          <w:lang w:val="pl-PL" w:eastAsia="pl-PL"/>
        </w:rPr>
        <w:t xml:space="preserve"> (por. rys. 1)</w:t>
      </w:r>
      <w:r w:rsidR="004126E9">
        <w:rPr>
          <w:rFonts w:ascii="CMR10" w:hAnsi="CMR10" w:cs="CMR10"/>
          <w:szCs w:val="20"/>
          <w:lang w:val="pl-PL" w:eastAsia="pl-PL"/>
        </w:rPr>
        <w:t xml:space="preserve">. </w:t>
      </w:r>
      <w:r w:rsidR="00033E75">
        <w:rPr>
          <w:rFonts w:ascii="CMR10" w:hAnsi="CMR10" w:cs="CMR10"/>
          <w:szCs w:val="20"/>
          <w:lang w:val="pl-PL" w:eastAsia="pl-PL"/>
        </w:rPr>
        <w:t>Stacja naziemna i samolot utrzymują cyfrowe połączenie radiowe.</w:t>
      </w:r>
    </w:p>
    <w:p w:rsidR="00002CC9" w:rsidRPr="00482BC8" w:rsidRDefault="00002CC9" w:rsidP="00941454">
      <w:pPr>
        <w:rPr>
          <w:lang w:val="pl-PL"/>
        </w:rPr>
      </w:pPr>
      <w:r w:rsidRPr="00482BC8">
        <w:rPr>
          <w:lang w:val="pl-PL"/>
        </w:rPr>
        <w:t>Na pokładzie samolotu dokonano</w:t>
      </w:r>
      <w:r w:rsidR="006F09F1" w:rsidRPr="00482BC8">
        <w:rPr>
          <w:lang w:val="pl-PL"/>
        </w:rPr>
        <w:t xml:space="preserve"> odpowiednich modyfikacji umożliwiających odbywanie lotów bezzałogowych. </w:t>
      </w:r>
      <w:r w:rsidR="00BD2CD3" w:rsidRPr="00482BC8">
        <w:rPr>
          <w:lang w:val="pl-PL"/>
        </w:rPr>
        <w:t xml:space="preserve">Wychylenie płaszczyzn sterowych </w:t>
      </w:r>
      <w:r w:rsidR="006F09F1" w:rsidRPr="00482BC8">
        <w:rPr>
          <w:lang w:val="pl-PL"/>
        </w:rPr>
        <w:t xml:space="preserve">oraz obroty silnika mogą być zmieniane za pomocą serwomechanizmów elektrycznych. Wartości </w:t>
      </w:r>
      <w:r w:rsidR="00C55C67" w:rsidRPr="00482BC8">
        <w:rPr>
          <w:lang w:val="pl-PL"/>
        </w:rPr>
        <w:t xml:space="preserve">te </w:t>
      </w:r>
      <w:r w:rsidR="006F09F1" w:rsidRPr="00482BC8">
        <w:rPr>
          <w:lang w:val="pl-PL"/>
        </w:rPr>
        <w:t>są zadawane przez komputer autopilota</w:t>
      </w:r>
      <w:r w:rsidR="00913703" w:rsidRPr="00482BC8">
        <w:rPr>
          <w:lang w:val="pl-PL"/>
        </w:rPr>
        <w:t xml:space="preserve"> i obliczane</w:t>
      </w:r>
      <w:r w:rsidR="006F09F1" w:rsidRPr="00482BC8">
        <w:rPr>
          <w:lang w:val="pl-PL"/>
        </w:rPr>
        <w:t xml:space="preserve"> na podstawie elektronicznego systemu odniesienia przestrzennego, pokładowych czujników oraz </w:t>
      </w:r>
      <w:r w:rsidR="00347A9C" w:rsidRPr="00482BC8">
        <w:rPr>
          <w:lang w:val="pl-PL"/>
        </w:rPr>
        <w:t>parametrów wynikających z planowanej trajektorii lotu. Autopilot utrzymuje również połączenie radiowe ze stacją naziemną. Osobne moduły mikroprocesorowe realizują algorytmy</w:t>
      </w:r>
      <w:r w:rsidR="00033E75" w:rsidRPr="00482BC8">
        <w:rPr>
          <w:lang w:val="pl-PL"/>
        </w:rPr>
        <w:t xml:space="preserve"> sterujące automatyczny</w:t>
      </w:r>
      <w:r w:rsidR="00482BC8">
        <w:rPr>
          <w:lang w:val="pl-PL"/>
        </w:rPr>
        <w:t>m</w:t>
      </w:r>
      <w:r w:rsidR="00033E75" w:rsidRPr="00482BC8">
        <w:rPr>
          <w:lang w:val="pl-PL"/>
        </w:rPr>
        <w:t xml:space="preserve"> start</w:t>
      </w:r>
      <w:r w:rsidR="00482BC8">
        <w:rPr>
          <w:lang w:val="pl-PL"/>
        </w:rPr>
        <w:t>em</w:t>
      </w:r>
      <w:r w:rsidR="00033E75" w:rsidRPr="00482BC8">
        <w:rPr>
          <w:lang w:val="pl-PL"/>
        </w:rPr>
        <w:t xml:space="preserve"> i </w:t>
      </w:r>
      <w:r w:rsidR="00347A9C" w:rsidRPr="00482BC8">
        <w:rPr>
          <w:lang w:val="pl-PL"/>
        </w:rPr>
        <w:t>lądowanie</w:t>
      </w:r>
      <w:r w:rsidR="00482BC8">
        <w:rPr>
          <w:lang w:val="pl-PL"/>
        </w:rPr>
        <w:t>m</w:t>
      </w:r>
      <w:r w:rsidR="00347A9C" w:rsidRPr="00482BC8">
        <w:rPr>
          <w:lang w:val="pl-PL"/>
        </w:rPr>
        <w:t xml:space="preserve"> oraz </w:t>
      </w:r>
      <w:r w:rsidR="00033E75" w:rsidRPr="00482BC8">
        <w:rPr>
          <w:lang w:val="pl-PL"/>
        </w:rPr>
        <w:t xml:space="preserve">autonomiczną </w:t>
      </w:r>
      <w:r w:rsidR="00482BC8">
        <w:rPr>
          <w:lang w:val="pl-PL"/>
        </w:rPr>
        <w:t>nawigacją</w:t>
      </w:r>
      <w:r w:rsidR="00347A9C" w:rsidRPr="00482BC8">
        <w:rPr>
          <w:lang w:val="pl-PL"/>
        </w:rPr>
        <w:t xml:space="preserve"> po płycie lotniska. </w:t>
      </w:r>
      <w:r w:rsidR="000C5B89" w:rsidRPr="00482BC8">
        <w:rPr>
          <w:lang w:val="pl-PL"/>
        </w:rPr>
        <w:t>Konfiguracja samolotu pozwala na odbywanie zarówno lotów załogowych jak i bezzałogowych. Częstą praktyką jest testowanie poszczególnych podsystemów autonomicznych</w:t>
      </w:r>
      <w:r w:rsidR="00C85283" w:rsidRPr="00482BC8">
        <w:rPr>
          <w:lang w:val="pl-PL"/>
        </w:rPr>
        <w:t xml:space="preserve"> w locie pod nadzorem pilota-oblatywacza.</w:t>
      </w:r>
      <w:r w:rsidR="000C5B89" w:rsidRPr="00482BC8">
        <w:rPr>
          <w:lang w:val="pl-PL"/>
        </w:rPr>
        <w:t xml:space="preserve"> </w:t>
      </w:r>
    </w:p>
    <w:p w:rsidR="00C55C67" w:rsidRDefault="00BD2CD3" w:rsidP="00C55C67">
      <w:pPr>
        <w:rPr>
          <w:lang w:val="pl-PL"/>
        </w:rPr>
      </w:pPr>
      <w:r>
        <w:rPr>
          <w:lang w:val="pl-PL"/>
        </w:rPr>
        <w:t>Stację naziemną tworzy klaster komputerów klasy PC wspomagających planowanie, wykonywanie oraz rejestrację przebiegu misji (por. rys. 2).</w:t>
      </w:r>
      <w:r w:rsidR="004D5613">
        <w:rPr>
          <w:lang w:val="pl-PL"/>
        </w:rPr>
        <w:t xml:space="preserve"> Planowanie misji odbywa się z zastosowaniem graficznego obrazowania terenu</w:t>
      </w:r>
      <w:r>
        <w:rPr>
          <w:lang w:val="pl-PL"/>
        </w:rPr>
        <w:t xml:space="preserve"> </w:t>
      </w:r>
      <w:r w:rsidR="004D5613">
        <w:rPr>
          <w:lang w:val="pl-PL"/>
        </w:rPr>
        <w:t xml:space="preserve">i polega na definicji punktów w przestrzeni oraz manewrów, które w danych punktach ma wykonać platforma latająca (np. dokonanie inspekcji pewnego obszaru w otoczeniu danego punktu). </w:t>
      </w:r>
      <w:r>
        <w:rPr>
          <w:lang w:val="pl-PL"/>
        </w:rPr>
        <w:t xml:space="preserve">Oprogramowanie stacji naziemnej, oprócz podsystemu planowania misji, który nie ma charakteru czasu rzeczywistego, ma za zadanie w czasie rzeczywistym wizualizować bieżące parametry lotu (oferując wirtualny kokpit), obrazować położenie BSP na tle wirtualnej mapy oraz umożliwiać bieżące zadawanie parametrów lotu, jeśli operator przejął BSP do ręcznego sterowania. </w:t>
      </w:r>
      <w:r w:rsidR="006B151C">
        <w:rPr>
          <w:lang w:val="pl-PL"/>
        </w:rPr>
        <w:t xml:space="preserve">Operowanie </w:t>
      </w:r>
      <w:r w:rsidR="00482BC8">
        <w:rPr>
          <w:lang w:val="pl-PL"/>
        </w:rPr>
        <w:t>BSP</w:t>
      </w:r>
      <w:r w:rsidR="006B151C">
        <w:rPr>
          <w:lang w:val="pl-PL"/>
        </w:rPr>
        <w:t xml:space="preserve"> może być wspomagane z zastosowaniem syntetycznego obrazowania terenu otrzymywanego na drodze fuzji danych </w:t>
      </w:r>
      <w:r w:rsidR="00FD0409">
        <w:rPr>
          <w:lang w:val="pl-PL"/>
        </w:rPr>
        <w:t>o jego orientacji przestrzennej, położeniu i wysokości z bazą danych trójwymiarowych map lotniczych.</w:t>
      </w:r>
      <w:r w:rsidR="000C3AA3">
        <w:rPr>
          <w:lang w:val="pl-PL"/>
        </w:rPr>
        <w:t xml:space="preserve"> Osobny podsystem stacji naziemnej obsługuje ładunek </w:t>
      </w:r>
      <w:r w:rsidR="00482BC8">
        <w:rPr>
          <w:lang w:val="pl-PL"/>
        </w:rPr>
        <w:t>BSP</w:t>
      </w:r>
      <w:r w:rsidR="002F415B">
        <w:rPr>
          <w:lang w:val="pl-PL"/>
        </w:rPr>
        <w:t xml:space="preserve">. Przykładowo, jeśli misja obejmuje inspekcję z zastosowaniem kamer, </w:t>
      </w:r>
      <w:r w:rsidR="00C55C67">
        <w:rPr>
          <w:lang w:val="pl-PL"/>
        </w:rPr>
        <w:t>wydzielona</w:t>
      </w:r>
      <w:r w:rsidR="002F415B">
        <w:rPr>
          <w:lang w:val="pl-PL"/>
        </w:rPr>
        <w:t xml:space="preserve"> konsola operatorska umożliwia wyświetlanie i archiwizację </w:t>
      </w:r>
      <w:r w:rsidR="000C3AA3">
        <w:rPr>
          <w:lang w:val="pl-PL"/>
        </w:rPr>
        <w:t>strumieni video.</w:t>
      </w:r>
    </w:p>
    <w:p w:rsidR="00C55C67" w:rsidRDefault="00C55C67" w:rsidP="00C85283">
      <w:pPr>
        <w:spacing w:after="120"/>
        <w:rPr>
          <w:lang w:val="pl-PL"/>
        </w:rPr>
      </w:pPr>
      <w:r>
        <w:rPr>
          <w:lang w:val="pl-PL"/>
        </w:rPr>
        <w:t xml:space="preserve">Istotnym komponentem systemu jest cyfrowe łącze radiowe umożliwiające wymianę informacji pomiędzy stacją naziemną a platformą latającą. </w:t>
      </w:r>
      <w:r w:rsidR="00201115">
        <w:rPr>
          <w:lang w:val="pl-PL"/>
        </w:rPr>
        <w:t xml:space="preserve">Komunikacja odbywa się z zastosowaniem radiomodemu o zasięgu do 80 </w:t>
      </w:r>
      <w:proofErr w:type="spellStart"/>
      <w:r w:rsidR="00201115">
        <w:rPr>
          <w:lang w:val="pl-PL"/>
        </w:rPr>
        <w:t>km</w:t>
      </w:r>
      <w:proofErr w:type="spellEnd"/>
      <w:r w:rsidR="00201115">
        <w:rPr>
          <w:lang w:val="pl-PL"/>
        </w:rPr>
        <w:t xml:space="preserve">. Rozważania </w:t>
      </w:r>
      <w:r w:rsidR="00201115">
        <w:rPr>
          <w:lang w:val="pl-PL"/>
        </w:rPr>
        <w:lastRenderedPageBreak/>
        <w:t>prowadzone w kolejnych podrozdziałach zakładają, że połączenie radiowe umożliwia wymianę komunikatów zgodnie z rodziną protokołów Ethernet/IP/UDP. W takim wypadku stacja naziemna oraz komponenty mikroprocesorowe będą połączone z zastosowaniem lokalnej sieci komputerowej.</w:t>
      </w:r>
    </w:p>
    <w:p w:rsidR="00033E75" w:rsidRPr="000C3AA3" w:rsidRDefault="00601F7A" w:rsidP="006B151C">
      <w:pPr>
        <w:ind w:firstLine="0"/>
        <w:jc w:val="center"/>
        <w:rPr>
          <w:lang w:val="pl-PL"/>
        </w:rPr>
      </w:pPr>
      <w:r>
        <w:object w:dxaOrig="16681" w:dyaOrig="11242">
          <v:shape id="_x0000_i1028" type="#_x0000_t75" style="width:351.1pt;height:236.65pt" o:ole="">
            <v:imagedata r:id="rId10" o:title=""/>
          </v:shape>
          <o:OLEObject Type="Embed" ProgID="Visio.Drawing.11" ShapeID="_x0000_i1028" DrawAspect="Content" ObjectID="_1561615958" r:id="rId11"/>
        </w:object>
      </w:r>
    </w:p>
    <w:p w:rsidR="006B151C" w:rsidRPr="004A1F84" w:rsidRDefault="006B151C" w:rsidP="006B151C">
      <w:pPr>
        <w:pStyle w:val="CaptionShort"/>
        <w:rPr>
          <w:lang w:val="pl-PL"/>
        </w:rPr>
      </w:pPr>
      <w:r>
        <w:rPr>
          <w:b/>
          <w:lang w:val="pl-PL"/>
        </w:rPr>
        <w:t>Rysunek 2</w:t>
      </w:r>
      <w:r w:rsidRPr="004A1F84">
        <w:rPr>
          <w:b/>
          <w:lang w:val="pl-PL"/>
        </w:rPr>
        <w:t>.</w:t>
      </w:r>
      <w:r>
        <w:rPr>
          <w:lang w:val="pl-PL"/>
        </w:rPr>
        <w:t xml:space="preserve"> Interfejsy graficzne stacji naziemnej</w:t>
      </w:r>
      <w:r w:rsidRPr="004A1F84">
        <w:rPr>
          <w:lang w:val="pl-PL"/>
        </w:rPr>
        <w:t>.</w:t>
      </w:r>
    </w:p>
    <w:p w:rsidR="006B151C" w:rsidRDefault="006B151C" w:rsidP="006B151C">
      <w:pPr>
        <w:ind w:firstLine="0"/>
        <w:jc w:val="center"/>
        <w:rPr>
          <w:lang w:val="pl-PL"/>
        </w:rPr>
      </w:pPr>
    </w:p>
    <w:p w:rsidR="004133BC" w:rsidRPr="001C5E6F" w:rsidRDefault="000D2BD7" w:rsidP="00941454">
      <w:pPr>
        <w:rPr>
          <w:lang w:val="pl-PL"/>
        </w:rPr>
      </w:pPr>
      <w:r>
        <w:rPr>
          <w:lang w:val="pl-PL"/>
        </w:rPr>
        <w:t>Na rys. 3</w:t>
      </w:r>
      <w:r w:rsidR="000C5B89" w:rsidRPr="001C5E6F">
        <w:rPr>
          <w:lang w:val="pl-PL"/>
        </w:rPr>
        <w:t xml:space="preserve"> pokazano eksperymentalny SBSP z perspektywy komponentów sprzętowych połączonych w sieć komputerową.</w:t>
      </w:r>
      <w:r w:rsidR="00C85283" w:rsidRPr="001C5E6F">
        <w:rPr>
          <w:lang w:val="pl-PL"/>
        </w:rPr>
        <w:t xml:space="preserve"> </w:t>
      </w:r>
      <w:r w:rsidR="000F3E59" w:rsidRPr="001C5E6F">
        <w:rPr>
          <w:lang w:val="pl-PL"/>
        </w:rPr>
        <w:t xml:space="preserve">Komputer autopilota z jednej strony komunikuje się z układami </w:t>
      </w:r>
      <w:r w:rsidR="00D93452" w:rsidRPr="001C5E6F">
        <w:rPr>
          <w:lang w:val="pl-PL"/>
        </w:rPr>
        <w:t xml:space="preserve">pokładowymi </w:t>
      </w:r>
      <w:r w:rsidR="000F3E59" w:rsidRPr="001C5E6F">
        <w:rPr>
          <w:lang w:val="pl-PL"/>
        </w:rPr>
        <w:t>samolotu poprzez magistralę CAN, z drugiej wymienia i</w:t>
      </w:r>
      <w:r w:rsidR="00237B1D" w:rsidRPr="001C5E6F">
        <w:rPr>
          <w:lang w:val="pl-PL"/>
        </w:rPr>
        <w:t>nformacje</w:t>
      </w:r>
      <w:r w:rsidR="000F3E59" w:rsidRPr="001C5E6F">
        <w:rPr>
          <w:lang w:val="pl-PL"/>
        </w:rPr>
        <w:t xml:space="preserve"> z podsystemam</w:t>
      </w:r>
      <w:r w:rsidR="00B53A8D" w:rsidRPr="001C5E6F">
        <w:rPr>
          <w:lang w:val="pl-PL"/>
        </w:rPr>
        <w:t>i automatycznego lądowania i </w:t>
      </w:r>
      <w:r w:rsidR="000F3E59" w:rsidRPr="001C5E6F">
        <w:rPr>
          <w:lang w:val="pl-PL"/>
        </w:rPr>
        <w:t xml:space="preserve">startu, nawigacji </w:t>
      </w:r>
      <w:r w:rsidR="00237B1D" w:rsidRPr="001C5E6F">
        <w:rPr>
          <w:lang w:val="pl-PL"/>
        </w:rPr>
        <w:t xml:space="preserve">lotniskowej i </w:t>
      </w:r>
      <w:r w:rsidR="007773B4" w:rsidRPr="001C5E6F">
        <w:rPr>
          <w:lang w:val="pl-PL"/>
        </w:rPr>
        <w:t xml:space="preserve">stacji naziemnej (za pomocą </w:t>
      </w:r>
      <w:r w:rsidR="00237B1D" w:rsidRPr="001C5E6F">
        <w:rPr>
          <w:lang w:val="pl-PL"/>
        </w:rPr>
        <w:t>łącz</w:t>
      </w:r>
      <w:r w:rsidR="007773B4" w:rsidRPr="001C5E6F">
        <w:rPr>
          <w:lang w:val="pl-PL"/>
        </w:rPr>
        <w:t>a</w:t>
      </w:r>
      <w:r w:rsidR="00237B1D" w:rsidRPr="001C5E6F">
        <w:rPr>
          <w:lang w:val="pl-PL"/>
        </w:rPr>
        <w:t xml:space="preserve"> radiow</w:t>
      </w:r>
      <w:r w:rsidR="007773B4" w:rsidRPr="001C5E6F">
        <w:rPr>
          <w:lang w:val="pl-PL"/>
        </w:rPr>
        <w:t>ego)</w:t>
      </w:r>
      <w:r w:rsidR="00237B1D" w:rsidRPr="001C5E6F">
        <w:rPr>
          <w:lang w:val="pl-PL"/>
        </w:rPr>
        <w:t xml:space="preserve"> z </w:t>
      </w:r>
      <w:r w:rsidR="000F3E59" w:rsidRPr="001C5E6F">
        <w:rPr>
          <w:lang w:val="pl-PL"/>
        </w:rPr>
        <w:t xml:space="preserve">zastosowaniem </w:t>
      </w:r>
      <w:r w:rsidR="00D93452" w:rsidRPr="001C5E6F">
        <w:rPr>
          <w:lang w:val="pl-PL"/>
        </w:rPr>
        <w:t>lokalnej</w:t>
      </w:r>
      <w:r w:rsidR="000F3E59" w:rsidRPr="001C5E6F">
        <w:rPr>
          <w:lang w:val="pl-PL"/>
        </w:rPr>
        <w:t xml:space="preserve"> sieci </w:t>
      </w:r>
      <w:r w:rsidR="00302188">
        <w:rPr>
          <w:lang w:val="pl-PL"/>
        </w:rPr>
        <w:t xml:space="preserve">komputerowej (LAN) </w:t>
      </w:r>
      <w:r w:rsidR="00F91FC6" w:rsidRPr="001C5E6F">
        <w:rPr>
          <w:lang w:val="pl-PL"/>
        </w:rPr>
        <w:t xml:space="preserve">umożliwiającej wymianę danych zgodnie z rodziną protokołów </w:t>
      </w:r>
      <w:r w:rsidR="000F3E59" w:rsidRPr="001C5E6F">
        <w:rPr>
          <w:lang w:val="pl-PL"/>
        </w:rPr>
        <w:t>Ethernet</w:t>
      </w:r>
      <w:r w:rsidR="00F637EB" w:rsidRPr="001C5E6F">
        <w:rPr>
          <w:lang w:val="pl-PL"/>
        </w:rPr>
        <w:t>/IP/UDP</w:t>
      </w:r>
      <w:r w:rsidR="000F3E59" w:rsidRPr="001C5E6F">
        <w:rPr>
          <w:lang w:val="pl-PL"/>
        </w:rPr>
        <w:t>.</w:t>
      </w:r>
      <w:r w:rsidR="00237B1D" w:rsidRPr="001C5E6F">
        <w:rPr>
          <w:lang w:val="pl-PL"/>
        </w:rPr>
        <w:t xml:space="preserve"> </w:t>
      </w:r>
    </w:p>
    <w:p w:rsidR="00913703" w:rsidRPr="001C5E6F" w:rsidRDefault="00913703" w:rsidP="00913703">
      <w:pPr>
        <w:rPr>
          <w:lang w:val="pl-PL"/>
        </w:rPr>
      </w:pPr>
      <w:r w:rsidRPr="001C5E6F">
        <w:rPr>
          <w:lang w:val="pl-PL"/>
        </w:rPr>
        <w:t xml:space="preserve">Wydzielenie osobnych komputerów realizujących start i lądowanie, a także autonomiczne poruszanie się po lotnisku wynika z aktualnie realizowanego zadania badawczego. SBSP jest obecnie platformą testową dla wykonywania autonomicznych startów i lądowań oraz nawigacji po lotnisku. Poszczególne zadania projektowe są realizowane przez różne zespoły badawcze, które dostarczają wydzielone moduły sprzętowe sterujące wskazanymi fazami lotu. Integracja nowych modułów odbywa się z zastosowaniem sieci Ethernet/IP/UDP. </w:t>
      </w:r>
    </w:p>
    <w:p w:rsidR="00913703" w:rsidRDefault="00913703" w:rsidP="00913703">
      <w:pPr>
        <w:rPr>
          <w:lang w:val="pl-PL"/>
        </w:rPr>
      </w:pPr>
      <w:r>
        <w:rPr>
          <w:lang w:val="pl-PL"/>
        </w:rPr>
        <w:t xml:space="preserve">W konsekwencji, z punktu widzenia inżynierii oprogramowania system bezpilotowego statku powietrznego jest rozproszoną aplikacją czasu rzeczywistego. W lokalnych węzłach systemu wykonywane są zadania sterujące BSP na odpowiednich poziomach odbywania misji. Integrację głównych modułów sprzętowych można przeprowadzić z zastosowaniem technik programowania sieciowego. </w:t>
      </w:r>
    </w:p>
    <w:p w:rsidR="00913703" w:rsidRDefault="00EA699B" w:rsidP="00941454">
      <w:pPr>
        <w:rPr>
          <w:rFonts w:ascii="CMR10" w:hAnsi="CMR10" w:cs="CMR10"/>
          <w:szCs w:val="20"/>
          <w:lang w:val="pl-PL" w:eastAsia="pl-PL"/>
        </w:rPr>
      </w:pPr>
      <w:r>
        <w:rPr>
          <w:lang w:val="pl-PL"/>
        </w:rPr>
        <w:t xml:space="preserve">Na rys. 4 pokazano podstawowe moduły programowe umożliwiające skomponowanie SBSP. Głównym systemem czasu rzeczywistego BSP jest autopilot, </w:t>
      </w:r>
      <w:r>
        <w:rPr>
          <w:lang w:val="pl-PL"/>
        </w:rPr>
        <w:lastRenderedPageBreak/>
        <w:t>który ma za zadanie utrzymywać orientację przestrzenną obiektu latającego. Jest to oprogramowanie sterujące, które na podstawie sygnałów z modułu czujników orientacji przestrzennej stabilizuje kąty pochylenia i przechylenia obiektu latającego.</w:t>
      </w:r>
    </w:p>
    <w:p w:rsidR="004133BC" w:rsidRPr="004A1F84" w:rsidRDefault="004133BC" w:rsidP="004133BC">
      <w:pPr>
        <w:pStyle w:val="NoindentNormal"/>
        <w:spacing w:before="240"/>
        <w:jc w:val="center"/>
        <w:rPr>
          <w:lang w:val="pl-PL"/>
        </w:rPr>
      </w:pPr>
      <w:r>
        <w:object w:dxaOrig="17938" w:dyaOrig="8875">
          <v:shape id="_x0000_i1029" type="#_x0000_t75" style="width:350.75pt;height:173.6pt" o:ole="">
            <v:imagedata r:id="rId12" o:title=""/>
          </v:shape>
          <o:OLEObject Type="Embed" ProgID="Visio.Drawing.11" ShapeID="_x0000_i1029" DrawAspect="Content" ObjectID="_1561615959" r:id="rId13"/>
        </w:object>
      </w:r>
    </w:p>
    <w:p w:rsidR="004133BC" w:rsidRPr="004A1F84" w:rsidRDefault="004133BC" w:rsidP="004133BC">
      <w:pPr>
        <w:pStyle w:val="CaptionShort"/>
        <w:rPr>
          <w:lang w:val="pl-PL"/>
        </w:rPr>
      </w:pPr>
      <w:r>
        <w:rPr>
          <w:b/>
          <w:lang w:val="pl-PL"/>
        </w:rPr>
        <w:t>Rysunek 3</w:t>
      </w:r>
      <w:r w:rsidRPr="004A1F84">
        <w:rPr>
          <w:b/>
          <w:lang w:val="pl-PL"/>
        </w:rPr>
        <w:t>.</w:t>
      </w:r>
      <w:r>
        <w:rPr>
          <w:lang w:val="pl-PL"/>
        </w:rPr>
        <w:t xml:space="preserve"> Moduły sprzętowe i techniki komunikacji w eksperymentalnym SBSP</w:t>
      </w:r>
      <w:r w:rsidRPr="004A1F84">
        <w:rPr>
          <w:lang w:val="pl-PL"/>
        </w:rPr>
        <w:t>.</w:t>
      </w:r>
    </w:p>
    <w:p w:rsidR="00C85283" w:rsidRDefault="002772F8" w:rsidP="00EA699B">
      <w:pPr>
        <w:ind w:firstLine="0"/>
        <w:rPr>
          <w:lang w:val="pl-PL"/>
        </w:rPr>
      </w:pPr>
      <w:r>
        <w:rPr>
          <w:lang w:val="pl-PL"/>
        </w:rPr>
        <w:t>P</w:t>
      </w:r>
      <w:r w:rsidR="00C85283">
        <w:rPr>
          <w:lang w:val="pl-PL"/>
        </w:rPr>
        <w:t>odstawowe zadania stabilizujące służą jako podstawa do budowy kolejnych podsystemów sterujących umożliwiających lot w określonym kierunku (regulator kursu), na określonej wysokości (regulator wysokości) i z określoną p</w:t>
      </w:r>
      <w:r w:rsidR="00740467">
        <w:rPr>
          <w:lang w:val="pl-PL"/>
        </w:rPr>
        <w:t>rędkością (regulator prędkości)</w:t>
      </w:r>
      <w:r w:rsidR="00C85283">
        <w:rPr>
          <w:lang w:val="pl-PL"/>
        </w:rPr>
        <w:t xml:space="preserve"> </w:t>
      </w:r>
      <w:r w:rsidR="00740467">
        <w:rPr>
          <w:lang w:val="pl-PL"/>
        </w:rPr>
        <w:t>(</w:t>
      </w:r>
      <w:r w:rsidR="00C85283">
        <w:rPr>
          <w:lang w:val="pl-PL"/>
        </w:rPr>
        <w:t xml:space="preserve">por. </w:t>
      </w:r>
      <w:r w:rsidR="00C50DDE">
        <w:rPr>
          <w:lang w:val="pl-PL"/>
        </w:rPr>
        <w:fldChar w:fldCharType="begin"/>
      </w:r>
      <w:r w:rsidR="00C85283">
        <w:rPr>
          <w:lang w:val="pl-PL"/>
        </w:rPr>
        <w:instrText xml:space="preserve"> REF _Ref481665792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C85283">
        <w:rPr>
          <w:lang w:val="pl-PL"/>
        </w:rPr>
        <w:t>[9]</w:t>
      </w:r>
      <w:r w:rsidR="00C50DDE">
        <w:rPr>
          <w:lang w:val="pl-PL"/>
        </w:rPr>
        <w:fldChar w:fldCharType="end"/>
      </w:r>
      <w:r w:rsidR="00740467">
        <w:rPr>
          <w:lang w:val="pl-PL"/>
        </w:rPr>
        <w:t>)</w:t>
      </w:r>
      <w:r w:rsidR="00C85283">
        <w:rPr>
          <w:lang w:val="pl-PL"/>
        </w:rPr>
        <w:t>. Wymienione podsystemy uzupełnione kolejnym oprogramowaniem nadrzędnym umożliwiają z kolei odtwarzanie misji, czyli odbywanie lotu śledzącego zadaną trajektorię. Szczególnie wrażliwymi ze względu na bezpieczeństwo fazami lotu są start i lądowanie, a także (jeśli jest to wykonywane przez urządzenie autonomiczne) poruszanie się po lotnisku. Wykonywanie tych fragmentów misji powierza się z reguły kolejnym wydzielonym pod</w:t>
      </w:r>
      <w:r w:rsidR="00D8356F">
        <w:rPr>
          <w:lang w:val="pl-PL"/>
        </w:rPr>
        <w:t>systemom czasu rzeczywistego, a w przypadku eksperymentalnego SBSP wykonywane są na osobnych modułach sprzętowych</w:t>
      </w:r>
      <w:r w:rsidR="00913703">
        <w:rPr>
          <w:lang w:val="pl-PL"/>
        </w:rPr>
        <w:t xml:space="preserve"> (por. rys</w:t>
      </w:r>
      <w:r w:rsidR="00D8356F">
        <w:rPr>
          <w:lang w:val="pl-PL"/>
        </w:rPr>
        <w:t>.</w:t>
      </w:r>
      <w:r w:rsidR="00913703">
        <w:rPr>
          <w:lang w:val="pl-PL"/>
        </w:rPr>
        <w:t xml:space="preserve"> 3).</w:t>
      </w:r>
      <w:r w:rsidR="00C85283">
        <w:rPr>
          <w:lang w:val="pl-PL"/>
        </w:rPr>
        <w:t xml:space="preserve"> </w:t>
      </w:r>
    </w:p>
    <w:p w:rsidR="00C85283" w:rsidRPr="004A1F84" w:rsidRDefault="002772F8" w:rsidP="00C85283">
      <w:pPr>
        <w:pStyle w:val="NoindentNormal"/>
        <w:spacing w:before="240"/>
        <w:jc w:val="center"/>
        <w:rPr>
          <w:lang w:val="pl-PL"/>
        </w:rPr>
      </w:pPr>
      <w:r>
        <w:object w:dxaOrig="10435" w:dyaOrig="4378">
          <v:shape id="_x0000_i1030" type="#_x0000_t75" style="width:334pt;height:140.45pt" o:ole="">
            <v:imagedata r:id="rId14" o:title=""/>
          </v:shape>
          <o:OLEObject Type="Embed" ProgID="Visio.Drawing.11" ShapeID="_x0000_i1030" DrawAspect="Content" ObjectID="_1561615960" r:id="rId15"/>
        </w:object>
      </w:r>
    </w:p>
    <w:p w:rsidR="00C85283" w:rsidRPr="004A1F84" w:rsidRDefault="00601F7A" w:rsidP="00C85283">
      <w:pPr>
        <w:pStyle w:val="CaptionShort"/>
        <w:rPr>
          <w:lang w:val="pl-PL"/>
        </w:rPr>
      </w:pPr>
      <w:r>
        <w:rPr>
          <w:b/>
          <w:lang w:val="pl-PL"/>
        </w:rPr>
        <w:t>Rysunek 4</w:t>
      </w:r>
      <w:r w:rsidR="00C85283" w:rsidRPr="004A1F84">
        <w:rPr>
          <w:b/>
          <w:lang w:val="pl-PL"/>
        </w:rPr>
        <w:t>.</w:t>
      </w:r>
      <w:r w:rsidR="00C85283">
        <w:rPr>
          <w:lang w:val="pl-PL"/>
        </w:rPr>
        <w:t xml:space="preserve"> Komponenty programowe systemu bezpilotowego statku powietrznego</w:t>
      </w:r>
      <w:r w:rsidR="00C85283" w:rsidRPr="004A1F84">
        <w:rPr>
          <w:lang w:val="pl-PL"/>
        </w:rPr>
        <w:t>.</w:t>
      </w:r>
    </w:p>
    <w:p w:rsidR="00C85283" w:rsidRDefault="00C85283" w:rsidP="00C85283">
      <w:pPr>
        <w:rPr>
          <w:lang w:val="pl-PL"/>
        </w:rPr>
      </w:pPr>
    </w:p>
    <w:p w:rsidR="00C85283" w:rsidRDefault="00C85283" w:rsidP="00C85283">
      <w:pPr>
        <w:rPr>
          <w:lang w:val="pl-PL"/>
        </w:rPr>
      </w:pPr>
      <w:r>
        <w:rPr>
          <w:lang w:val="pl-PL"/>
        </w:rPr>
        <w:lastRenderedPageBreak/>
        <w:t xml:space="preserve">Oprogramowanie BSP obejmuje również wymianę informacji pomiędzy platformą latającą a stacją naziemną. Kluczowymi danymi przesyłanymi do operatora są położenie, orientacja przestrzenna i stan obiektu latającego. Standardowy strumień </w:t>
      </w:r>
      <w:r w:rsidR="00BC1D19">
        <w:rPr>
          <w:lang w:val="pl-PL"/>
        </w:rPr>
        <w:t xml:space="preserve">danych </w:t>
      </w:r>
      <w:r>
        <w:rPr>
          <w:lang w:val="pl-PL"/>
        </w:rPr>
        <w:t>wysyłany ze stacji operatorskiej zawiera z kolei komendy korygujące misję, chociaż oczekuje się również możliwości zdalnego sterowania obiektu latającego przez operatora. Oczekuje się również, że BSP będzie w stanie przesyłać strumienie danych z czujników i systemów wizyjnych zwykle służących do rejestracji danych i wspomagania nawigacji.</w:t>
      </w:r>
    </w:p>
    <w:p w:rsidR="00E53073" w:rsidRPr="004A1F84" w:rsidRDefault="00B53A8D" w:rsidP="007A17B8">
      <w:pPr>
        <w:pStyle w:val="Nagwek1"/>
        <w:ind w:left="454"/>
        <w:rPr>
          <w:lang w:val="pl-PL"/>
        </w:rPr>
      </w:pPr>
      <w:r w:rsidRPr="00F4352F">
        <w:rPr>
          <w:lang w:val="pl-PL"/>
        </w:rPr>
        <w:t>Wybrane</w:t>
      </w:r>
      <w:r>
        <w:rPr>
          <w:lang w:val="pl-PL"/>
        </w:rPr>
        <w:t xml:space="preserve"> problemy programowania zadań czasu rzeczywistego</w:t>
      </w:r>
    </w:p>
    <w:p w:rsidR="00D6345F" w:rsidRDefault="00B53A8D" w:rsidP="00E53073">
      <w:pPr>
        <w:rPr>
          <w:lang w:val="pl-PL"/>
        </w:rPr>
      </w:pPr>
      <w:r>
        <w:rPr>
          <w:lang w:val="pl-PL"/>
        </w:rPr>
        <w:t xml:space="preserve">Oprogramowanie </w:t>
      </w:r>
      <w:r w:rsidR="00D6345F">
        <w:rPr>
          <w:lang w:val="pl-PL"/>
        </w:rPr>
        <w:t xml:space="preserve">autopilota </w:t>
      </w:r>
      <w:r w:rsidR="00EA699B">
        <w:rPr>
          <w:lang w:val="pl-PL"/>
        </w:rPr>
        <w:t>–</w:t>
      </w:r>
      <w:r w:rsidR="00D6345F">
        <w:rPr>
          <w:lang w:val="pl-PL"/>
        </w:rPr>
        <w:t xml:space="preserve"> komputera pokładowego jest przygotowywane w języku C. Platformą sprzętową jest system uruchomieniowy </w:t>
      </w:r>
      <w:r w:rsidR="00D6345F" w:rsidRPr="00D6345F">
        <w:rPr>
          <w:lang w:val="pl-PL"/>
        </w:rPr>
        <w:t>ADS512101</w:t>
      </w:r>
      <w:r w:rsidR="00D6345F">
        <w:rPr>
          <w:lang w:val="pl-PL"/>
        </w:rPr>
        <w:t xml:space="preserve"> z procesorem </w:t>
      </w:r>
      <w:proofErr w:type="spellStart"/>
      <w:r w:rsidR="00BA6F6C">
        <w:rPr>
          <w:lang w:val="pl-PL"/>
        </w:rPr>
        <w:t>Freescale</w:t>
      </w:r>
      <w:proofErr w:type="spellEnd"/>
      <w:r w:rsidR="00D6345F" w:rsidRPr="00D6345F">
        <w:rPr>
          <w:lang w:val="pl-PL"/>
        </w:rPr>
        <w:t xml:space="preserve"> MPC5121e</w:t>
      </w:r>
      <w:r w:rsidR="00D6345F">
        <w:rPr>
          <w:lang w:val="pl-PL"/>
        </w:rPr>
        <w:t xml:space="preserve">. System operacyjny komputera pokładowego to </w:t>
      </w:r>
      <w:proofErr w:type="spellStart"/>
      <w:r w:rsidR="00D6345F">
        <w:rPr>
          <w:lang w:val="pl-PL"/>
        </w:rPr>
        <w:t>VxWorks</w:t>
      </w:r>
      <w:proofErr w:type="spellEnd"/>
      <w:r w:rsidR="00D6345F">
        <w:rPr>
          <w:lang w:val="pl-PL"/>
        </w:rPr>
        <w:t xml:space="preserve"> 6.8</w:t>
      </w:r>
      <w:r w:rsidR="00494E77">
        <w:rPr>
          <w:lang w:val="pl-PL"/>
        </w:rPr>
        <w:t xml:space="preserve"> </w:t>
      </w:r>
      <w:r w:rsidR="008C6079">
        <w:rPr>
          <w:lang w:val="pl-PL"/>
        </w:rPr>
        <w:t>[18, 19, 20]</w:t>
      </w:r>
      <w:r w:rsidR="00D6345F">
        <w:rPr>
          <w:lang w:val="pl-PL"/>
        </w:rPr>
        <w:t xml:space="preserve">. </w:t>
      </w:r>
      <w:r w:rsidR="00E5753F">
        <w:rPr>
          <w:lang w:val="pl-PL"/>
        </w:rPr>
        <w:t xml:space="preserve">Zastosowanie systemu operacyjnego czasu rzeczywistego sprowadza projektowanie oprogramowania do dekompozycji modułów programowych na zbiór zadań </w:t>
      </w:r>
      <w:r w:rsidR="00FA02CC">
        <w:rPr>
          <w:lang w:val="pl-PL"/>
        </w:rPr>
        <w:t>(</w:t>
      </w:r>
      <w:r w:rsidR="00E5753F">
        <w:rPr>
          <w:lang w:val="pl-PL"/>
        </w:rPr>
        <w:t>czasu rzeczywistego</w:t>
      </w:r>
      <w:r w:rsidR="00FA02CC">
        <w:rPr>
          <w:lang w:val="pl-PL"/>
        </w:rPr>
        <w:t>)</w:t>
      </w:r>
      <w:r w:rsidR="00E5753F">
        <w:rPr>
          <w:lang w:val="pl-PL"/>
        </w:rPr>
        <w:t xml:space="preserve"> pozostających</w:t>
      </w:r>
      <w:r w:rsidR="00494E77">
        <w:rPr>
          <w:lang w:val="pl-PL"/>
        </w:rPr>
        <w:t xml:space="preserve"> ze sobą i otoczeniem w </w:t>
      </w:r>
      <w:r w:rsidR="00E5753F">
        <w:rPr>
          <w:lang w:val="pl-PL"/>
        </w:rPr>
        <w:t xml:space="preserve">interakcji. </w:t>
      </w:r>
      <w:r w:rsidR="00A00E6E">
        <w:rPr>
          <w:lang w:val="pl-PL"/>
        </w:rPr>
        <w:t>Na rys. 5</w:t>
      </w:r>
      <w:r w:rsidR="00494E77">
        <w:rPr>
          <w:lang w:val="pl-PL"/>
        </w:rPr>
        <w:t xml:space="preserve"> pokazano zbiór zadań opracowywanego </w:t>
      </w:r>
      <w:r w:rsidR="00FA02CC">
        <w:rPr>
          <w:lang w:val="pl-PL"/>
        </w:rPr>
        <w:t>autopilota</w:t>
      </w:r>
      <w:r w:rsidR="00494E77">
        <w:rPr>
          <w:lang w:val="pl-PL"/>
        </w:rPr>
        <w:t xml:space="preserve">. </w:t>
      </w:r>
      <w:r w:rsidR="00FA02CC">
        <w:rPr>
          <w:lang w:val="pl-PL"/>
        </w:rPr>
        <w:t xml:space="preserve">Zadania te stanową pewnego rodzaju "ramę" dla implementowanych algorytmów sterowania czy protokołów komunikacyjnych. Przykładowo, kod w języku C realizujący algorytmy sterowania jest generowany automatycznie w środowisku </w:t>
      </w:r>
      <w:proofErr w:type="spellStart"/>
      <w:r w:rsidR="00FA02CC">
        <w:rPr>
          <w:lang w:val="pl-PL"/>
        </w:rPr>
        <w:t>Matlab-S</w:t>
      </w:r>
      <w:r w:rsidR="00FA02CC" w:rsidRPr="00FA02CC">
        <w:rPr>
          <w:lang w:val="pl-PL"/>
        </w:rPr>
        <w:t>imulink</w:t>
      </w:r>
      <w:proofErr w:type="spellEnd"/>
      <w:r w:rsidR="00FA02CC">
        <w:rPr>
          <w:lang w:val="pl-PL"/>
        </w:rPr>
        <w:t>. Warstwa zadań pozwala na cykliczne wykonywanie algorytmów sterujących i efektywną wymianę informacji pomiędzy regulatorami a otoczeniem autopilota.</w:t>
      </w:r>
      <w:r w:rsidR="00C57047">
        <w:rPr>
          <w:lang w:val="pl-PL"/>
        </w:rPr>
        <w:t xml:space="preserve"> Struktura zadań czasu rzeczywistego może być również wykorzystana do </w:t>
      </w:r>
      <w:r w:rsidR="00CD411C">
        <w:rPr>
          <w:lang w:val="pl-PL"/>
        </w:rPr>
        <w:t xml:space="preserve">dalszej </w:t>
      </w:r>
      <w:r w:rsidR="00C57047">
        <w:rPr>
          <w:lang w:val="pl-PL"/>
        </w:rPr>
        <w:t>dekompozycji zada</w:t>
      </w:r>
      <w:r w:rsidR="00F512EC">
        <w:rPr>
          <w:lang w:val="pl-PL"/>
        </w:rPr>
        <w:t xml:space="preserve">ń sterujących (por. </w:t>
      </w:r>
      <w:r w:rsidR="00C50DDE">
        <w:rPr>
          <w:lang w:val="pl-PL"/>
        </w:rPr>
        <w:fldChar w:fldCharType="begin"/>
      </w:r>
      <w:r w:rsidR="00F512EC">
        <w:rPr>
          <w:lang w:val="pl-PL"/>
        </w:rPr>
        <w:instrText xml:space="preserve"> REF _Ref481665792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[9]</w:t>
      </w:r>
      <w:r w:rsidR="00C50DDE">
        <w:rPr>
          <w:lang w:val="pl-PL"/>
        </w:rPr>
        <w:fldChar w:fldCharType="end"/>
      </w:r>
      <w:r w:rsidR="00F512EC">
        <w:rPr>
          <w:lang w:val="pl-PL"/>
        </w:rPr>
        <w:t>).</w:t>
      </w:r>
    </w:p>
    <w:p w:rsidR="003A18D5" w:rsidRPr="004A1F84" w:rsidRDefault="007C5665" w:rsidP="003A18D5">
      <w:pPr>
        <w:pStyle w:val="NoindentNormal"/>
        <w:spacing w:before="240"/>
        <w:jc w:val="center"/>
        <w:rPr>
          <w:lang w:val="pl-PL"/>
        </w:rPr>
      </w:pPr>
      <w:r>
        <w:object w:dxaOrig="8040" w:dyaOrig="5915">
          <v:shape id="_x0000_i1031" type="#_x0000_t75" style="width:245.25pt;height:181.45pt" o:ole="">
            <v:imagedata r:id="rId16" o:title=""/>
          </v:shape>
          <o:OLEObject Type="Embed" ProgID="Visio.Drawing.11" ShapeID="_x0000_i1031" DrawAspect="Content" ObjectID="_1561615961" r:id="rId17"/>
        </w:object>
      </w:r>
    </w:p>
    <w:p w:rsidR="003A18D5" w:rsidRPr="004A1F84" w:rsidRDefault="00A00E6E" w:rsidP="003A18D5">
      <w:pPr>
        <w:pStyle w:val="CaptionShort"/>
        <w:rPr>
          <w:lang w:val="pl-PL"/>
        </w:rPr>
      </w:pPr>
      <w:r>
        <w:rPr>
          <w:b/>
          <w:lang w:val="pl-PL"/>
        </w:rPr>
        <w:t>Rysunek 5</w:t>
      </w:r>
      <w:r w:rsidR="003A18D5" w:rsidRPr="004A1F84">
        <w:rPr>
          <w:b/>
          <w:lang w:val="pl-PL"/>
        </w:rPr>
        <w:t>.</w:t>
      </w:r>
      <w:r w:rsidR="003A18D5">
        <w:rPr>
          <w:lang w:val="pl-PL"/>
        </w:rPr>
        <w:t xml:space="preserve"> Zadania czasu rzeczywistego w oprogramowaniu autopilota</w:t>
      </w:r>
      <w:r w:rsidR="003A18D5" w:rsidRPr="004A1F84">
        <w:rPr>
          <w:lang w:val="pl-PL"/>
        </w:rPr>
        <w:t>.</w:t>
      </w:r>
    </w:p>
    <w:p w:rsidR="003A18D5" w:rsidRDefault="003A18D5" w:rsidP="00E53073">
      <w:pPr>
        <w:rPr>
          <w:lang w:val="pl-PL"/>
        </w:rPr>
      </w:pPr>
    </w:p>
    <w:p w:rsidR="003A18D5" w:rsidRDefault="00147910" w:rsidP="00E53073">
      <w:pPr>
        <w:rPr>
          <w:lang w:val="pl-PL"/>
        </w:rPr>
      </w:pPr>
      <w:r>
        <w:rPr>
          <w:lang w:val="pl-PL"/>
        </w:rPr>
        <w:t xml:space="preserve">W wyidealizowanym modelu obliczeniowym systemów czasu rzeczywistego zbiór zadań jest szeregowany zgodnie z przyjętym algorytmem, zadania zawsze spełniają swoje ograniczenia czasowe i komunikują się </w:t>
      </w:r>
      <w:r w:rsidR="00CC7F9C">
        <w:rPr>
          <w:lang w:val="pl-PL"/>
        </w:rPr>
        <w:t xml:space="preserve">z współdzielonymi zasobami z zasadą </w:t>
      </w:r>
      <w:r w:rsidR="00CC7F9C">
        <w:rPr>
          <w:lang w:val="pl-PL"/>
        </w:rPr>
        <w:lastRenderedPageBreak/>
        <w:t>wzajemnego wykluczania. Istnieją matematyczne technik</w:t>
      </w:r>
      <w:r w:rsidR="0028452A">
        <w:rPr>
          <w:lang w:val="pl-PL"/>
        </w:rPr>
        <w:t xml:space="preserve">i wykazywania </w:t>
      </w:r>
      <w:proofErr w:type="spellStart"/>
      <w:r w:rsidR="0028452A">
        <w:rPr>
          <w:lang w:val="pl-PL"/>
        </w:rPr>
        <w:t>szeregowalności</w:t>
      </w:r>
      <w:proofErr w:type="spellEnd"/>
      <w:r w:rsidR="0028452A">
        <w:rPr>
          <w:lang w:val="pl-PL"/>
        </w:rPr>
        <w:t xml:space="preserve"> z</w:t>
      </w:r>
      <w:r w:rsidR="00CC7F9C">
        <w:rPr>
          <w:lang w:val="pl-PL"/>
        </w:rPr>
        <w:t xml:space="preserve">bioru zadań dla ustalonych architektur systemów mikroprocesorowych i mechanizmów wymiany informacji </w:t>
      </w:r>
      <w:r w:rsidR="008C6079">
        <w:rPr>
          <w:lang w:val="pl-PL"/>
        </w:rPr>
        <w:t>[10, 12, 13]</w:t>
      </w:r>
      <w:r w:rsidR="00CC7F9C">
        <w:rPr>
          <w:lang w:val="pl-PL"/>
        </w:rPr>
        <w:t xml:space="preserve">. Wytwarzanie oprogramowania na ustaloną platformę sprzętową wymaga jednak czasami zmierzenia się z problemami rzadziej poruszanymi w publikacjach teoretycznych. W kolejnych podrozdziałach rozważone zostaną praktyczne problemy implementacyjne wynikłe z zastosowanej </w:t>
      </w:r>
      <w:r w:rsidR="00AE0246">
        <w:rPr>
          <w:lang w:val="pl-PL"/>
        </w:rPr>
        <w:t xml:space="preserve">konkretnej </w:t>
      </w:r>
      <w:r w:rsidR="00CC7F9C">
        <w:rPr>
          <w:lang w:val="pl-PL"/>
        </w:rPr>
        <w:t>architektury systemu mikroprocesorowego i systemu operacyjnego czasu rzeczywistego.</w:t>
      </w:r>
    </w:p>
    <w:p w:rsidR="00CC7F9C" w:rsidRPr="00CC7F9C" w:rsidRDefault="00CC7F9C" w:rsidP="00CC7F9C">
      <w:pPr>
        <w:pStyle w:val="Nagwek2"/>
        <w:rPr>
          <w:lang w:val="pl-PL"/>
        </w:rPr>
      </w:pPr>
      <w:r>
        <w:rPr>
          <w:lang w:val="pl-PL"/>
        </w:rPr>
        <w:t xml:space="preserve">Problem </w:t>
      </w:r>
      <w:r w:rsidR="00386C48">
        <w:rPr>
          <w:lang w:val="pl-PL"/>
        </w:rPr>
        <w:t xml:space="preserve">poprawnego </w:t>
      </w:r>
      <w:r w:rsidR="00AE0246">
        <w:rPr>
          <w:lang w:val="pl-PL"/>
        </w:rPr>
        <w:t>wznawiania obliczeń dla kolejnych instancji zadania</w:t>
      </w:r>
    </w:p>
    <w:p w:rsidR="00AE0246" w:rsidRDefault="00AE0246" w:rsidP="00F36B09">
      <w:pPr>
        <w:spacing w:after="120"/>
        <w:rPr>
          <w:lang w:val="pl-PL"/>
        </w:rPr>
      </w:pPr>
      <w:r>
        <w:rPr>
          <w:lang w:val="pl-PL"/>
        </w:rPr>
        <w:t>Oprogramowanie autopilota, to przed</w:t>
      </w:r>
      <w:r w:rsidR="00B075B0">
        <w:rPr>
          <w:lang w:val="pl-PL"/>
        </w:rPr>
        <w:t>e</w:t>
      </w:r>
      <w:r>
        <w:rPr>
          <w:lang w:val="pl-PL"/>
        </w:rPr>
        <w:t xml:space="preserve"> wszystkim realizacja algorytmów sterowania, czyli cyklicznie wykonywanych instancji zadań sterujących. Przy próbie klasyfikacji można takie oprogramowanie z powodzeniem </w:t>
      </w:r>
      <w:r w:rsidR="00B075B0">
        <w:rPr>
          <w:lang w:val="pl-PL"/>
        </w:rPr>
        <w:t xml:space="preserve">zaliczyć </w:t>
      </w:r>
      <w:r>
        <w:rPr>
          <w:lang w:val="pl-PL"/>
        </w:rPr>
        <w:t xml:space="preserve">do zbioru zadań sterujących wyzwalanych czasowo (por. </w:t>
      </w:r>
      <w:r w:rsidR="00C50DDE">
        <w:rPr>
          <w:lang w:val="pl-PL"/>
        </w:rPr>
        <w:fldChar w:fldCharType="begin"/>
      </w:r>
      <w:r>
        <w:rPr>
          <w:lang w:val="pl-PL"/>
        </w:rPr>
        <w:instrText xml:space="preserve"> REF _Ref482266628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[14]</w:t>
      </w:r>
      <w:r w:rsidR="00C50DDE">
        <w:rPr>
          <w:lang w:val="pl-PL"/>
        </w:rPr>
        <w:fldChar w:fldCharType="end"/>
      </w:r>
      <w:r>
        <w:rPr>
          <w:lang w:val="pl-PL"/>
        </w:rPr>
        <w:t xml:space="preserve">). W poprawnie zaprojektowanym systemie czasu rzeczywistego instancja każdego cyklicznego zadania kończy swoje obliczenia przed rozpoczęciem następnego. Schemat </w:t>
      </w:r>
      <w:r w:rsidR="00B075B0">
        <w:rPr>
          <w:lang w:val="pl-PL"/>
        </w:rPr>
        <w:t>programowania tego typu zadań z </w:t>
      </w:r>
      <w:r>
        <w:rPr>
          <w:lang w:val="pl-PL"/>
        </w:rPr>
        <w:t>zastosowa</w:t>
      </w:r>
      <w:r w:rsidR="002A7AA8">
        <w:rPr>
          <w:lang w:val="pl-PL"/>
        </w:rPr>
        <w:t xml:space="preserve">niem </w:t>
      </w:r>
      <w:r w:rsidR="00B075B0">
        <w:rPr>
          <w:lang w:val="pl-PL"/>
        </w:rPr>
        <w:t>modułó</w:t>
      </w:r>
      <w:r w:rsidR="00F36B09">
        <w:rPr>
          <w:lang w:val="pl-PL"/>
        </w:rPr>
        <w:t>w</w:t>
      </w:r>
      <w:r w:rsidR="00F50BE1">
        <w:rPr>
          <w:lang w:val="pl-PL"/>
        </w:rPr>
        <w:t xml:space="preserve"> czasowo-</w:t>
      </w:r>
      <w:r w:rsidR="002A7AA8">
        <w:rPr>
          <w:lang w:val="pl-PL"/>
        </w:rPr>
        <w:t>liczn</w:t>
      </w:r>
      <w:r w:rsidR="00F50BE1">
        <w:rPr>
          <w:lang w:val="pl-PL"/>
        </w:rPr>
        <w:t xml:space="preserve">ikowych </w:t>
      </w:r>
      <w:proofErr w:type="spellStart"/>
      <w:r w:rsidR="00F50BE1">
        <w:rPr>
          <w:lang w:val="pl-PL"/>
        </w:rPr>
        <w:t>watchdog</w:t>
      </w:r>
      <w:proofErr w:type="spellEnd"/>
      <w:r w:rsidR="00F50BE1">
        <w:rPr>
          <w:lang w:val="pl-PL"/>
        </w:rPr>
        <w:t xml:space="preserve"> pokazano na listingu 1</w:t>
      </w:r>
      <w:r w:rsidR="002A7AA8">
        <w:rPr>
          <w:lang w:val="pl-PL"/>
        </w:rPr>
        <w:t>.</w:t>
      </w:r>
    </w:p>
    <w:p w:rsidR="002A7AA8" w:rsidRDefault="00C50DDE" w:rsidP="00CC7F9C">
      <w:pPr>
        <w:rPr>
          <w:lang w:val="pl-PL"/>
        </w:rPr>
      </w:pPr>
      <w:r>
        <w:rPr>
          <w:lang w:val="pl-PL"/>
        </w:rPr>
      </w:r>
      <w:r w:rsidR="00337B08">
        <w:rPr>
          <w:lang w:val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width:319.3pt;height:111.45pt;mso-height-percent:200;mso-position-horizontal-relative:char;mso-position-vertical-relative:line;mso-height-percent:200;mso-width-relative:margin;mso-height-relative:margin" strokeweight=".25pt">
            <v:textbox style="mso-next-textbox:#_x0000_s1032;mso-fit-shape-to-text:t">
              <w:txbxContent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int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;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2.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WDOG_ID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WatchdogID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;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3.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//...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4.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void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Regs_wd_fun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int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a)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5.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{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taskResume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);}</w:t>
                  </w:r>
                </w:p>
                <w:p w:rsidR="00BA0B6B" w:rsidRPr="00641547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6.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641547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void </w:t>
                  </w:r>
                  <w:proofErr w:type="spellStart"/>
                  <w:r w:rsidRPr="00641547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Regs</w:t>
                  </w:r>
                  <w:proofErr w:type="spellEnd"/>
                  <w:r w:rsidRPr="00641547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(void)</w:t>
                  </w:r>
                </w:p>
                <w:p w:rsidR="00BA0B6B" w:rsidRPr="00C94E6A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 w:rsidRPr="00C94E6A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7.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C94E6A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{ // Obliczenia wykonywane tylko raz w zadaniu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 w:rsidRPr="00C94E6A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8.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C94E6A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while(1)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9.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{ if (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wdStart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(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WatchdogID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,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br/>
                    <w:t>10.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sysClkRateGet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()/50,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br/>
                    <w:t>11.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>(FUNCPTR)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Regs_wd_fun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,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br/>
                    <w:t>12.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>1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13.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     ) == ERROR)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14.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  {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logMsg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("Watchdog %d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Error",T_Regs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);}</w:t>
                  </w:r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15.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   //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Obliczenia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wykonywane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cyklicznie</w:t>
                  </w:r>
                  <w:proofErr w:type="spellEnd"/>
                </w:p>
                <w:p w:rsidR="00BA0B6B" w:rsidRPr="00B30EA9" w:rsidRDefault="00BA0B6B" w:rsidP="002A7AA8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16.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  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taskSuspend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(0);</w:t>
                  </w:r>
                </w:p>
                <w:p w:rsidR="00BA0B6B" w:rsidRPr="00B30EA9" w:rsidRDefault="00BA0B6B" w:rsidP="0059082B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17.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}}</w:t>
                  </w:r>
                </w:p>
              </w:txbxContent>
            </v:textbox>
            <w10:wrap type="none"/>
            <w10:anchorlock/>
          </v:shape>
        </w:pict>
      </w:r>
    </w:p>
    <w:p w:rsidR="00F36B09" w:rsidRPr="004A1F84" w:rsidRDefault="00F50BE1" w:rsidP="00F36B09">
      <w:pPr>
        <w:pStyle w:val="CaptionShort"/>
        <w:rPr>
          <w:lang w:val="pl-PL"/>
        </w:rPr>
      </w:pPr>
      <w:r>
        <w:rPr>
          <w:b/>
          <w:lang w:val="pl-PL"/>
        </w:rPr>
        <w:t>Listing</w:t>
      </w:r>
      <w:r w:rsidR="00C94E6A">
        <w:rPr>
          <w:b/>
          <w:lang w:val="pl-PL"/>
        </w:rPr>
        <w:t xml:space="preserve"> 1</w:t>
      </w:r>
      <w:r w:rsidR="00F36B09" w:rsidRPr="004A1F84">
        <w:rPr>
          <w:b/>
          <w:lang w:val="pl-PL"/>
        </w:rPr>
        <w:t>.</w:t>
      </w:r>
      <w:r w:rsidR="00F36B09">
        <w:rPr>
          <w:lang w:val="pl-PL"/>
        </w:rPr>
        <w:t xml:space="preserve"> Schemat programowania zadania cyklicznego</w:t>
      </w:r>
      <w:r w:rsidR="00FB0F95">
        <w:rPr>
          <w:lang w:val="pl-PL"/>
        </w:rPr>
        <w:t xml:space="preserve"> w prawidłowo zaprojektowanym systemie</w:t>
      </w:r>
      <w:r w:rsidR="00F36B09" w:rsidRPr="004A1F84">
        <w:rPr>
          <w:lang w:val="pl-PL"/>
        </w:rPr>
        <w:t>.</w:t>
      </w:r>
    </w:p>
    <w:p w:rsidR="00AE0246" w:rsidRDefault="00AE0246" w:rsidP="00CC7F9C">
      <w:pPr>
        <w:rPr>
          <w:lang w:val="pl-PL"/>
        </w:rPr>
      </w:pPr>
    </w:p>
    <w:p w:rsidR="00F36B09" w:rsidRDefault="00F36B09" w:rsidP="00CC7F9C">
      <w:pPr>
        <w:rPr>
          <w:lang w:val="pl-PL"/>
        </w:rPr>
      </w:pPr>
      <w:r>
        <w:rPr>
          <w:lang w:val="pl-PL"/>
        </w:rPr>
        <w:t xml:space="preserve">Podczas rozpoczynania obliczeń kolejnej instancji zadania cyklicznego </w:t>
      </w:r>
      <w:proofErr w:type="spellStart"/>
      <w:r w:rsidR="00D33F55">
        <w:rPr>
          <w:lang w:val="pl-PL"/>
        </w:rPr>
        <w:t>incjalizowany</w:t>
      </w:r>
      <w:proofErr w:type="spellEnd"/>
      <w:r>
        <w:rPr>
          <w:lang w:val="pl-PL"/>
        </w:rPr>
        <w:t xml:space="preserve"> jest programowy moduł czasowo-licznikowy</w:t>
      </w:r>
      <w:r w:rsidR="00745835">
        <w:rPr>
          <w:lang w:val="pl-PL"/>
        </w:rPr>
        <w:t xml:space="preserve"> (wywołanie funkcji </w:t>
      </w:r>
      <w:proofErr w:type="spellStart"/>
      <w:r w:rsidR="00745835">
        <w:rPr>
          <w:lang w:val="pl-PL"/>
        </w:rPr>
        <w:t>wdStart</w:t>
      </w:r>
      <w:proofErr w:type="spellEnd"/>
      <w:r w:rsidR="00745835">
        <w:rPr>
          <w:lang w:val="pl-PL"/>
        </w:rPr>
        <w:t>())</w:t>
      </w:r>
      <w:r w:rsidR="00D33F55">
        <w:rPr>
          <w:lang w:val="pl-PL"/>
        </w:rPr>
        <w:t>. Moduł, po upłynięciu zadanego przedziału czasowego (</w:t>
      </w:r>
      <w:proofErr w:type="spellStart"/>
      <w:r w:rsidR="00D33F55" w:rsidRPr="00D33F55">
        <w:rPr>
          <w:lang w:val="pl-PL"/>
        </w:rPr>
        <w:t>sysClkRateGet</w:t>
      </w:r>
      <w:proofErr w:type="spellEnd"/>
      <w:r w:rsidR="00D33F55" w:rsidRPr="00D33F55">
        <w:rPr>
          <w:lang w:val="pl-PL"/>
        </w:rPr>
        <w:t>()/50</w:t>
      </w:r>
      <w:r w:rsidR="00D33F55">
        <w:rPr>
          <w:lang w:val="pl-PL"/>
        </w:rPr>
        <w:t>)</w:t>
      </w:r>
      <w:r>
        <w:rPr>
          <w:lang w:val="pl-PL"/>
        </w:rPr>
        <w:t xml:space="preserve">, </w:t>
      </w:r>
      <w:r w:rsidR="00D33F55">
        <w:rPr>
          <w:lang w:val="pl-PL"/>
        </w:rPr>
        <w:t xml:space="preserve">automatycznie uruchomi </w:t>
      </w:r>
      <w:r w:rsidR="00C643DE">
        <w:rPr>
          <w:lang w:val="pl-PL"/>
        </w:rPr>
        <w:t xml:space="preserve">wskazaną </w:t>
      </w:r>
      <w:r w:rsidR="00D33F55">
        <w:rPr>
          <w:lang w:val="pl-PL"/>
        </w:rPr>
        <w:t xml:space="preserve">funkcję </w:t>
      </w:r>
      <w:r w:rsidR="00C643DE">
        <w:rPr>
          <w:lang w:val="pl-PL"/>
        </w:rPr>
        <w:t xml:space="preserve">(w przykładowym programie: </w:t>
      </w:r>
      <w:proofErr w:type="spellStart"/>
      <w:r w:rsidR="00D33F55">
        <w:rPr>
          <w:lang w:val="pl-PL"/>
        </w:rPr>
        <w:t>Regs_wd_fun</w:t>
      </w:r>
      <w:proofErr w:type="spellEnd"/>
      <w:r w:rsidR="00D33F55">
        <w:rPr>
          <w:lang w:val="pl-PL"/>
        </w:rPr>
        <w:t>()</w:t>
      </w:r>
      <w:r w:rsidR="00C643DE">
        <w:rPr>
          <w:lang w:val="pl-PL"/>
        </w:rPr>
        <w:t>)</w:t>
      </w:r>
      <w:r w:rsidR="00D33F55">
        <w:rPr>
          <w:lang w:val="pl-PL"/>
        </w:rPr>
        <w:t xml:space="preserve">. Funkcja ta dokona </w:t>
      </w:r>
      <w:r>
        <w:rPr>
          <w:lang w:val="pl-PL"/>
        </w:rPr>
        <w:t>wznowienia procesu obliczeniowego zadania</w:t>
      </w:r>
      <w:r w:rsidR="00CD411C">
        <w:rPr>
          <w:lang w:val="pl-PL"/>
        </w:rPr>
        <w:t xml:space="preserve"> </w:t>
      </w:r>
      <w:r w:rsidR="00D33F55">
        <w:rPr>
          <w:lang w:val="pl-PL"/>
        </w:rPr>
        <w:t xml:space="preserve">poprzez wywołanie funkcji </w:t>
      </w:r>
      <w:proofErr w:type="spellStart"/>
      <w:r w:rsidR="00C643DE">
        <w:rPr>
          <w:lang w:val="pl-PL"/>
        </w:rPr>
        <w:t>taskResume</w:t>
      </w:r>
      <w:proofErr w:type="spellEnd"/>
      <w:r w:rsidR="00C643DE">
        <w:rPr>
          <w:lang w:val="pl-PL"/>
        </w:rPr>
        <w:t>(</w:t>
      </w:r>
      <w:r w:rsidR="00D33F55" w:rsidRPr="00D33F55">
        <w:rPr>
          <w:lang w:val="pl-PL"/>
        </w:rPr>
        <w:t>)</w:t>
      </w:r>
      <w:r>
        <w:rPr>
          <w:lang w:val="pl-PL"/>
        </w:rPr>
        <w:t xml:space="preserve">. Przy prawidłowym zaprojektowaniu systemu </w:t>
      </w:r>
      <w:r w:rsidR="00745835">
        <w:rPr>
          <w:lang w:val="pl-PL"/>
        </w:rPr>
        <w:t xml:space="preserve">część cykliczna zadania powinna zawsze kończyć obliczenia (wywołanie funkcji </w:t>
      </w:r>
      <w:proofErr w:type="spellStart"/>
      <w:r w:rsidR="00745835">
        <w:rPr>
          <w:lang w:val="pl-PL"/>
        </w:rPr>
        <w:t>task</w:t>
      </w:r>
      <w:r w:rsidR="00D33F55">
        <w:rPr>
          <w:lang w:val="pl-PL"/>
        </w:rPr>
        <w:t>Suspend</w:t>
      </w:r>
      <w:proofErr w:type="spellEnd"/>
      <w:r w:rsidR="00745835">
        <w:rPr>
          <w:lang w:val="pl-PL"/>
        </w:rPr>
        <w:t xml:space="preserve">()) przed ponownym wznowieniem. </w:t>
      </w:r>
    </w:p>
    <w:p w:rsidR="00C94E6A" w:rsidRDefault="00C94E6A" w:rsidP="00C94E6A">
      <w:pPr>
        <w:rPr>
          <w:lang w:val="pl-PL"/>
        </w:rPr>
      </w:pPr>
      <w:r>
        <w:rPr>
          <w:lang w:val="pl-PL"/>
        </w:rPr>
        <w:t xml:space="preserve">W czasie przeprowadzania testów oprogramowania okazało się jednak, że w szczególnych okolicznościach wykonywania systemu – w chwili realizacji sporadycznych operacji wejścia-wyjścia na systemie plikowym – dochodzi do inwersji priorytetów (por. [10, 11, 12]). W konsekwencji jedno z zadań o wyższym priorytecie przestawało spełniać swoje ograniczenia czasowe i przy pokazanym na listingu 1 schemacie programowania dochodziło do jego permanentnego zablokowania. Zaproponowana technika programowania zadań cyklicznych okazała się wadliwa. </w:t>
      </w:r>
      <w:r>
        <w:rPr>
          <w:lang w:val="pl-PL"/>
        </w:rPr>
        <w:lastRenderedPageBreak/>
        <w:t>Zaistniałe zjawisko pokazano schem</w:t>
      </w:r>
      <w:r w:rsidR="003415D2">
        <w:rPr>
          <w:lang w:val="pl-PL"/>
        </w:rPr>
        <w:t>atycznie na rys. 6</w:t>
      </w:r>
      <w:r>
        <w:rPr>
          <w:lang w:val="pl-PL"/>
        </w:rPr>
        <w:t xml:space="preserve">. Zadanie T1 prawidłowo wznawia swoje obliczenia, o ile nie nastąpi takie </w:t>
      </w:r>
      <w:r w:rsidR="00DF4AA0">
        <w:rPr>
          <w:lang w:val="pl-PL"/>
        </w:rPr>
        <w:t>opóźnienie</w:t>
      </w:r>
      <w:r>
        <w:rPr>
          <w:lang w:val="pl-PL"/>
        </w:rPr>
        <w:t xml:space="preserve"> jego obliczeń, że w czasie ich </w:t>
      </w:r>
      <w:r w:rsidR="00DF4AA0">
        <w:rPr>
          <w:lang w:val="pl-PL"/>
        </w:rPr>
        <w:t>wykonywania</w:t>
      </w:r>
      <w:r>
        <w:rPr>
          <w:lang w:val="pl-PL"/>
        </w:rPr>
        <w:t xml:space="preserve"> nastąpi </w:t>
      </w:r>
      <w:r w:rsidR="00DF4AA0">
        <w:rPr>
          <w:lang w:val="pl-PL"/>
        </w:rPr>
        <w:t xml:space="preserve">przepełnienie licznika </w:t>
      </w:r>
      <w:proofErr w:type="spellStart"/>
      <w:r w:rsidR="00DF4AA0">
        <w:rPr>
          <w:lang w:val="pl-PL"/>
        </w:rPr>
        <w:t>watchdog</w:t>
      </w:r>
      <w:proofErr w:type="spellEnd"/>
      <w:r w:rsidR="00DF4AA0">
        <w:rPr>
          <w:lang w:val="pl-PL"/>
        </w:rPr>
        <w:t xml:space="preserve"> i w konsekwencji </w:t>
      </w:r>
      <w:r>
        <w:rPr>
          <w:lang w:val="pl-PL"/>
        </w:rPr>
        <w:t>wysłanie rozkazu  ponownego rozpoczęcia cyklu obliczeniowego (</w:t>
      </w:r>
      <w:proofErr w:type="spellStart"/>
      <w:r>
        <w:rPr>
          <w:lang w:val="pl-PL"/>
        </w:rPr>
        <w:t>taskResume</w:t>
      </w:r>
      <w:proofErr w:type="spellEnd"/>
      <w:r>
        <w:rPr>
          <w:lang w:val="pl-PL"/>
        </w:rPr>
        <w:t xml:space="preserve">()).  Zaproponowana na </w:t>
      </w:r>
      <w:r w:rsidR="003415D2">
        <w:rPr>
          <w:lang w:val="pl-PL"/>
        </w:rPr>
        <w:t xml:space="preserve">listingu </w:t>
      </w:r>
      <w:r w:rsidR="00DF4AA0">
        <w:rPr>
          <w:lang w:val="pl-PL"/>
        </w:rPr>
        <w:t>1</w:t>
      </w:r>
      <w:r>
        <w:rPr>
          <w:lang w:val="pl-PL"/>
        </w:rPr>
        <w:t xml:space="preserve"> konstrukcja programowa powoduje w takim przypadku ignorowanie "wznowienia" obliczeń przez kolejną instancję zadania. Obliczenia bieżącego zadania są kontynuowane, a następnie zawieszane. Ponieważ wznawianie pracy licznika </w:t>
      </w:r>
      <w:proofErr w:type="spellStart"/>
      <w:r>
        <w:rPr>
          <w:lang w:val="pl-PL"/>
        </w:rPr>
        <w:t>watchdog</w:t>
      </w:r>
      <w:proofErr w:type="spellEnd"/>
      <w:r>
        <w:rPr>
          <w:lang w:val="pl-PL"/>
        </w:rPr>
        <w:t xml:space="preserve"> odbywało się w kodzie zadania na początku wykonywania cyklu, w zaistniałej sytuacji operacja ta nie ma miejsca. Z punktu widzenia systemu zadanie permanentnie przestaje wykonywać swoje obliczenia.</w:t>
      </w:r>
    </w:p>
    <w:p w:rsidR="0059082B" w:rsidRPr="004A1F84" w:rsidRDefault="00850A20" w:rsidP="0059082B">
      <w:pPr>
        <w:pStyle w:val="NoindentNormal"/>
        <w:spacing w:before="240"/>
        <w:jc w:val="center"/>
        <w:rPr>
          <w:lang w:val="pl-PL"/>
        </w:rPr>
      </w:pPr>
      <w:r>
        <w:object w:dxaOrig="15740" w:dyaOrig="4922">
          <v:shape id="_x0000_i1032" type="#_x0000_t75" style="width:351.1pt;height:110.15pt" o:ole="">
            <v:imagedata r:id="rId18" o:title=""/>
          </v:shape>
          <o:OLEObject Type="Embed" ProgID="Visio.Drawing.11" ShapeID="_x0000_i1032" DrawAspect="Content" ObjectID="_1561615962" r:id="rId19"/>
        </w:object>
      </w:r>
    </w:p>
    <w:p w:rsidR="0059082B" w:rsidRPr="004A1F84" w:rsidRDefault="00DF4AA0" w:rsidP="0059082B">
      <w:pPr>
        <w:pStyle w:val="CaptionShort"/>
        <w:rPr>
          <w:lang w:val="pl-PL"/>
        </w:rPr>
      </w:pPr>
      <w:r>
        <w:rPr>
          <w:b/>
          <w:lang w:val="pl-PL"/>
        </w:rPr>
        <w:t>Rysunek 6</w:t>
      </w:r>
      <w:r w:rsidR="0059082B" w:rsidRPr="004A1F84">
        <w:rPr>
          <w:b/>
          <w:lang w:val="pl-PL"/>
        </w:rPr>
        <w:t>.</w:t>
      </w:r>
      <w:r w:rsidR="0059082B">
        <w:rPr>
          <w:lang w:val="pl-PL"/>
        </w:rPr>
        <w:t xml:space="preserve"> Zadania czasu rzeczywistego w oprogramowaniu autopilota</w:t>
      </w:r>
      <w:r w:rsidR="0059082B" w:rsidRPr="004A1F84">
        <w:rPr>
          <w:lang w:val="pl-PL"/>
        </w:rPr>
        <w:t>.</w:t>
      </w:r>
    </w:p>
    <w:p w:rsidR="00745835" w:rsidRDefault="00745835" w:rsidP="00CC7F9C">
      <w:pPr>
        <w:rPr>
          <w:lang w:val="pl-PL"/>
        </w:rPr>
      </w:pPr>
    </w:p>
    <w:p w:rsidR="00ED69CD" w:rsidRDefault="00FE47B3" w:rsidP="00C643DE">
      <w:pPr>
        <w:spacing w:after="120"/>
        <w:rPr>
          <w:lang w:val="pl-PL"/>
        </w:rPr>
      </w:pPr>
      <w:r>
        <w:rPr>
          <w:lang w:val="pl-PL"/>
        </w:rPr>
        <w:t xml:space="preserve">W celu wyeliminowania wskazanego błędu w oprogramowaniu podjęto następujące kroki. Po pierwsze wyłączono powodujący nieprzewidywalne blokady w systemie podprogram obsługi systemu plików zastępując go inną techniką gromadzenia danych podczas wykonywania misji. </w:t>
      </w:r>
    </w:p>
    <w:p w:rsidR="00ED69CD" w:rsidRDefault="00C50DDE" w:rsidP="00ED69CD">
      <w:pPr>
        <w:ind w:firstLine="0"/>
        <w:jc w:val="center"/>
        <w:rPr>
          <w:lang w:val="pl-PL"/>
        </w:rPr>
      </w:pPr>
      <w:r>
        <w:rPr>
          <w:lang w:val="pl-PL"/>
        </w:rPr>
      </w:r>
      <w:r w:rsidR="00337B08">
        <w:rPr>
          <w:lang w:val="pl-PL"/>
        </w:rPr>
        <w:pict>
          <v:shape id="_x0000_s1030" type="#_x0000_t202" style="width:326.65pt;height:197.75pt;mso-height-percent:200;mso-position-horizontal-relative:char;mso-position-vertical-relative:line;mso-height-percent:200;mso-width-relative:margin;mso-height-relative:margin" strokeweight=".25pt">
            <v:textbox style="mso-next-textbox:#_x0000_s1030;mso-fit-shape-to-text:t">
              <w:txbxContent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int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;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2.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WDOG_ID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WatchdogID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;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3.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int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TaskOverrunRatio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= 0;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4.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//...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5.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void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Regs_wd_fun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int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a)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6.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{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if (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wdStart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(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WatchdogID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,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  7.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proofErr w:type="spellStart"/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sysClkRateGet</w:t>
                  </w:r>
                  <w:proofErr w:type="spellEnd"/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()/50, 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  8.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(FUNCPTR)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Regs_wd_fun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,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9.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1) == ERROR)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10.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{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logMsg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("Watchdog %d 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Error",T_Regs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); }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11.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    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if (!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taskIsSuspended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(</w:t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TaskID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 xml:space="preserve">)) 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12</w:t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.</w:t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{ </w:t>
                  </w:r>
                  <w:proofErr w:type="spellStart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TaskOverrunRatio</w:t>
                  </w:r>
                  <w:proofErr w:type="spellEnd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++; }</w:t>
                  </w:r>
                </w:p>
                <w:p w:rsidR="00ED69CD" w:rsidRPr="00ED69CD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13</w:t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.</w:t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ab/>
                    <w:t xml:space="preserve">  </w:t>
                  </w:r>
                  <w:r w:rsidRPr="00ED69CD">
                    <w:rPr>
                      <w:rFonts w:ascii="Courier New" w:hAnsi="Courier New" w:cs="Courier New"/>
                      <w:sz w:val="14"/>
                      <w:szCs w:val="14"/>
                      <w:lang w:eastAsia="pl-PL"/>
                    </w:rPr>
                    <w:t>taskResume(TaskID);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14.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}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15.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16.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proofErr w:type="spellStart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void</w:t>
                  </w:r>
                  <w:proofErr w:type="spellEnd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 xml:space="preserve"> </w:t>
                  </w:r>
                  <w:proofErr w:type="spellStart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Regs</w:t>
                  </w:r>
                  <w:proofErr w:type="spellEnd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(</w:t>
                  </w:r>
                  <w:proofErr w:type="spellStart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void</w:t>
                  </w:r>
                  <w:proofErr w:type="spellEnd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)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17.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{  // Obliczenia wykonywane tylko raz w zadaniu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18.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 xml:space="preserve">  </w:t>
                  </w:r>
                  <w:proofErr w:type="spellStart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while</w:t>
                  </w:r>
                  <w:proofErr w:type="spellEnd"/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(1)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19.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 xml:space="preserve">  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 xml:space="preserve">{ 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20.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 xml:space="preserve">     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//Obliczenia wykonywane cyklicznie</w:t>
                  </w:r>
                </w:p>
                <w:p w:rsidR="00ED69CD" w:rsidRPr="00B30EA9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21.</w:t>
                  </w:r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 xml:space="preserve">     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proofErr w:type="spellStart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taskSuspend</w:t>
                  </w:r>
                  <w:proofErr w:type="spellEnd"/>
                  <w:r w:rsidRPr="00B30EA9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(0);</w:t>
                  </w:r>
                </w:p>
                <w:p w:rsidR="00ED69CD" w:rsidRPr="00BA0B6B" w:rsidRDefault="00ED69CD" w:rsidP="00ED69CD">
                  <w:pPr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</w:pP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22.</w:t>
                  </w:r>
                  <w:r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ab/>
                  </w:r>
                  <w:r w:rsidRPr="00BA0B6B">
                    <w:rPr>
                      <w:rFonts w:ascii="Courier New" w:hAnsi="Courier New" w:cs="Courier New"/>
                      <w:sz w:val="14"/>
                      <w:szCs w:val="14"/>
                      <w:lang w:val="pl-PL" w:eastAsia="pl-PL"/>
                    </w:rPr>
                    <w:t>}}</w:t>
                  </w:r>
                </w:p>
              </w:txbxContent>
            </v:textbox>
            <w10:wrap type="none"/>
            <w10:anchorlock/>
          </v:shape>
        </w:pict>
      </w:r>
    </w:p>
    <w:p w:rsidR="00ED69CD" w:rsidRPr="004A1F84" w:rsidRDefault="00ED69CD" w:rsidP="00ED69CD">
      <w:pPr>
        <w:pStyle w:val="CaptionShort"/>
        <w:rPr>
          <w:lang w:val="pl-PL"/>
        </w:rPr>
      </w:pPr>
      <w:r>
        <w:rPr>
          <w:b/>
          <w:lang w:val="pl-PL"/>
        </w:rPr>
        <w:t>Listing 2</w:t>
      </w:r>
      <w:r w:rsidRPr="004A1F84">
        <w:rPr>
          <w:b/>
          <w:lang w:val="pl-PL"/>
        </w:rPr>
        <w:t>.</w:t>
      </w:r>
      <w:r>
        <w:rPr>
          <w:lang w:val="pl-PL"/>
        </w:rPr>
        <w:t xml:space="preserve"> Poprawiony schemat programowania zadania cyklicznego</w:t>
      </w:r>
      <w:r w:rsidRPr="004A1F84">
        <w:rPr>
          <w:lang w:val="pl-PL"/>
        </w:rPr>
        <w:t>.</w:t>
      </w:r>
    </w:p>
    <w:p w:rsidR="00FE47B3" w:rsidRDefault="00C643DE" w:rsidP="00ED69CD">
      <w:pPr>
        <w:spacing w:after="120"/>
        <w:rPr>
          <w:lang w:val="pl-PL"/>
        </w:rPr>
      </w:pPr>
      <w:r>
        <w:rPr>
          <w:lang w:val="pl-PL"/>
        </w:rPr>
        <w:t xml:space="preserve">Po drugie przeprogramowano mechanizm wznawiania obliczeń przez zadania cykliczne (por. listing 2). Pierwsza aktywacja licznika </w:t>
      </w:r>
      <w:proofErr w:type="spellStart"/>
      <w:r>
        <w:rPr>
          <w:lang w:val="pl-PL"/>
        </w:rPr>
        <w:t>watchdog</w:t>
      </w:r>
      <w:proofErr w:type="spellEnd"/>
      <w:r>
        <w:rPr>
          <w:lang w:val="pl-PL"/>
        </w:rPr>
        <w:t xml:space="preserve"> odbywa się podczas inicjalizacji systemu. Funkcja automatycznie uruchamiana po przepełnieniu licznika </w:t>
      </w:r>
      <w:proofErr w:type="spellStart"/>
      <w:r>
        <w:rPr>
          <w:lang w:val="pl-PL"/>
        </w:rPr>
        <w:t>watchdog</w:t>
      </w:r>
      <w:proofErr w:type="spellEnd"/>
      <w:r>
        <w:rPr>
          <w:lang w:val="pl-PL"/>
        </w:rPr>
        <w:t xml:space="preserve"> (w listingu 2: </w:t>
      </w:r>
      <w:proofErr w:type="spellStart"/>
      <w:r w:rsidRPr="00C643DE">
        <w:rPr>
          <w:lang w:val="pl-PL"/>
        </w:rPr>
        <w:t>Regs_wd_fun</w:t>
      </w:r>
      <w:proofErr w:type="spellEnd"/>
      <w:r>
        <w:rPr>
          <w:lang w:val="pl-PL"/>
        </w:rPr>
        <w:t xml:space="preserve">()), oprócz dokonywania próby ponownego </w:t>
      </w:r>
      <w:r>
        <w:rPr>
          <w:lang w:val="pl-PL"/>
        </w:rPr>
        <w:lastRenderedPageBreak/>
        <w:t>wznowienia obliczeń przez zadanie cykliczne</w:t>
      </w:r>
      <w:r w:rsidR="005837CD">
        <w:rPr>
          <w:lang w:val="pl-PL"/>
        </w:rPr>
        <w:t xml:space="preserve"> (wywołanie funkcji </w:t>
      </w:r>
      <w:proofErr w:type="spellStart"/>
      <w:r w:rsidR="005837CD">
        <w:rPr>
          <w:lang w:val="pl-PL"/>
        </w:rPr>
        <w:t>taskResume</w:t>
      </w:r>
      <w:proofErr w:type="spellEnd"/>
      <w:r w:rsidR="005837CD">
        <w:rPr>
          <w:lang w:val="pl-PL"/>
        </w:rPr>
        <w:t>(</w:t>
      </w:r>
      <w:r w:rsidR="005837CD" w:rsidRPr="00D33F55">
        <w:rPr>
          <w:lang w:val="pl-PL"/>
        </w:rPr>
        <w:t>)</w:t>
      </w:r>
      <w:r w:rsidR="005837CD">
        <w:rPr>
          <w:lang w:val="pl-PL"/>
        </w:rPr>
        <w:t>)</w:t>
      </w:r>
      <w:r>
        <w:rPr>
          <w:lang w:val="pl-PL"/>
        </w:rPr>
        <w:t>,</w:t>
      </w:r>
      <w:r w:rsidR="005837CD">
        <w:rPr>
          <w:lang w:val="pl-PL"/>
        </w:rPr>
        <w:t xml:space="preserve"> przeprogramowuje </w:t>
      </w:r>
      <w:r w:rsidR="00ED69CD">
        <w:rPr>
          <w:lang w:val="pl-PL"/>
        </w:rPr>
        <w:t>układ czasowo-licznikowy</w:t>
      </w:r>
      <w:r w:rsidR="005837CD">
        <w:rPr>
          <w:lang w:val="pl-PL"/>
        </w:rPr>
        <w:t xml:space="preserve"> i wskazuje siebie samą jako podprogram do uruchomienia przy ponownym przepełnieniu (wywołanie funkcji </w:t>
      </w:r>
      <w:proofErr w:type="spellStart"/>
      <w:r w:rsidR="005837CD">
        <w:rPr>
          <w:lang w:val="pl-PL"/>
        </w:rPr>
        <w:t>wdStart</w:t>
      </w:r>
      <w:proofErr w:type="spellEnd"/>
      <w:r w:rsidR="005837CD">
        <w:rPr>
          <w:lang w:val="pl-PL"/>
        </w:rPr>
        <w:t>()).</w:t>
      </w:r>
      <w:r>
        <w:rPr>
          <w:lang w:val="pl-PL"/>
        </w:rPr>
        <w:t xml:space="preserve">  </w:t>
      </w:r>
      <w:r w:rsidR="00ED69CD">
        <w:rPr>
          <w:lang w:val="pl-PL"/>
        </w:rPr>
        <w:t>W </w:t>
      </w:r>
      <w:r w:rsidR="005837CD">
        <w:rPr>
          <w:lang w:val="pl-PL"/>
        </w:rPr>
        <w:t xml:space="preserve">konsekwencji niezależnie od fazy obliczeń zadania cyklicznego, co zadany przedział czasowy następuje próba wznowienia jego obliczeń. </w:t>
      </w:r>
      <w:r w:rsidR="001E039E">
        <w:rPr>
          <w:lang w:val="pl-PL"/>
        </w:rPr>
        <w:t>W idealnym przypadku zadanie jest wznawiane cyklicznie, co zadany przedział czasowy. Jeśli dochodzi do próby wznowienia jego obliczeń w chwili gdy wykonywana jest jeszcze jego poprzednia instancja</w:t>
      </w:r>
      <w:r w:rsidR="00CD54DD">
        <w:rPr>
          <w:lang w:val="pl-PL"/>
        </w:rPr>
        <w:t xml:space="preserve">, zadanie "ignoruje" to zdarzenie i kończy obliczenia bieżącej instancji. Jedna instancja obliczeniowa zostaje "opuszczona", a </w:t>
      </w:r>
      <w:r w:rsidR="00ED69CD">
        <w:rPr>
          <w:lang w:val="pl-PL"/>
        </w:rPr>
        <w:t>zadanie rozpoczyna obliczenia w </w:t>
      </w:r>
      <w:r w:rsidR="00CD54DD">
        <w:rPr>
          <w:lang w:val="pl-PL"/>
        </w:rPr>
        <w:t xml:space="preserve">następnym cyklu. Fakt nieudanej próby wznowienia obliczeń przez zadanie jest odnotowywany w liczniku </w:t>
      </w:r>
      <w:proofErr w:type="spellStart"/>
      <w:r w:rsidR="00CD54DD" w:rsidRPr="00CD54DD">
        <w:rPr>
          <w:lang w:val="pl-PL"/>
        </w:rPr>
        <w:t>TaskOverrunRatio</w:t>
      </w:r>
      <w:proofErr w:type="spellEnd"/>
      <w:r w:rsidR="00CD54DD">
        <w:rPr>
          <w:lang w:val="pl-PL"/>
        </w:rPr>
        <w:t xml:space="preserve"> (por. listing 2). </w:t>
      </w:r>
      <w:r w:rsidR="00EE71AD">
        <w:rPr>
          <w:lang w:val="pl-PL"/>
        </w:rPr>
        <w:t>Rozwiązanie taki</w:t>
      </w:r>
      <w:r w:rsidR="00BD37BD">
        <w:rPr>
          <w:lang w:val="pl-PL"/>
        </w:rPr>
        <w:t xml:space="preserve">e zwiększa żywotność systemu, a z </w:t>
      </w:r>
      <w:r w:rsidR="00EE71AD">
        <w:rPr>
          <w:lang w:val="pl-PL"/>
        </w:rPr>
        <w:t xml:space="preserve">punktu widzenia aplikacji </w:t>
      </w:r>
      <w:proofErr w:type="spellStart"/>
      <w:r w:rsidR="00EE71AD">
        <w:rPr>
          <w:lang w:val="pl-PL"/>
        </w:rPr>
        <w:t>awionicznej</w:t>
      </w:r>
      <w:proofErr w:type="spellEnd"/>
      <w:r w:rsidR="00EE71AD">
        <w:rPr>
          <w:lang w:val="pl-PL"/>
        </w:rPr>
        <w:t xml:space="preserve"> – bezpieczeństwo odbywania przelotu. </w:t>
      </w:r>
      <w:r w:rsidR="00B56F09">
        <w:rPr>
          <w:lang w:val="pl-PL"/>
        </w:rPr>
        <w:t>Licznik nieudanych wznowień może zostać zastosowany jako wskaźnik jakości działania systemu i a</w:t>
      </w:r>
      <w:r w:rsidR="00ED69CD">
        <w:rPr>
          <w:lang w:val="pl-PL"/>
        </w:rPr>
        <w:t>ktywować automatyczne procedury "leczące" system.</w:t>
      </w:r>
    </w:p>
    <w:p w:rsidR="00386C48" w:rsidRPr="00CC7F9C" w:rsidRDefault="00386C48" w:rsidP="00386C48">
      <w:pPr>
        <w:pStyle w:val="Nagwek2"/>
        <w:rPr>
          <w:lang w:val="pl-PL"/>
        </w:rPr>
      </w:pPr>
      <w:r>
        <w:rPr>
          <w:lang w:val="pl-PL"/>
        </w:rPr>
        <w:t>Problem wzajemnego wykluczania w procedurach obsługi przerwań</w:t>
      </w:r>
    </w:p>
    <w:p w:rsidR="006E0E7A" w:rsidRDefault="00850A20" w:rsidP="00386C48">
      <w:pPr>
        <w:rPr>
          <w:lang w:val="pl-PL"/>
        </w:rPr>
      </w:pPr>
      <w:r>
        <w:rPr>
          <w:lang w:val="pl-PL"/>
        </w:rPr>
        <w:t xml:space="preserve">Komputer autopilota w </w:t>
      </w:r>
      <w:r w:rsidR="00BA6F6C">
        <w:rPr>
          <w:lang w:val="pl-PL"/>
        </w:rPr>
        <w:t>wytwarzanym</w:t>
      </w:r>
      <w:r>
        <w:rPr>
          <w:lang w:val="pl-PL"/>
        </w:rPr>
        <w:t xml:space="preserve"> systemie komunikuje się z urządzeniami pokładowymi przede wszystkim z zastosowaniem magistrali CAN </w:t>
      </w:r>
      <w:r w:rsidR="00C50DDE">
        <w:rPr>
          <w:lang w:val="pl-PL"/>
        </w:rPr>
        <w:fldChar w:fldCharType="begin"/>
      </w:r>
      <w:r w:rsidR="00C76C33">
        <w:rPr>
          <w:lang w:val="pl-PL"/>
        </w:rPr>
        <w:instrText xml:space="preserve"> REF _Ref482391222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[21]</w:t>
      </w:r>
      <w:r w:rsidR="00C50DDE">
        <w:rPr>
          <w:lang w:val="pl-PL"/>
        </w:rPr>
        <w:fldChar w:fldCharType="end"/>
      </w:r>
      <w:r w:rsidR="00522109">
        <w:rPr>
          <w:lang w:val="pl-PL"/>
        </w:rPr>
        <w:t xml:space="preserve"> stosując standard komunikacji przyjęty w specyfikacji </w:t>
      </w:r>
      <w:proofErr w:type="spellStart"/>
      <w:r w:rsidR="00C76C33" w:rsidRPr="00C76C33">
        <w:rPr>
          <w:lang w:val="pl-PL"/>
        </w:rPr>
        <w:t>CANaerospace</w:t>
      </w:r>
      <w:proofErr w:type="spellEnd"/>
      <w:r w:rsidR="00C76C33">
        <w:rPr>
          <w:lang w:val="pl-PL"/>
        </w:rPr>
        <w:t xml:space="preserve"> </w:t>
      </w:r>
      <w:r w:rsidR="0005182A">
        <w:rPr>
          <w:lang w:val="pl-PL"/>
        </w:rPr>
        <w:t>[22, 23]</w:t>
      </w:r>
      <w:r w:rsidR="00EE3C4B">
        <w:rPr>
          <w:lang w:val="pl-PL"/>
        </w:rPr>
        <w:t xml:space="preserve"> (por. rys. </w:t>
      </w:r>
      <w:r w:rsidR="00A62203">
        <w:rPr>
          <w:lang w:val="pl-PL"/>
        </w:rPr>
        <w:t>3</w:t>
      </w:r>
      <w:r w:rsidR="00BA6F6C">
        <w:rPr>
          <w:lang w:val="pl-PL"/>
        </w:rPr>
        <w:t>)</w:t>
      </w:r>
      <w:r w:rsidR="00C76C33">
        <w:rPr>
          <w:lang w:val="pl-PL"/>
        </w:rPr>
        <w:t xml:space="preserve">. Sterowniki magistrali </w:t>
      </w:r>
      <w:r w:rsidR="00BA6F6C">
        <w:rPr>
          <w:lang w:val="pl-PL"/>
        </w:rPr>
        <w:t xml:space="preserve">CAN </w:t>
      </w:r>
      <w:r w:rsidR="00C76C33">
        <w:rPr>
          <w:lang w:val="pl-PL"/>
        </w:rPr>
        <w:t xml:space="preserve">zaimplementowane w systemie </w:t>
      </w:r>
      <w:proofErr w:type="spellStart"/>
      <w:r w:rsidR="00C76C33">
        <w:rPr>
          <w:lang w:val="pl-PL"/>
        </w:rPr>
        <w:t>VxWorks</w:t>
      </w:r>
      <w:proofErr w:type="spellEnd"/>
      <w:r w:rsidR="00BA6F6C">
        <w:rPr>
          <w:lang w:val="pl-PL"/>
        </w:rPr>
        <w:t xml:space="preserve"> </w:t>
      </w:r>
      <w:r w:rsidR="006365DA">
        <w:rPr>
          <w:lang w:val="pl-PL"/>
        </w:rPr>
        <w:t xml:space="preserve">6.8 </w:t>
      </w:r>
      <w:r w:rsidR="00BA6F6C">
        <w:rPr>
          <w:lang w:val="pl-PL"/>
        </w:rPr>
        <w:t xml:space="preserve">dla mikrokontrolerów </w:t>
      </w:r>
      <w:r w:rsidR="00C76C33">
        <w:rPr>
          <w:lang w:val="pl-PL"/>
        </w:rPr>
        <w:t xml:space="preserve"> </w:t>
      </w:r>
      <w:proofErr w:type="spellStart"/>
      <w:r w:rsidR="00BA6F6C">
        <w:rPr>
          <w:lang w:val="pl-PL"/>
        </w:rPr>
        <w:t>Freescale</w:t>
      </w:r>
      <w:proofErr w:type="spellEnd"/>
      <w:r w:rsidR="00BA6F6C" w:rsidRPr="00D6345F">
        <w:rPr>
          <w:lang w:val="pl-PL"/>
        </w:rPr>
        <w:t xml:space="preserve"> MPC5121e</w:t>
      </w:r>
      <w:r w:rsidR="00BA6F6C">
        <w:rPr>
          <w:lang w:val="pl-PL"/>
        </w:rPr>
        <w:t xml:space="preserve"> </w:t>
      </w:r>
      <w:r w:rsidR="00C76C33">
        <w:rPr>
          <w:lang w:val="pl-PL"/>
        </w:rPr>
        <w:t>pozwalają na odbieranie komunikatów C</w:t>
      </w:r>
      <w:r w:rsidR="00BA6F6C">
        <w:rPr>
          <w:lang w:val="pl-PL"/>
        </w:rPr>
        <w:t xml:space="preserve">AN w </w:t>
      </w:r>
      <w:r w:rsidR="00DA734A">
        <w:rPr>
          <w:lang w:val="pl-PL"/>
        </w:rPr>
        <w:t>procedurze</w:t>
      </w:r>
      <w:r w:rsidR="00BA6F6C">
        <w:rPr>
          <w:lang w:val="pl-PL"/>
        </w:rPr>
        <w:t xml:space="preserve"> obsługi przerwania.</w:t>
      </w:r>
      <w:r w:rsidR="00C76C33">
        <w:rPr>
          <w:lang w:val="pl-PL"/>
        </w:rPr>
        <w:t xml:space="preserve"> </w:t>
      </w:r>
      <w:r w:rsidR="00BA6F6C">
        <w:rPr>
          <w:lang w:val="pl-PL"/>
        </w:rPr>
        <w:t>Z</w:t>
      </w:r>
      <w:r w:rsidR="00C76C33">
        <w:rPr>
          <w:lang w:val="pl-PL"/>
        </w:rPr>
        <w:t xml:space="preserve"> kolei</w:t>
      </w:r>
      <w:r w:rsidR="006E655B">
        <w:rPr>
          <w:lang w:val="pl-PL"/>
        </w:rPr>
        <w:t xml:space="preserve"> </w:t>
      </w:r>
      <w:r w:rsidR="00BA6F6C">
        <w:rPr>
          <w:lang w:val="pl-PL"/>
        </w:rPr>
        <w:t xml:space="preserve">wywoływanie gotowych </w:t>
      </w:r>
      <w:proofErr w:type="spellStart"/>
      <w:r w:rsidR="00BA6F6C">
        <w:rPr>
          <w:lang w:val="pl-PL"/>
        </w:rPr>
        <w:t>wysokopoziomowych</w:t>
      </w:r>
      <w:proofErr w:type="spellEnd"/>
      <w:r w:rsidR="00BA6F6C">
        <w:rPr>
          <w:lang w:val="pl-PL"/>
        </w:rPr>
        <w:t xml:space="preserve"> funkcji sterownika powoduje wysyłanie komunikatów na magistralę</w:t>
      </w:r>
      <w:r w:rsidR="00A62203">
        <w:rPr>
          <w:lang w:val="pl-PL"/>
        </w:rPr>
        <w:t xml:space="preserve"> (por</w:t>
      </w:r>
      <w:r w:rsidR="000D2BD7">
        <w:rPr>
          <w:lang w:val="pl-PL"/>
        </w:rPr>
        <w:t>.</w:t>
      </w:r>
      <w:r w:rsidR="00A62203">
        <w:rPr>
          <w:lang w:val="pl-PL"/>
        </w:rPr>
        <w:t xml:space="preserve"> rys. 5</w:t>
      </w:r>
      <w:r w:rsidR="006E655B">
        <w:rPr>
          <w:lang w:val="pl-PL"/>
        </w:rPr>
        <w:t>).</w:t>
      </w:r>
      <w:r w:rsidR="00BA6F6C">
        <w:rPr>
          <w:lang w:val="pl-PL"/>
        </w:rPr>
        <w:t xml:space="preserve"> Odbierane dane gromadzone są we współdzielonych strukturach, z których korzystają zadania czasu rzeczywistego odpowiedzialne za oblicz</w:t>
      </w:r>
      <w:r w:rsidR="006E0E7A">
        <w:rPr>
          <w:lang w:val="pl-PL"/>
        </w:rPr>
        <w:t>anie sterowania i komunikację z </w:t>
      </w:r>
      <w:r w:rsidR="00BA6F6C">
        <w:rPr>
          <w:lang w:val="pl-PL"/>
        </w:rPr>
        <w:t xml:space="preserve">innymi komponentami </w:t>
      </w:r>
      <w:r w:rsidR="006E0E7A">
        <w:rPr>
          <w:lang w:val="pl-PL"/>
        </w:rPr>
        <w:t>systemu.</w:t>
      </w:r>
    </w:p>
    <w:p w:rsidR="00B30EA9" w:rsidRDefault="006365DA" w:rsidP="00D560B7">
      <w:pPr>
        <w:spacing w:after="120"/>
        <w:rPr>
          <w:lang w:val="pl-PL"/>
        </w:rPr>
      </w:pPr>
      <w:r>
        <w:rPr>
          <w:lang w:val="pl-PL"/>
        </w:rPr>
        <w:t>W</w:t>
      </w:r>
      <w:r w:rsidR="006E0E7A">
        <w:rPr>
          <w:lang w:val="pl-PL"/>
        </w:rPr>
        <w:t>ymiana informacji pomiędzy standardowymi zadania</w:t>
      </w:r>
      <w:r>
        <w:rPr>
          <w:lang w:val="pl-PL"/>
        </w:rPr>
        <w:t xml:space="preserve">mi czasu rzeczywistego z zastosowaniem współdzielonego bufora jest dobrze udokumentowana. Wymaga jedynie rozwiązania </w:t>
      </w:r>
      <w:r w:rsidR="001D6168">
        <w:rPr>
          <w:lang w:val="pl-PL"/>
        </w:rPr>
        <w:t>typowego</w:t>
      </w:r>
      <w:r>
        <w:rPr>
          <w:lang w:val="pl-PL"/>
        </w:rPr>
        <w:t xml:space="preserve"> problemu </w:t>
      </w:r>
      <w:r w:rsidR="00B30EA9">
        <w:rPr>
          <w:lang w:val="pl-PL"/>
        </w:rPr>
        <w:t>wzajemnego wykluczania w oparciu o </w:t>
      </w:r>
      <w:r>
        <w:rPr>
          <w:lang w:val="pl-PL"/>
        </w:rPr>
        <w:t xml:space="preserve">semafory </w:t>
      </w:r>
      <w:r w:rsidR="001D4BA3">
        <w:rPr>
          <w:lang w:val="pl-PL"/>
        </w:rPr>
        <w:t xml:space="preserve">wzajemnego wykluczania (ang. Mutual </w:t>
      </w:r>
      <w:proofErr w:type="spellStart"/>
      <w:r w:rsidR="001D4BA3">
        <w:rPr>
          <w:lang w:val="pl-PL"/>
        </w:rPr>
        <w:t>Exclusion</w:t>
      </w:r>
      <w:proofErr w:type="spellEnd"/>
      <w:r w:rsidR="001D4BA3">
        <w:rPr>
          <w:lang w:val="pl-PL"/>
        </w:rPr>
        <w:t xml:space="preserve"> </w:t>
      </w:r>
      <w:proofErr w:type="spellStart"/>
      <w:r w:rsidR="001D4BA3">
        <w:rPr>
          <w:lang w:val="pl-PL"/>
        </w:rPr>
        <w:t>Semaphores</w:t>
      </w:r>
      <w:proofErr w:type="spellEnd"/>
      <w:r w:rsidR="001D4BA3">
        <w:rPr>
          <w:lang w:val="pl-PL"/>
        </w:rPr>
        <w:t>)</w:t>
      </w:r>
      <w:r w:rsidR="00B30EA9">
        <w:rPr>
          <w:lang w:val="pl-PL"/>
        </w:rPr>
        <w:t xml:space="preserve"> </w:t>
      </w:r>
      <w:r>
        <w:rPr>
          <w:lang w:val="pl-PL"/>
        </w:rPr>
        <w:t xml:space="preserve">(por. </w:t>
      </w:r>
      <w:r w:rsidR="00BC39F9">
        <w:rPr>
          <w:lang w:val="pl-PL"/>
        </w:rPr>
        <w:t>[18, 20]</w:t>
      </w:r>
      <w:r>
        <w:rPr>
          <w:lang w:val="pl-PL"/>
        </w:rPr>
        <w:t>).</w:t>
      </w:r>
      <w:r w:rsidR="001D6168">
        <w:rPr>
          <w:lang w:val="pl-PL"/>
        </w:rPr>
        <w:t xml:space="preserve"> </w:t>
      </w:r>
      <w:r w:rsidR="00D560B7">
        <w:rPr>
          <w:lang w:val="pl-PL"/>
        </w:rPr>
        <w:t>Podstawowy schema</w:t>
      </w:r>
      <w:r w:rsidR="00DA734A">
        <w:rPr>
          <w:lang w:val="pl-PL"/>
        </w:rPr>
        <w:t>t programowania pokazano na listingu 3</w:t>
      </w:r>
      <w:r w:rsidR="00B30EA9">
        <w:rPr>
          <w:lang w:val="pl-PL"/>
        </w:rPr>
        <w:t>,</w:t>
      </w:r>
      <w:r w:rsidR="00FE646C">
        <w:rPr>
          <w:lang w:val="pl-PL"/>
        </w:rPr>
        <w:t xml:space="preserve"> </w:t>
      </w:r>
      <w:r w:rsidR="00FE646C" w:rsidRPr="00FE646C">
        <w:rPr>
          <w:lang w:val="pl-PL"/>
        </w:rPr>
        <w:t xml:space="preserve">w którym </w:t>
      </w:r>
      <w:r w:rsidR="00FE646C">
        <w:rPr>
          <w:lang w:val="pl-PL"/>
        </w:rPr>
        <w:t xml:space="preserve">zmienna </w:t>
      </w:r>
      <w:r w:rsidR="00B30EA9">
        <w:rPr>
          <w:lang w:val="pl-PL"/>
        </w:rPr>
        <w:t>"</w:t>
      </w:r>
      <w:proofErr w:type="spellStart"/>
      <w:r w:rsidR="00FE646C">
        <w:rPr>
          <w:lang w:val="pl-PL"/>
        </w:rPr>
        <w:t>shared_data</w:t>
      </w:r>
      <w:proofErr w:type="spellEnd"/>
      <w:r w:rsidR="00B30EA9">
        <w:rPr>
          <w:lang w:val="pl-PL"/>
        </w:rPr>
        <w:t>"</w:t>
      </w:r>
      <w:r w:rsidR="00FE646C" w:rsidRPr="00FE646C">
        <w:rPr>
          <w:lang w:val="pl-PL"/>
        </w:rPr>
        <w:t xml:space="preserve"> </w:t>
      </w:r>
      <w:r w:rsidR="00B30EA9">
        <w:rPr>
          <w:lang w:val="pl-PL"/>
        </w:rPr>
        <w:t>jest modyfikowana tylko wtedy, gdy funkcja zadania (</w:t>
      </w:r>
      <w:proofErr w:type="spellStart"/>
      <w:r w:rsidR="00B30EA9">
        <w:rPr>
          <w:lang w:val="pl-PL"/>
        </w:rPr>
        <w:t>funcA</w:t>
      </w:r>
      <w:proofErr w:type="spellEnd"/>
      <w:r w:rsidR="00B30EA9">
        <w:rPr>
          <w:lang w:val="pl-PL"/>
        </w:rPr>
        <w:t xml:space="preserve">() lub </w:t>
      </w:r>
      <w:proofErr w:type="spellStart"/>
      <w:r w:rsidR="00B30EA9">
        <w:rPr>
          <w:lang w:val="pl-PL"/>
        </w:rPr>
        <w:t>funcB</w:t>
      </w:r>
      <w:proofErr w:type="spellEnd"/>
      <w:r w:rsidR="00B30EA9">
        <w:rPr>
          <w:lang w:val="pl-PL"/>
        </w:rPr>
        <w:t>()) zostanie "wpuszczona" do fragmentu program</w:t>
      </w:r>
      <w:r w:rsidR="0028452A">
        <w:rPr>
          <w:lang w:val="pl-PL"/>
        </w:rPr>
        <w:t>u chronionego przez semafor "</w:t>
      </w:r>
      <w:proofErr w:type="spellStart"/>
      <w:r w:rsidR="0028452A">
        <w:rPr>
          <w:lang w:val="pl-PL"/>
        </w:rPr>
        <w:t>myS</w:t>
      </w:r>
      <w:r w:rsidR="00B30EA9">
        <w:rPr>
          <w:lang w:val="pl-PL"/>
        </w:rPr>
        <w:t>em</w:t>
      </w:r>
      <w:proofErr w:type="spellEnd"/>
      <w:r w:rsidR="00B30EA9">
        <w:rPr>
          <w:lang w:val="pl-PL"/>
        </w:rPr>
        <w:t>". Przejęcie semafora przez jedną z funkcji na czas modyfikacji współdzielonego zasobu uniemożliwia modyfikację tego zasobu przez inne procesy do momentu zwolnienia semafora.</w:t>
      </w:r>
    </w:p>
    <w:tbl>
      <w:tblPr>
        <w:tblW w:w="0" w:type="auto"/>
        <w:tblInd w:w="108" w:type="dxa"/>
        <w:tblLook w:val="04A0"/>
      </w:tblPr>
      <w:tblGrid>
        <w:gridCol w:w="7088"/>
      </w:tblGrid>
      <w:tr w:rsidR="0033579D" w:rsidRPr="000A09DD" w:rsidTr="00F4352F"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9D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1.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SEM_ID 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mySem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;</w:t>
            </w:r>
          </w:p>
          <w:p w:rsidR="0033579D" w:rsidRPr="00FE646C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2.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void </w:t>
            </w:r>
            <w:proofErr w:type="spellStart"/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>sys_init</w:t>
            </w:r>
            <w:proofErr w:type="spellEnd"/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>(void)</w:t>
            </w:r>
            <w:r w:rsidR="00BC1D19">
              <w:rPr>
                <w:rFonts w:ascii="Courier New" w:hAnsi="Courier New" w:cs="Courier New"/>
                <w:sz w:val="14"/>
                <w:szCs w:val="14"/>
                <w:lang w:eastAsia="pl-PL"/>
              </w:rPr>
              <w:t>{</w:t>
            </w:r>
          </w:p>
          <w:p w:rsidR="0033579D" w:rsidRPr="00FE646C" w:rsidRDefault="00BC1D19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3.        </w:t>
            </w:r>
            <w:proofErr w:type="spellStart"/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>mySem</w:t>
            </w:r>
            <w:proofErr w:type="spellEnd"/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= </w:t>
            </w:r>
            <w:proofErr w:type="spellStart"/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>semM</w:t>
            </w:r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Create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>SEM_Q_PRIORITY</w:t>
            </w:r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);</w:t>
            </w:r>
            <w:r w:rsidR="0033579D">
              <w:rPr>
                <w:rFonts w:ascii="Courier New" w:hAnsi="Courier New" w:cs="Courier New"/>
                <w:sz w:val="14"/>
                <w:szCs w:val="14"/>
                <w:lang w:eastAsia="pl-PL"/>
              </w:rPr>
              <w:t>}</w:t>
            </w:r>
          </w:p>
          <w:p w:rsidR="0033579D" w:rsidRPr="00FE646C" w:rsidRDefault="00BC1D19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4.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int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= 0;</w:t>
            </w:r>
          </w:p>
          <w:p w:rsidR="0033579D" w:rsidRPr="00FE646C" w:rsidRDefault="00BC1D19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5.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  <w:t xml:space="preserve">void 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funcA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void</w:t>
            </w:r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){</w:t>
            </w:r>
          </w:p>
          <w:p w:rsidR="0033579D" w:rsidRPr="00FE646C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6.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semTake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mySem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, WAIT_FOREVER);</w:t>
            </w:r>
          </w:p>
          <w:p w:rsidR="0033579D" w:rsidRPr="00337B08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7.</w:t>
            </w:r>
            <w:r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  <w:t xml:space="preserve"> 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+= 30;// 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Sekcja</w:t>
            </w:r>
            <w:proofErr w:type="spellEnd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krytyczna</w:t>
            </w:r>
            <w:proofErr w:type="spellEnd"/>
          </w:p>
          <w:p w:rsidR="0033579D" w:rsidRPr="00337B08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8.</w:t>
            </w:r>
            <w:r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semGive</w:t>
            </w:r>
            <w:proofErr w:type="spellEnd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mySem</w:t>
            </w:r>
            <w:proofErr w:type="spellEnd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);}</w:t>
            </w:r>
          </w:p>
          <w:p w:rsidR="0033579D" w:rsidRPr="00F4352F" w:rsidRDefault="00BC1D19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9.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  <w:t xml:space="preserve">void </w:t>
            </w:r>
            <w:proofErr w:type="spellStart"/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>funcB</w:t>
            </w:r>
            <w:proofErr w:type="spellEnd"/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void</w:t>
            </w:r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>){</w:t>
            </w:r>
          </w:p>
          <w:p w:rsidR="0033579D" w:rsidRPr="00F4352F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>10.</w:t>
            </w:r>
            <w:r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>semTake</w:t>
            </w:r>
            <w:proofErr w:type="spellEnd"/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proofErr w:type="spellStart"/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>mySem</w:t>
            </w:r>
            <w:proofErr w:type="spellEnd"/>
            <w:r w:rsidR="0033579D" w:rsidRPr="00F4352F">
              <w:rPr>
                <w:rFonts w:ascii="Courier New" w:hAnsi="Courier New" w:cs="Courier New"/>
                <w:sz w:val="14"/>
                <w:szCs w:val="14"/>
                <w:lang w:eastAsia="pl-PL"/>
              </w:rPr>
              <w:t>, WAIT_FOREVER);</w:t>
            </w:r>
          </w:p>
          <w:p w:rsidR="0033579D" w:rsidRPr="00337B08" w:rsidRDefault="00BF5D7D" w:rsidP="00F4352F">
            <w:pPr>
              <w:autoSpaceDE w:val="0"/>
              <w:autoSpaceDN w:val="0"/>
              <w:adjustRightInd w:val="0"/>
              <w:ind w:firstLine="0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11.</w:t>
            </w:r>
            <w:r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  <w:t xml:space="preserve"> 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-= 15;//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Sekcja</w:t>
            </w:r>
            <w:proofErr w:type="spellEnd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337B08">
              <w:rPr>
                <w:rFonts w:ascii="Courier New" w:hAnsi="Courier New" w:cs="Courier New"/>
                <w:sz w:val="14"/>
                <w:szCs w:val="14"/>
                <w:lang w:eastAsia="pl-PL"/>
              </w:rPr>
              <w:t>krytyczna</w:t>
            </w:r>
            <w:proofErr w:type="spellEnd"/>
          </w:p>
          <w:p w:rsidR="0033579D" w:rsidRPr="001D4BA3" w:rsidRDefault="00BF5D7D" w:rsidP="00BC1D19">
            <w:pPr>
              <w:autoSpaceDE w:val="0"/>
              <w:autoSpaceDN w:val="0"/>
              <w:adjustRightInd w:val="0"/>
              <w:ind w:firstLine="0"/>
              <w:rPr>
                <w:lang w:val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12.</w:t>
            </w: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ab/>
            </w:r>
            <w:r w:rsidR="0033579D" w:rsidRPr="00BF5D7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</w:t>
            </w:r>
            <w:proofErr w:type="spellStart"/>
            <w:r w:rsidR="0033579D" w:rsidRPr="00BF5D7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semGive</w:t>
            </w:r>
            <w:proofErr w:type="spellEnd"/>
            <w:r w:rsidR="0033579D" w:rsidRPr="00BF5D7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(</w:t>
            </w:r>
            <w:proofErr w:type="spellStart"/>
            <w:r w:rsidR="0033579D" w:rsidRPr="00BF5D7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mySem</w:t>
            </w:r>
            <w:proofErr w:type="spellEnd"/>
            <w:r w:rsidR="0033579D" w:rsidRPr="00BF5D7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);</w:t>
            </w:r>
            <w:r w:rsidR="0033579D" w:rsidRPr="001D4BA3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}</w:t>
            </w:r>
          </w:p>
        </w:tc>
      </w:tr>
    </w:tbl>
    <w:p w:rsidR="0033579D" w:rsidRDefault="00DA734A" w:rsidP="0033579D">
      <w:pPr>
        <w:spacing w:before="120"/>
        <w:jc w:val="center"/>
        <w:rPr>
          <w:lang w:val="pl-PL"/>
        </w:rPr>
      </w:pPr>
      <w:r>
        <w:rPr>
          <w:b/>
          <w:sz w:val="16"/>
          <w:szCs w:val="16"/>
          <w:lang w:val="pl-PL"/>
        </w:rPr>
        <w:t>Listing 3</w:t>
      </w:r>
      <w:r w:rsidR="0033579D" w:rsidRPr="00D560B7">
        <w:rPr>
          <w:b/>
          <w:sz w:val="16"/>
          <w:szCs w:val="16"/>
          <w:lang w:val="pl-PL"/>
        </w:rPr>
        <w:t>.</w:t>
      </w:r>
      <w:r w:rsidR="0033579D">
        <w:rPr>
          <w:sz w:val="16"/>
          <w:szCs w:val="16"/>
          <w:lang w:val="pl-PL"/>
        </w:rPr>
        <w:t xml:space="preserve"> Schemat programowania rozwiązujący </w:t>
      </w:r>
      <w:r w:rsidR="0033579D">
        <w:rPr>
          <w:sz w:val="16"/>
          <w:szCs w:val="16"/>
          <w:lang w:val="pl-PL"/>
        </w:rPr>
        <w:tab/>
      </w:r>
      <w:r w:rsidR="0033579D">
        <w:rPr>
          <w:sz w:val="16"/>
          <w:szCs w:val="16"/>
          <w:lang w:val="pl-PL"/>
        </w:rPr>
        <w:br/>
        <w:t>problem wzajemnego wykluczania z zastosowaniem semaforów</w:t>
      </w:r>
      <w:r w:rsidR="0033579D" w:rsidRPr="00D560B7">
        <w:rPr>
          <w:sz w:val="16"/>
          <w:szCs w:val="16"/>
          <w:lang w:val="pl-PL"/>
        </w:rPr>
        <w:t>.</w:t>
      </w:r>
    </w:p>
    <w:p w:rsidR="00934F82" w:rsidRDefault="00D560B7" w:rsidP="006C29E1">
      <w:pPr>
        <w:spacing w:before="120"/>
        <w:rPr>
          <w:lang w:val="pl-PL"/>
        </w:rPr>
      </w:pPr>
      <w:r>
        <w:rPr>
          <w:lang w:val="pl-PL"/>
        </w:rPr>
        <w:lastRenderedPageBreak/>
        <w:t>W wyta</w:t>
      </w:r>
      <w:r w:rsidR="007A49E2">
        <w:rPr>
          <w:lang w:val="pl-PL"/>
        </w:rPr>
        <w:t>rzanym systemie zachodzi jednak</w:t>
      </w:r>
      <w:r>
        <w:rPr>
          <w:lang w:val="pl-PL"/>
        </w:rPr>
        <w:t xml:space="preserve"> konieczność zapewnienia wzajemnego wykluczania w dostępie do danych współdzielonych pomiędzy procedurą obsługi przerwania </w:t>
      </w:r>
      <w:r w:rsidR="006C29E1">
        <w:rPr>
          <w:lang w:val="pl-PL"/>
        </w:rPr>
        <w:t xml:space="preserve">od magistrali CAN </w:t>
      </w:r>
      <w:r>
        <w:rPr>
          <w:lang w:val="pl-PL"/>
        </w:rPr>
        <w:t>a zadaniami czasu rzec</w:t>
      </w:r>
      <w:r w:rsidR="006C29E1">
        <w:rPr>
          <w:lang w:val="pl-PL"/>
        </w:rPr>
        <w:t>z</w:t>
      </w:r>
      <w:r>
        <w:rPr>
          <w:lang w:val="pl-PL"/>
        </w:rPr>
        <w:t xml:space="preserve">ywistego. </w:t>
      </w:r>
      <w:r w:rsidR="007A49E2">
        <w:rPr>
          <w:lang w:val="pl-PL"/>
        </w:rPr>
        <w:t>Dane odebrane w </w:t>
      </w:r>
      <w:r w:rsidR="006C29E1">
        <w:rPr>
          <w:lang w:val="pl-PL"/>
        </w:rPr>
        <w:t>procedurze obsługi przerwania powinny zostać przekazane do współdzielonych struktur danych</w:t>
      </w:r>
      <w:r w:rsidR="00934F82">
        <w:rPr>
          <w:lang w:val="pl-PL"/>
        </w:rPr>
        <w:t>, z których z kolei korzystają zadania sterujące</w:t>
      </w:r>
      <w:r w:rsidR="006C29E1">
        <w:rPr>
          <w:lang w:val="pl-PL"/>
        </w:rPr>
        <w:t xml:space="preserve">. </w:t>
      </w:r>
      <w:r w:rsidR="007A49E2">
        <w:rPr>
          <w:lang w:val="pl-PL"/>
        </w:rPr>
        <w:t>W takim przypadku zastosowanie semaforów jest zabronione.</w:t>
      </w:r>
      <w:r w:rsidR="00934F82">
        <w:rPr>
          <w:lang w:val="pl-PL"/>
        </w:rPr>
        <w:t xml:space="preserve"> Za błąd projektowy uznaje się włączenie funkcji  próbującej przejąć semafor (</w:t>
      </w:r>
      <w:proofErr w:type="spellStart"/>
      <w:r w:rsidR="00934F82">
        <w:rPr>
          <w:lang w:val="pl-PL"/>
        </w:rPr>
        <w:t>semTake</w:t>
      </w:r>
      <w:proofErr w:type="spellEnd"/>
      <w:r w:rsidR="00934F82">
        <w:rPr>
          <w:lang w:val="pl-PL"/>
        </w:rPr>
        <w:t>()) do ciała procedury obsługi przerwania.</w:t>
      </w:r>
    </w:p>
    <w:p w:rsidR="00934F82" w:rsidRDefault="00E409F2" w:rsidP="006F5F3C">
      <w:pPr>
        <w:spacing w:after="120"/>
        <w:rPr>
          <w:lang w:val="pl-PL"/>
        </w:rPr>
      </w:pPr>
      <w:r>
        <w:rPr>
          <w:lang w:val="pl-PL"/>
        </w:rPr>
        <w:t xml:space="preserve">W </w:t>
      </w:r>
      <w:r w:rsidR="0023081D">
        <w:rPr>
          <w:lang w:val="pl-PL"/>
        </w:rPr>
        <w:t xml:space="preserve">systemie </w:t>
      </w:r>
      <w:proofErr w:type="spellStart"/>
      <w:r w:rsidR="0023081D">
        <w:rPr>
          <w:lang w:val="pl-PL"/>
        </w:rPr>
        <w:t>VxWorks</w:t>
      </w:r>
      <w:proofErr w:type="spellEnd"/>
      <w:r w:rsidR="0023081D">
        <w:rPr>
          <w:lang w:val="pl-PL"/>
        </w:rPr>
        <w:t xml:space="preserve"> dla komputerów jednordzeniowych</w:t>
      </w:r>
      <w:r>
        <w:rPr>
          <w:lang w:val="pl-PL"/>
        </w:rPr>
        <w:t xml:space="preserve"> rozwiązanie problemu wzajemnego wyklucz</w:t>
      </w:r>
      <w:r w:rsidR="0023081D">
        <w:rPr>
          <w:lang w:val="pl-PL"/>
        </w:rPr>
        <w:t>a</w:t>
      </w:r>
      <w:r>
        <w:rPr>
          <w:lang w:val="pl-PL"/>
        </w:rPr>
        <w:t>nia</w:t>
      </w:r>
      <w:r w:rsidR="0023081D">
        <w:rPr>
          <w:lang w:val="pl-PL"/>
        </w:rPr>
        <w:t xml:space="preserve"> podczas wymiany informacji pomiędzy procedurą obsługi przerwania a zadaniem </w:t>
      </w:r>
      <w:r w:rsidR="006F5F3C">
        <w:rPr>
          <w:lang w:val="pl-PL"/>
        </w:rPr>
        <w:t>można zrealizować</w:t>
      </w:r>
      <w:r w:rsidR="0023081D">
        <w:rPr>
          <w:lang w:val="pl-PL"/>
        </w:rPr>
        <w:t xml:space="preserve"> z zastosowaniem mechanizmów blokujących system przerwań i przełączanie zadań</w:t>
      </w:r>
      <w:r w:rsidR="00E30A2B">
        <w:rPr>
          <w:lang w:val="pl-PL"/>
        </w:rPr>
        <w:t xml:space="preserve"> (por. listing 4</w:t>
      </w:r>
      <w:r w:rsidR="00665064">
        <w:rPr>
          <w:lang w:val="pl-PL"/>
        </w:rPr>
        <w:t>)</w:t>
      </w:r>
      <w:r w:rsidR="0023081D">
        <w:rPr>
          <w:lang w:val="pl-PL"/>
        </w:rPr>
        <w:t>.</w:t>
      </w:r>
      <w:r w:rsidR="00665064">
        <w:rPr>
          <w:lang w:val="pl-PL"/>
        </w:rPr>
        <w:t xml:space="preserve"> </w:t>
      </w:r>
      <w:r w:rsidR="00187EAC">
        <w:rPr>
          <w:lang w:val="pl-PL"/>
        </w:rPr>
        <w:t xml:space="preserve">Jeśli zadanie </w:t>
      </w:r>
      <w:r w:rsidR="006F5F3C">
        <w:rPr>
          <w:lang w:val="pl-PL"/>
        </w:rPr>
        <w:t>modyfikuje</w:t>
      </w:r>
      <w:r w:rsidR="00187EAC">
        <w:rPr>
          <w:lang w:val="pl-PL"/>
        </w:rPr>
        <w:t xml:space="preserve"> dane ze współdzielonego zasobu</w:t>
      </w:r>
      <w:r w:rsidR="00636607">
        <w:rPr>
          <w:lang w:val="pl-PL"/>
        </w:rPr>
        <w:t>,</w:t>
      </w:r>
      <w:r w:rsidR="00B601A9">
        <w:rPr>
          <w:lang w:val="pl-PL"/>
        </w:rPr>
        <w:t xml:space="preserve"> to powinno najpierw zablokować możliwość wywłaszczenia siebie przez inne zadania (</w:t>
      </w:r>
      <w:proofErr w:type="spellStart"/>
      <w:r w:rsidR="00B601A9">
        <w:rPr>
          <w:lang w:val="pl-PL"/>
        </w:rPr>
        <w:t>taskLock</w:t>
      </w:r>
      <w:proofErr w:type="spellEnd"/>
      <w:r w:rsidR="00B601A9">
        <w:rPr>
          <w:lang w:val="pl-PL"/>
        </w:rPr>
        <w:t xml:space="preserve">()), a następnie zablokować </w:t>
      </w:r>
      <w:r w:rsidR="0080402F">
        <w:rPr>
          <w:lang w:val="pl-PL"/>
        </w:rPr>
        <w:t>system</w:t>
      </w:r>
      <w:r w:rsidR="00B601A9">
        <w:rPr>
          <w:lang w:val="pl-PL"/>
        </w:rPr>
        <w:t xml:space="preserve"> obsługi przerwań (</w:t>
      </w:r>
      <w:proofErr w:type="spellStart"/>
      <w:r w:rsidR="00B601A9">
        <w:rPr>
          <w:lang w:val="pl-PL"/>
        </w:rPr>
        <w:t>intLock</w:t>
      </w:r>
      <w:proofErr w:type="spellEnd"/>
      <w:r w:rsidR="00B601A9">
        <w:rPr>
          <w:lang w:val="pl-PL"/>
        </w:rPr>
        <w:t xml:space="preserve">()). </w:t>
      </w:r>
      <w:r w:rsidR="004A17D3">
        <w:rPr>
          <w:lang w:val="pl-PL"/>
        </w:rPr>
        <w:t xml:space="preserve">W takim trybie pracy programu szeregującego i systemu obsługi przerwań w systemie </w:t>
      </w:r>
      <w:proofErr w:type="spellStart"/>
      <w:r w:rsidR="004A17D3">
        <w:rPr>
          <w:lang w:val="pl-PL"/>
        </w:rPr>
        <w:t>VxWorks</w:t>
      </w:r>
      <w:proofErr w:type="spellEnd"/>
      <w:r w:rsidR="006F5F3C">
        <w:rPr>
          <w:lang w:val="pl-PL"/>
        </w:rPr>
        <w:t xml:space="preserve"> wykonywany</w:t>
      </w:r>
      <w:r w:rsidR="004A17D3">
        <w:rPr>
          <w:lang w:val="pl-PL"/>
        </w:rPr>
        <w:t>m na procesorze jednord</w:t>
      </w:r>
      <w:r w:rsidR="006F5F3C">
        <w:rPr>
          <w:lang w:val="pl-PL"/>
        </w:rPr>
        <w:t>zeniowym uzyskuje się gwarancję, że operacje modyfikacji współdzielonych zmiennych nie zostaną przerwane. Na zakończenie tak skonstruowanej sekcji krytycznej przywraca się możliwość obsługi przerwań w systemie (</w:t>
      </w:r>
      <w:proofErr w:type="spellStart"/>
      <w:r w:rsidR="006F5F3C">
        <w:rPr>
          <w:lang w:val="pl-PL"/>
        </w:rPr>
        <w:t>intUnlock</w:t>
      </w:r>
      <w:proofErr w:type="spellEnd"/>
      <w:r w:rsidR="006F5F3C">
        <w:rPr>
          <w:lang w:val="pl-PL"/>
        </w:rPr>
        <w:t>()) oraz odblokowuje możliwość wywłasz</w:t>
      </w:r>
      <w:r w:rsidR="00A131E8">
        <w:rPr>
          <w:lang w:val="pl-PL"/>
        </w:rPr>
        <w:t>czenia zadania (</w:t>
      </w:r>
      <w:proofErr w:type="spellStart"/>
      <w:r w:rsidR="00A131E8">
        <w:rPr>
          <w:lang w:val="pl-PL"/>
        </w:rPr>
        <w:t>taskUnlock</w:t>
      </w:r>
      <w:proofErr w:type="spellEnd"/>
      <w:r w:rsidR="00A131E8">
        <w:rPr>
          <w:lang w:val="pl-PL"/>
        </w:rPr>
        <w:t xml:space="preserve">()). </w:t>
      </w:r>
      <w:r w:rsidR="00BA783D">
        <w:rPr>
          <w:lang w:val="pl-PL"/>
        </w:rPr>
        <w:t>Po stronie procedury obsługi przerwania należy zapewnić zablokowanie reakcji na przerwania zgłoszone przez inne komponenty systemu. Przełączenie procedury na inną, lub na zadanie staje się już wtedy niemożliwe.</w:t>
      </w:r>
    </w:p>
    <w:tbl>
      <w:tblPr>
        <w:tblW w:w="0" w:type="auto"/>
        <w:tblLook w:val="04A0"/>
      </w:tblPr>
      <w:tblGrid>
        <w:gridCol w:w="7196"/>
      </w:tblGrid>
      <w:tr w:rsidR="0033579D" w:rsidRPr="0026536D" w:rsidTr="0033579D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9D" w:rsidRPr="00641547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1.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int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lockKey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;</w:t>
            </w:r>
          </w:p>
          <w:p w:rsidR="0033579D" w:rsidRPr="0017088A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2.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int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= 0;</w:t>
            </w:r>
          </w:p>
          <w:p w:rsidR="0033579D" w:rsidRPr="00641547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3.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Task_A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()</w:t>
            </w:r>
          </w:p>
          <w:p w:rsidR="0033579D" w:rsidRPr="00641547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4.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{ if (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taskLock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() == OK)</w:t>
            </w:r>
          </w:p>
          <w:p w:rsidR="0033579D" w:rsidRPr="00641547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5.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{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lockKey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=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intLock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();</w:t>
            </w:r>
          </w:p>
          <w:p w:rsidR="0033579D" w:rsidRPr="00641547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6.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    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+= 30; //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sekcja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krytyczna</w:t>
            </w:r>
            <w:proofErr w:type="spellEnd"/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7.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  </w:t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>intUnlock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</w:t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>lockKey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>);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8.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  </w:t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>taskUnlock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>();}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9.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else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</w:pP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10.</w:t>
            </w: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{  // </w:t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zgłoszenie</w:t>
            </w:r>
            <w:proofErr w:type="spellEnd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błędu</w:t>
            </w:r>
            <w:proofErr w:type="spellEnd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lub</w:t>
            </w:r>
            <w:proofErr w:type="spellEnd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br/>
            </w: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11.</w:t>
            </w: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   </w:t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// rozpoczęcie odzyskiwania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12.</w:t>
            </w: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ab/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 }}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13.</w:t>
            </w: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ab/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ISR_B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()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14.</w:t>
            </w: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ab/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{  </w:t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lockKey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= </w:t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intLock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();</w:t>
            </w:r>
          </w:p>
          <w:p w:rsidR="0033579D" w:rsidRPr="0026536D" w:rsidRDefault="0026536D" w:rsidP="0066506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15.</w:t>
            </w: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ab/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    </w:t>
            </w:r>
            <w:proofErr w:type="spellStart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shared_data</w:t>
            </w:r>
            <w:proofErr w:type="spellEnd"/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-= 15;// sekcja krytyczna</w:t>
            </w:r>
          </w:p>
          <w:p w:rsidR="0033579D" w:rsidRPr="00665064" w:rsidRDefault="0026536D" w:rsidP="00587F2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16.</w:t>
            </w:r>
            <w:r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ab/>
            </w:r>
            <w:r w:rsidR="0033579D" w:rsidRPr="0026536D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  </w:t>
            </w:r>
            <w:proofErr w:type="spellStart"/>
            <w:r w:rsidR="0033579D" w:rsidRPr="00665064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intUnlock</w:t>
            </w:r>
            <w:proofErr w:type="spellEnd"/>
            <w:r w:rsidR="0033579D" w:rsidRPr="00665064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 xml:space="preserve"> (</w:t>
            </w:r>
            <w:proofErr w:type="spellStart"/>
            <w:r w:rsidR="0033579D" w:rsidRPr="00665064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lockKey</w:t>
            </w:r>
            <w:proofErr w:type="spellEnd"/>
            <w:r w:rsidR="0033579D" w:rsidRPr="00665064">
              <w:rPr>
                <w:rFonts w:ascii="Courier New" w:hAnsi="Courier New" w:cs="Courier New"/>
                <w:sz w:val="14"/>
                <w:szCs w:val="14"/>
                <w:lang w:val="pl-PL" w:eastAsia="pl-PL"/>
              </w:rPr>
              <w:t>);}</w:t>
            </w:r>
          </w:p>
        </w:tc>
      </w:tr>
    </w:tbl>
    <w:p w:rsidR="0033579D" w:rsidRPr="0033579D" w:rsidRDefault="00E30A2B" w:rsidP="0033579D">
      <w:pPr>
        <w:spacing w:before="120" w:after="120"/>
        <w:ind w:firstLine="0"/>
        <w:jc w:val="center"/>
        <w:rPr>
          <w:sz w:val="16"/>
          <w:szCs w:val="16"/>
          <w:lang w:val="pl-PL"/>
        </w:rPr>
      </w:pPr>
      <w:r>
        <w:rPr>
          <w:b/>
          <w:sz w:val="16"/>
          <w:szCs w:val="16"/>
          <w:lang w:val="pl-PL"/>
        </w:rPr>
        <w:t>Listing 4</w:t>
      </w:r>
      <w:r w:rsidR="0033579D" w:rsidRPr="00D560B7">
        <w:rPr>
          <w:b/>
          <w:sz w:val="16"/>
          <w:szCs w:val="16"/>
          <w:lang w:val="pl-PL"/>
        </w:rPr>
        <w:t>.</w:t>
      </w:r>
      <w:r w:rsidR="0033579D">
        <w:rPr>
          <w:sz w:val="16"/>
          <w:szCs w:val="16"/>
          <w:lang w:val="pl-PL"/>
        </w:rPr>
        <w:t xml:space="preserve"> Schemat programowania rozwiązujący problem wzajemnego </w:t>
      </w:r>
      <w:r w:rsidR="0033579D">
        <w:rPr>
          <w:sz w:val="16"/>
          <w:szCs w:val="16"/>
          <w:lang w:val="pl-PL"/>
        </w:rPr>
        <w:br/>
        <w:t>wykluczania w komputerach jednoprocesorowych</w:t>
      </w:r>
      <w:r w:rsidR="0033579D" w:rsidRPr="00D560B7">
        <w:rPr>
          <w:sz w:val="16"/>
          <w:szCs w:val="16"/>
          <w:lang w:val="pl-PL"/>
        </w:rPr>
        <w:t>.</w:t>
      </w:r>
    </w:p>
    <w:p w:rsidR="00082117" w:rsidRPr="00F4352F" w:rsidRDefault="00BB596A" w:rsidP="00584D06">
      <w:pPr>
        <w:rPr>
          <w:lang w:val="pl-PL"/>
        </w:rPr>
      </w:pPr>
      <w:r>
        <w:rPr>
          <w:lang w:val="pl-PL"/>
        </w:rPr>
        <w:t xml:space="preserve">Analiza dokumentacji systemu </w:t>
      </w:r>
      <w:proofErr w:type="spellStart"/>
      <w:r>
        <w:rPr>
          <w:lang w:val="pl-PL"/>
        </w:rPr>
        <w:t>VxWorks</w:t>
      </w:r>
      <w:proofErr w:type="spellEnd"/>
      <w:r>
        <w:rPr>
          <w:lang w:val="pl-PL"/>
        </w:rPr>
        <w:t xml:space="preserve"> dla procesorów wielordzeniowych wskazuje jeszcze jedną, bardziej ogólną metodę rozwiązania problemu wzajemnego wykluczania w wymianie informacji pomiędzy procedurami obsługi przerwania i zadaniami. </w:t>
      </w:r>
      <w:r w:rsidR="00082117">
        <w:rPr>
          <w:lang w:val="pl-PL"/>
        </w:rPr>
        <w:t xml:space="preserve">Niezależnie od rodzaju procesora do programowania sekcji krytycznych można zastosować wirujące blokady dostosowane do wywoływania z poziomu procedur obsługi przerwania (ang. </w:t>
      </w:r>
      <w:proofErr w:type="spellStart"/>
      <w:r w:rsidR="00082117" w:rsidRPr="00F4352F">
        <w:rPr>
          <w:lang w:val="pl-PL"/>
        </w:rPr>
        <w:t>IS</w:t>
      </w:r>
      <w:r w:rsidR="00584D06" w:rsidRPr="00F4352F">
        <w:rPr>
          <w:lang w:val="pl-PL"/>
        </w:rPr>
        <w:t>R-Callable</w:t>
      </w:r>
      <w:proofErr w:type="spellEnd"/>
      <w:r w:rsidR="00584D06" w:rsidRPr="00F4352F">
        <w:rPr>
          <w:lang w:val="pl-PL"/>
        </w:rPr>
        <w:t xml:space="preserve"> </w:t>
      </w:r>
      <w:proofErr w:type="spellStart"/>
      <w:r w:rsidR="00584D06" w:rsidRPr="00F4352F">
        <w:rPr>
          <w:lang w:val="pl-PL"/>
        </w:rPr>
        <w:t>Spinlocks</w:t>
      </w:r>
      <w:proofErr w:type="spellEnd"/>
      <w:r w:rsidR="00584D06" w:rsidRPr="00F4352F">
        <w:rPr>
          <w:lang w:val="pl-PL"/>
        </w:rPr>
        <w:t>) (por. listing 5</w:t>
      </w:r>
      <w:r w:rsidR="00082117" w:rsidRPr="00F4352F">
        <w:rPr>
          <w:lang w:val="pl-PL"/>
        </w:rPr>
        <w:t>).</w:t>
      </w:r>
    </w:p>
    <w:p w:rsidR="00584D06" w:rsidRPr="00584D06" w:rsidRDefault="00584D06" w:rsidP="00584D06">
      <w:pPr>
        <w:spacing w:after="120"/>
        <w:rPr>
          <w:lang w:val="pl-PL"/>
        </w:rPr>
      </w:pPr>
      <w:r>
        <w:rPr>
          <w:lang w:val="pl-PL"/>
        </w:rPr>
        <w:t xml:space="preserve">Schemat programowania jest podobny do typowych sekcji krytycznych wskazanych na listingu 3. Kluczową sprawą jest jednak implementacja tych mechanizmów wzajemnego wykluczania. Następuje tu, podobnie jak na w listingu 4, umiejętne blokowanie systemu obsługi przerwań oraz przełączania zadań, w razie potrzeby. Wirujące blokady kosztem obciążenia procesora zwiększają również </w:t>
      </w:r>
      <w:proofErr w:type="spellStart"/>
      <w:r>
        <w:rPr>
          <w:lang w:val="pl-PL"/>
        </w:rPr>
        <w:t>responsywność</w:t>
      </w:r>
      <w:proofErr w:type="spellEnd"/>
      <w:r>
        <w:rPr>
          <w:lang w:val="pl-PL"/>
        </w:rPr>
        <w:t xml:space="preserve"> systemu.  Ostatecznie w implementacji wytwarzanego programowania </w:t>
      </w:r>
      <w:r>
        <w:rPr>
          <w:lang w:val="pl-PL"/>
        </w:rPr>
        <w:lastRenderedPageBreak/>
        <w:t>autopilota zdecydowano się na wybranie właśnie tego mechanizmu dostępu do współdzielonych danych.</w:t>
      </w:r>
    </w:p>
    <w:tbl>
      <w:tblPr>
        <w:tblW w:w="0" w:type="auto"/>
        <w:tblLook w:val="04A0"/>
      </w:tblPr>
      <w:tblGrid>
        <w:gridCol w:w="7196"/>
      </w:tblGrid>
      <w:tr w:rsidR="0033579D" w:rsidRPr="009E3A3E" w:rsidTr="0033579D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9D" w:rsidRPr="00641547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1.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spinlockIsr_t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CAN_SpinLock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;</w:t>
            </w:r>
          </w:p>
          <w:p w:rsidR="0033579D" w:rsidRPr="00C63A3E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2.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int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FE646C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= 0;</w:t>
            </w:r>
          </w:p>
          <w:p w:rsidR="0033579D" w:rsidRPr="00641547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3.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void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init_CAN_SpinLock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(void)</w:t>
            </w:r>
          </w:p>
          <w:p w:rsidR="0033579D" w:rsidRPr="006A6AE3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4.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A6AE3">
              <w:rPr>
                <w:rFonts w:ascii="Courier New" w:hAnsi="Courier New" w:cs="Courier New"/>
                <w:sz w:val="14"/>
                <w:szCs w:val="14"/>
                <w:lang w:eastAsia="pl-PL"/>
              </w:rPr>
              <w:t>{ SPIN_LOCK_ISR_INIT(&amp;</w:t>
            </w:r>
            <w:proofErr w:type="spellStart"/>
            <w:r w:rsidR="0033579D" w:rsidRPr="006A6AE3">
              <w:rPr>
                <w:rFonts w:ascii="Courier New" w:hAnsi="Courier New" w:cs="Courier New"/>
                <w:sz w:val="14"/>
                <w:szCs w:val="14"/>
                <w:lang w:eastAsia="pl-PL"/>
              </w:rPr>
              <w:t>CAN_SpinLock,NULL</w:t>
            </w:r>
            <w:proofErr w:type="spellEnd"/>
            <w:r w:rsidR="0033579D" w:rsidRPr="006A6AE3">
              <w:rPr>
                <w:rFonts w:ascii="Courier New" w:hAnsi="Courier New" w:cs="Courier New"/>
                <w:sz w:val="14"/>
                <w:szCs w:val="14"/>
                <w:lang w:eastAsia="pl-PL"/>
              </w:rPr>
              <w:t>);}</w:t>
            </w:r>
          </w:p>
          <w:p w:rsidR="0033579D" w:rsidRPr="00641547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5.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Task_A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()</w:t>
            </w:r>
          </w:p>
          <w:p w:rsidR="0033579D" w:rsidRPr="00641547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6.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{ SPIN_LOCK_ISR_TAKE (&amp;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CAN_SpinLock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);</w:t>
            </w:r>
          </w:p>
          <w:p w:rsidR="0033579D" w:rsidRPr="00641547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7.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+= 30; //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sekcja</w:t>
            </w:r>
            <w:proofErr w:type="spellEnd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641547">
              <w:rPr>
                <w:rFonts w:ascii="Courier New" w:hAnsi="Courier New" w:cs="Courier New"/>
                <w:sz w:val="14"/>
                <w:szCs w:val="14"/>
                <w:lang w:eastAsia="pl-PL"/>
              </w:rPr>
              <w:t>krytyczna</w:t>
            </w:r>
            <w:proofErr w:type="spellEnd"/>
          </w:p>
          <w:p w:rsidR="0033579D" w:rsidRPr="006A6AE3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8.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6A6AE3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SPIN_LOCK_ISR_GIVE (&amp;</w:t>
            </w:r>
            <w:proofErr w:type="spellStart"/>
            <w:r w:rsidR="0033579D" w:rsidRPr="006A6AE3">
              <w:rPr>
                <w:rFonts w:ascii="Courier New" w:hAnsi="Courier New" w:cs="Courier New"/>
                <w:sz w:val="14"/>
                <w:szCs w:val="14"/>
                <w:lang w:eastAsia="pl-PL"/>
              </w:rPr>
              <w:t>CAN_SpinLock</w:t>
            </w:r>
            <w:proofErr w:type="spellEnd"/>
            <w:r w:rsidR="0033579D" w:rsidRPr="006A6AE3">
              <w:rPr>
                <w:rFonts w:ascii="Courier New" w:hAnsi="Courier New" w:cs="Courier New"/>
                <w:sz w:val="14"/>
                <w:szCs w:val="14"/>
                <w:lang w:eastAsia="pl-PL"/>
              </w:rPr>
              <w:t>);}</w:t>
            </w:r>
          </w:p>
          <w:p w:rsidR="0033579D" w:rsidRPr="000A09DD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9.</w:t>
            </w: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ISR_B ()</w:t>
            </w:r>
          </w:p>
          <w:p w:rsidR="0033579D" w:rsidRPr="009E3A3E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9E3A3E">
              <w:rPr>
                <w:rFonts w:ascii="Courier New" w:hAnsi="Courier New" w:cs="Courier New"/>
                <w:sz w:val="14"/>
                <w:szCs w:val="14"/>
                <w:lang w:eastAsia="pl-PL"/>
              </w:rPr>
              <w:t>10.</w:t>
            </w:r>
            <w:r w:rsidRPr="009E3A3E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9E3A3E">
              <w:rPr>
                <w:rFonts w:ascii="Courier New" w:hAnsi="Courier New" w:cs="Courier New"/>
                <w:sz w:val="14"/>
                <w:szCs w:val="14"/>
                <w:lang w:eastAsia="pl-PL"/>
              </w:rPr>
              <w:t>{  SPIN_LOCK_ISR_TAKE (&amp;</w:t>
            </w:r>
            <w:proofErr w:type="spellStart"/>
            <w:r w:rsidR="0033579D" w:rsidRPr="009E3A3E">
              <w:rPr>
                <w:rFonts w:ascii="Courier New" w:hAnsi="Courier New" w:cs="Courier New"/>
                <w:sz w:val="14"/>
                <w:szCs w:val="14"/>
                <w:lang w:eastAsia="pl-PL"/>
              </w:rPr>
              <w:t>CAN_SpinLock</w:t>
            </w:r>
            <w:proofErr w:type="spellEnd"/>
            <w:r w:rsidR="0033579D" w:rsidRPr="009E3A3E">
              <w:rPr>
                <w:rFonts w:ascii="Courier New" w:hAnsi="Courier New" w:cs="Courier New"/>
                <w:sz w:val="14"/>
                <w:szCs w:val="14"/>
                <w:lang w:eastAsia="pl-PL"/>
              </w:rPr>
              <w:t>);</w:t>
            </w:r>
          </w:p>
          <w:p w:rsidR="0033579D" w:rsidRPr="000A09DD" w:rsidRDefault="009E3A3E" w:rsidP="006A6AE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>11.</w:t>
            </w:r>
            <w:r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9E3A3E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shared_data</w:t>
            </w:r>
            <w:proofErr w:type="spellEnd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-= 15; // </w:t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sekcja</w:t>
            </w:r>
            <w:proofErr w:type="spellEnd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</w:t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krytyczna</w:t>
            </w:r>
            <w:proofErr w:type="spellEnd"/>
          </w:p>
          <w:p w:rsidR="0033579D" w:rsidRPr="000A09DD" w:rsidRDefault="009E3A3E" w:rsidP="00587F2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Courier New" w:hAnsi="Courier New" w:cs="Courier New"/>
                <w:sz w:val="14"/>
                <w:szCs w:val="14"/>
                <w:lang w:eastAsia="pl-PL"/>
              </w:rPr>
            </w:pP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12.</w:t>
            </w:r>
            <w:r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ab/>
            </w:r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 xml:space="preserve">   SPIN_LOCK_ISR_GIVE (&amp;</w:t>
            </w:r>
            <w:proofErr w:type="spellStart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CAN_SpinLock</w:t>
            </w:r>
            <w:proofErr w:type="spellEnd"/>
            <w:r w:rsidR="0033579D" w:rsidRPr="000A09DD">
              <w:rPr>
                <w:rFonts w:ascii="Courier New" w:hAnsi="Courier New" w:cs="Courier New"/>
                <w:sz w:val="14"/>
                <w:szCs w:val="14"/>
                <w:lang w:eastAsia="pl-PL"/>
              </w:rPr>
              <w:t>);}</w:t>
            </w:r>
          </w:p>
        </w:tc>
      </w:tr>
    </w:tbl>
    <w:p w:rsidR="0033579D" w:rsidRDefault="007C5665" w:rsidP="0033579D">
      <w:pPr>
        <w:spacing w:before="120"/>
        <w:ind w:firstLine="0"/>
        <w:jc w:val="center"/>
        <w:rPr>
          <w:lang w:val="pl-PL"/>
        </w:rPr>
      </w:pPr>
      <w:r>
        <w:rPr>
          <w:b/>
          <w:sz w:val="16"/>
          <w:szCs w:val="16"/>
          <w:lang w:val="pl-PL"/>
        </w:rPr>
        <w:t>Listing 5</w:t>
      </w:r>
      <w:r w:rsidR="0033579D" w:rsidRPr="00D560B7">
        <w:rPr>
          <w:b/>
          <w:sz w:val="16"/>
          <w:szCs w:val="16"/>
          <w:lang w:val="pl-PL"/>
        </w:rPr>
        <w:t>.</w:t>
      </w:r>
      <w:r w:rsidR="0033579D">
        <w:rPr>
          <w:sz w:val="16"/>
          <w:szCs w:val="16"/>
          <w:lang w:val="pl-PL"/>
        </w:rPr>
        <w:t xml:space="preserve"> Schemat programowania rozwiązujący problem wzajemnego wykluczania z zastosowaniem wirujących blokad dostosowane do wywołania z poziomu procedur obsługi przerwań</w:t>
      </w:r>
      <w:r w:rsidR="0033579D" w:rsidRPr="00D560B7">
        <w:rPr>
          <w:sz w:val="16"/>
          <w:szCs w:val="16"/>
          <w:lang w:val="pl-PL"/>
        </w:rPr>
        <w:t>.</w:t>
      </w:r>
    </w:p>
    <w:p w:rsidR="00066A13" w:rsidRPr="00066A13" w:rsidRDefault="00066A13" w:rsidP="007A17B8">
      <w:pPr>
        <w:pStyle w:val="Nagwek1"/>
        <w:ind w:left="454"/>
        <w:rPr>
          <w:lang w:val="pl-PL"/>
        </w:rPr>
      </w:pPr>
      <w:r w:rsidRPr="00584D06">
        <w:rPr>
          <w:lang w:val="pl-PL"/>
        </w:rPr>
        <w:t>Wybrane</w:t>
      </w:r>
      <w:r w:rsidRPr="00066A13">
        <w:rPr>
          <w:lang w:val="pl-PL"/>
        </w:rPr>
        <w:t xml:space="preserve"> problemy </w:t>
      </w:r>
      <w:r w:rsidR="004F5D41">
        <w:rPr>
          <w:lang w:val="pl-PL"/>
        </w:rPr>
        <w:t>stosowania</w:t>
      </w:r>
      <w:r>
        <w:rPr>
          <w:lang w:val="pl-PL"/>
        </w:rPr>
        <w:t xml:space="preserve"> sieci Ethernet/IP/UDP</w:t>
      </w:r>
      <w:r w:rsidR="001221C6">
        <w:rPr>
          <w:lang w:val="pl-PL"/>
        </w:rPr>
        <w:t xml:space="preserve"> w awionice </w:t>
      </w:r>
    </w:p>
    <w:p w:rsidR="001A45B1" w:rsidRPr="000D2BD7" w:rsidRDefault="00641547" w:rsidP="001A45B1">
      <w:pPr>
        <w:rPr>
          <w:lang w:val="pl-PL"/>
        </w:rPr>
      </w:pPr>
      <w:r w:rsidRPr="00641547">
        <w:rPr>
          <w:lang w:val="pl-PL"/>
        </w:rPr>
        <w:t>Struktura</w:t>
      </w:r>
      <w:r w:rsidRPr="000D2BD7">
        <w:rPr>
          <w:lang w:val="pl-PL"/>
        </w:rPr>
        <w:t xml:space="preserve"> systemów sterowania większości statków powietrznych ma charakter rozproszony. Czujniki, systemy odniesienia przestrzennego</w:t>
      </w:r>
      <w:r w:rsidR="00502BD8" w:rsidRPr="000D2BD7">
        <w:rPr>
          <w:lang w:val="pl-PL"/>
        </w:rPr>
        <w:t>,</w:t>
      </w:r>
      <w:r w:rsidRPr="000D2BD7">
        <w:rPr>
          <w:lang w:val="pl-PL"/>
        </w:rPr>
        <w:t xml:space="preserve"> człony wykonawcze </w:t>
      </w:r>
      <w:r w:rsidR="00502BD8" w:rsidRPr="000D2BD7">
        <w:rPr>
          <w:lang w:val="pl-PL"/>
        </w:rPr>
        <w:t xml:space="preserve">oraz autopilot </w:t>
      </w:r>
      <w:r w:rsidRPr="000D2BD7">
        <w:rPr>
          <w:lang w:val="pl-PL"/>
        </w:rPr>
        <w:t xml:space="preserve">są rozmieszczone w różnych punktach konstrukcyjnych </w:t>
      </w:r>
      <w:r w:rsidR="00502BD8" w:rsidRPr="000D2BD7">
        <w:rPr>
          <w:lang w:val="pl-PL"/>
        </w:rPr>
        <w:t>obiektu latającego i </w:t>
      </w:r>
      <w:r w:rsidRPr="000D2BD7">
        <w:rPr>
          <w:lang w:val="pl-PL"/>
        </w:rPr>
        <w:t xml:space="preserve">połączone lokalną siecią komputerową. </w:t>
      </w:r>
      <w:r w:rsidR="00502BD8" w:rsidRPr="000D2BD7">
        <w:rPr>
          <w:lang w:val="pl-PL"/>
        </w:rPr>
        <w:t>Najpopularniejszym medium komunikacyjnym w</w:t>
      </w:r>
      <w:r w:rsidRPr="000D2BD7">
        <w:rPr>
          <w:lang w:val="pl-PL"/>
        </w:rPr>
        <w:t xml:space="preserve"> samolotach pasażerskich eksploatowanych obecnie jes</w:t>
      </w:r>
      <w:r w:rsidR="001C312E" w:rsidRPr="000D2BD7">
        <w:rPr>
          <w:lang w:val="pl-PL"/>
        </w:rPr>
        <w:t>t</w:t>
      </w:r>
      <w:r w:rsidRPr="000D2BD7">
        <w:rPr>
          <w:lang w:val="pl-PL"/>
        </w:rPr>
        <w:t xml:space="preserve"> sieć zgodna ze standardem ARINC 429 </w:t>
      </w:r>
      <w:fldSimple w:instr=" REF _Ref482732790 \r \h  \* MERGEFORMAT ">
        <w:r w:rsidR="00B85A6D" w:rsidRPr="000D2BD7">
          <w:rPr>
            <w:lang w:val="pl-PL"/>
          </w:rPr>
          <w:t>[25]</w:t>
        </w:r>
      </w:fldSimple>
      <w:r w:rsidRPr="000D2BD7">
        <w:rPr>
          <w:lang w:val="pl-PL"/>
        </w:rPr>
        <w:t xml:space="preserve">. W samolotach mniejszych i profesjonalnych bezpilotowych statkach powietrznych są stosowane </w:t>
      </w:r>
      <w:r w:rsidR="00664EEC" w:rsidRPr="000D2BD7">
        <w:rPr>
          <w:lang w:val="pl-PL"/>
        </w:rPr>
        <w:t>magistrale CAN</w:t>
      </w:r>
      <w:r w:rsidR="001C312E" w:rsidRPr="000D2BD7">
        <w:rPr>
          <w:lang w:val="pl-PL"/>
        </w:rPr>
        <w:t xml:space="preserve"> </w:t>
      </w:r>
      <w:fldSimple w:instr=" REF _Ref482391222 \r \h  \* MERGEFORMAT ">
        <w:r w:rsidR="00B85A6D" w:rsidRPr="000D2BD7">
          <w:rPr>
            <w:lang w:val="pl-PL"/>
          </w:rPr>
          <w:t>[21]</w:t>
        </w:r>
      </w:fldSimple>
      <w:r w:rsidR="00502BD8" w:rsidRPr="000D2BD7">
        <w:rPr>
          <w:lang w:val="pl-PL"/>
        </w:rPr>
        <w:t xml:space="preserve"> z </w:t>
      </w:r>
      <w:r w:rsidR="00664EEC" w:rsidRPr="000D2BD7">
        <w:rPr>
          <w:lang w:val="pl-PL"/>
        </w:rPr>
        <w:t xml:space="preserve"> protokołem </w:t>
      </w:r>
      <w:proofErr w:type="spellStart"/>
      <w:r w:rsidR="00664EEC" w:rsidRPr="000D2BD7">
        <w:rPr>
          <w:lang w:val="pl-PL"/>
        </w:rPr>
        <w:t>CANaerospace</w:t>
      </w:r>
      <w:proofErr w:type="spellEnd"/>
      <w:r w:rsidR="001C312E" w:rsidRPr="000D2BD7">
        <w:rPr>
          <w:lang w:val="pl-PL"/>
        </w:rPr>
        <w:t xml:space="preserve"> </w:t>
      </w:r>
      <w:r w:rsidR="00BC39F9" w:rsidRPr="000D2BD7">
        <w:rPr>
          <w:lang w:val="pl-PL"/>
        </w:rPr>
        <w:t>[22, 23]</w:t>
      </w:r>
      <w:r w:rsidR="001C312E" w:rsidRPr="000D2BD7">
        <w:rPr>
          <w:lang w:val="pl-PL"/>
        </w:rPr>
        <w:t xml:space="preserve">. Przegląd innych popularnych magistrali komunikacyjnych stosowanych w awionice można znaleźć w </w:t>
      </w:r>
      <w:fldSimple w:instr=" REF _Ref482733783 \r \h  \* MERGEFORMAT ">
        <w:r w:rsidR="00B85A6D" w:rsidRPr="000D2BD7">
          <w:rPr>
            <w:lang w:val="pl-PL"/>
          </w:rPr>
          <w:t>[26]</w:t>
        </w:r>
      </w:fldSimple>
      <w:r w:rsidR="001C312E" w:rsidRPr="000D2BD7">
        <w:rPr>
          <w:lang w:val="pl-PL"/>
        </w:rPr>
        <w:t xml:space="preserve">. </w:t>
      </w:r>
    </w:p>
    <w:p w:rsidR="001A45B1" w:rsidRPr="000D2BD7" w:rsidRDefault="001C312E" w:rsidP="001A45B1">
      <w:pPr>
        <w:rPr>
          <w:lang w:val="pl-PL"/>
        </w:rPr>
      </w:pPr>
      <w:r w:rsidRPr="000D2BD7">
        <w:rPr>
          <w:lang w:val="pl-PL"/>
        </w:rPr>
        <w:t xml:space="preserve">Magistrale </w:t>
      </w:r>
      <w:r w:rsidR="004D32A4" w:rsidRPr="000D2BD7">
        <w:rPr>
          <w:lang w:val="pl-PL"/>
        </w:rPr>
        <w:t xml:space="preserve">ARINC 429 i </w:t>
      </w:r>
      <w:r w:rsidRPr="000D2BD7">
        <w:rPr>
          <w:lang w:val="pl-PL"/>
        </w:rPr>
        <w:t xml:space="preserve">CAN są wystarczające do transferu typowych strumieni sterujących, jednak ich maksymalne przepustowości (100kbit/s dla ARINC 429 oraz do 1 </w:t>
      </w:r>
      <w:proofErr w:type="spellStart"/>
      <w:r w:rsidRPr="000D2BD7">
        <w:rPr>
          <w:lang w:val="pl-PL"/>
        </w:rPr>
        <w:t>Mbit</w:t>
      </w:r>
      <w:proofErr w:type="spellEnd"/>
      <w:r w:rsidRPr="000D2BD7">
        <w:rPr>
          <w:lang w:val="pl-PL"/>
        </w:rPr>
        <w:t xml:space="preserve">/s dla CAN) stopniowo stają się barierą rozwojową, zwłaszcza kiedy dochodzi do zwiększenia liczby węzłów </w:t>
      </w:r>
      <w:r w:rsidR="00C93371" w:rsidRPr="000D2BD7">
        <w:rPr>
          <w:lang w:val="pl-PL"/>
        </w:rPr>
        <w:t>w sieci lub</w:t>
      </w:r>
      <w:r w:rsidRPr="000D2BD7">
        <w:rPr>
          <w:lang w:val="pl-PL"/>
        </w:rPr>
        <w:t xml:space="preserve"> wzrostu </w:t>
      </w:r>
      <w:r w:rsidR="00C93371" w:rsidRPr="000D2BD7">
        <w:rPr>
          <w:lang w:val="pl-PL"/>
        </w:rPr>
        <w:t>oczekiwanej ilości przesyłanych danych.</w:t>
      </w:r>
      <w:r w:rsidRPr="000D2BD7">
        <w:rPr>
          <w:lang w:val="pl-PL"/>
        </w:rPr>
        <w:t xml:space="preserve"> </w:t>
      </w:r>
      <w:r w:rsidR="00C93371" w:rsidRPr="000D2BD7">
        <w:rPr>
          <w:lang w:val="pl-PL"/>
        </w:rPr>
        <w:t xml:space="preserve">Przemysł lotniczy, podobnie jak i inne gałęzie przemysłu, </w:t>
      </w:r>
      <w:r w:rsidR="00F529F3" w:rsidRPr="000D2BD7">
        <w:rPr>
          <w:lang w:val="pl-PL"/>
        </w:rPr>
        <w:t xml:space="preserve">zwraca swoje zainteresowanie w kierunku wprowadzenia sieci zgodnych ze standardem IEEE 802.3  </w:t>
      </w:r>
      <w:fldSimple w:instr=" REF _Ref482734875 \r \h  \* MERGEFORMAT ">
        <w:r w:rsidR="00B85A6D" w:rsidRPr="000D2BD7">
          <w:rPr>
            <w:lang w:val="pl-PL"/>
          </w:rPr>
          <w:t>[27]</w:t>
        </w:r>
      </w:fldSimple>
      <w:r w:rsidR="00DC286D" w:rsidRPr="000D2BD7">
        <w:rPr>
          <w:lang w:val="pl-PL"/>
        </w:rPr>
        <w:t xml:space="preserve">. W fazie wdrożeniowej są dwa </w:t>
      </w:r>
      <w:proofErr w:type="spellStart"/>
      <w:r w:rsidR="00DC286D" w:rsidRPr="000D2BD7">
        <w:rPr>
          <w:lang w:val="pl-PL"/>
        </w:rPr>
        <w:t>awioniczne</w:t>
      </w:r>
      <w:proofErr w:type="spellEnd"/>
      <w:r w:rsidR="00DC286D" w:rsidRPr="000D2BD7">
        <w:rPr>
          <w:lang w:val="pl-PL"/>
        </w:rPr>
        <w:t xml:space="preserve"> standardy komunikacji oparte na IEEE 802.3: ARINC </w:t>
      </w:r>
      <w:proofErr w:type="spellStart"/>
      <w:r w:rsidR="00DC286D" w:rsidRPr="000D2BD7">
        <w:rPr>
          <w:lang w:val="pl-PL"/>
        </w:rPr>
        <w:t>specification</w:t>
      </w:r>
      <w:proofErr w:type="spellEnd"/>
      <w:r w:rsidR="00DC286D" w:rsidRPr="000D2BD7">
        <w:rPr>
          <w:lang w:val="pl-PL"/>
        </w:rPr>
        <w:t xml:space="preserve"> 664 </w:t>
      </w:r>
      <w:r w:rsidR="00BC39F9" w:rsidRPr="000D2BD7">
        <w:rPr>
          <w:lang w:val="pl-PL"/>
        </w:rPr>
        <w:t>[28, 30]</w:t>
      </w:r>
      <w:r w:rsidR="00502BD8" w:rsidRPr="000D2BD7">
        <w:rPr>
          <w:lang w:val="pl-PL"/>
        </w:rPr>
        <w:t xml:space="preserve"> oraz </w:t>
      </w:r>
      <w:proofErr w:type="spellStart"/>
      <w:r w:rsidR="00502BD8" w:rsidRPr="000D2BD7">
        <w:rPr>
          <w:lang w:val="pl-PL"/>
        </w:rPr>
        <w:t>TTEthernet</w:t>
      </w:r>
      <w:proofErr w:type="spellEnd"/>
      <w:r w:rsidR="00502BD8" w:rsidRPr="000D2BD7">
        <w:rPr>
          <w:lang w:val="pl-PL"/>
        </w:rPr>
        <w:t xml:space="preserve"> </w:t>
      </w:r>
      <w:fldSimple w:instr=" REF _Ref482736163 \r \h  \* MERGEFORMAT ">
        <w:r w:rsidR="00B85A6D" w:rsidRPr="000D2BD7">
          <w:rPr>
            <w:lang w:val="pl-PL"/>
          </w:rPr>
          <w:t>[29]</w:t>
        </w:r>
      </w:fldSimple>
      <w:r w:rsidR="00502BD8" w:rsidRPr="000D2BD7">
        <w:rPr>
          <w:lang w:val="pl-PL"/>
        </w:rPr>
        <w:t xml:space="preserve">. Koszty instalacji wymienionych sieci są obecnie znaczące, stąd wdrożenie ich w mniejszych samolotach i SBSP odbędzie się za pewien czas. </w:t>
      </w:r>
    </w:p>
    <w:p w:rsidR="002F34B0" w:rsidRPr="000D2BD7" w:rsidRDefault="004D32A4" w:rsidP="001A45B1">
      <w:pPr>
        <w:rPr>
          <w:lang w:val="pl-PL"/>
        </w:rPr>
      </w:pPr>
      <w:r w:rsidRPr="000D2BD7">
        <w:rPr>
          <w:lang w:val="pl-PL"/>
        </w:rPr>
        <w:t xml:space="preserve">Powszechna dostępność "standardowej" technologii Ethernet/IP/UDP powoduje, że </w:t>
      </w:r>
      <w:r w:rsidR="00587F22" w:rsidRPr="000D2BD7">
        <w:rPr>
          <w:lang w:val="pl-PL"/>
        </w:rPr>
        <w:t>na pokładach obiektów latających</w:t>
      </w:r>
      <w:r w:rsidR="00E97071" w:rsidRPr="000D2BD7">
        <w:rPr>
          <w:lang w:val="pl-PL"/>
        </w:rPr>
        <w:t xml:space="preserve"> </w:t>
      </w:r>
      <w:r w:rsidRPr="000D2BD7">
        <w:rPr>
          <w:lang w:val="pl-PL"/>
        </w:rPr>
        <w:t xml:space="preserve">wdraża się </w:t>
      </w:r>
      <w:r w:rsidR="00502BD8" w:rsidRPr="000D2BD7">
        <w:rPr>
          <w:lang w:val="pl-PL"/>
        </w:rPr>
        <w:t>urządze</w:t>
      </w:r>
      <w:r w:rsidRPr="000D2BD7">
        <w:rPr>
          <w:lang w:val="pl-PL"/>
        </w:rPr>
        <w:t>nia</w:t>
      </w:r>
      <w:r w:rsidR="00502BD8" w:rsidRPr="000D2BD7">
        <w:rPr>
          <w:lang w:val="pl-PL"/>
        </w:rPr>
        <w:t xml:space="preserve"> sieci komp</w:t>
      </w:r>
      <w:r w:rsidR="00E628F4" w:rsidRPr="000D2BD7">
        <w:rPr>
          <w:lang w:val="pl-PL"/>
        </w:rPr>
        <w:t>uterowych zgodnych z IEEE 802.3, oczywiście dostosowan</w:t>
      </w:r>
      <w:r w:rsidRPr="000D2BD7">
        <w:rPr>
          <w:lang w:val="pl-PL"/>
        </w:rPr>
        <w:t>e</w:t>
      </w:r>
      <w:r w:rsidR="00E628F4" w:rsidRPr="000D2BD7">
        <w:rPr>
          <w:lang w:val="pl-PL"/>
        </w:rPr>
        <w:t xml:space="preserve"> mechanicznie i elektronicznie do warunków panujących podczas odbywania lotu (por. </w:t>
      </w:r>
      <w:fldSimple w:instr=" REF _Ref482737012 \r \h  \* MERGEFORMAT ">
        <w:r w:rsidR="00B85A6D" w:rsidRPr="000D2BD7">
          <w:rPr>
            <w:lang w:val="pl-PL"/>
          </w:rPr>
          <w:t>[31]</w:t>
        </w:r>
      </w:fldSimple>
      <w:r w:rsidR="00E628F4" w:rsidRPr="000D2BD7">
        <w:rPr>
          <w:lang w:val="pl-PL"/>
        </w:rPr>
        <w:t>).</w:t>
      </w:r>
      <w:r w:rsidR="00502BD8" w:rsidRPr="000D2BD7">
        <w:rPr>
          <w:lang w:val="pl-PL"/>
        </w:rPr>
        <w:t xml:space="preserve"> </w:t>
      </w:r>
      <w:r w:rsidR="00E628F4" w:rsidRPr="000D2BD7">
        <w:rPr>
          <w:lang w:val="pl-PL"/>
        </w:rPr>
        <w:t>Uzyskuje się wtedy znaczące zwiększenie przepustowości pokładowej sieci komputerowej</w:t>
      </w:r>
      <w:r w:rsidR="001A45B1" w:rsidRPr="000D2BD7">
        <w:rPr>
          <w:lang w:val="pl-PL"/>
        </w:rPr>
        <w:t xml:space="preserve"> (w porównaniu do standardów CAN i ARINC 429)</w:t>
      </w:r>
      <w:r w:rsidR="00E628F4" w:rsidRPr="000D2BD7">
        <w:rPr>
          <w:lang w:val="pl-PL"/>
        </w:rPr>
        <w:t xml:space="preserve">. </w:t>
      </w:r>
      <w:r w:rsidRPr="000D2BD7">
        <w:rPr>
          <w:lang w:val="pl-PL"/>
        </w:rPr>
        <w:t xml:space="preserve">Przy przygotowywaniu takich wdrożeń </w:t>
      </w:r>
      <w:r w:rsidR="00E628F4" w:rsidRPr="000D2BD7">
        <w:rPr>
          <w:lang w:val="pl-PL"/>
        </w:rPr>
        <w:t xml:space="preserve">należy </w:t>
      </w:r>
      <w:r w:rsidRPr="000D2BD7">
        <w:rPr>
          <w:lang w:val="pl-PL"/>
        </w:rPr>
        <w:t>jednak</w:t>
      </w:r>
      <w:r w:rsidR="00E628F4" w:rsidRPr="000D2BD7">
        <w:rPr>
          <w:lang w:val="pl-PL"/>
        </w:rPr>
        <w:t xml:space="preserve"> </w:t>
      </w:r>
      <w:r w:rsidRPr="000D2BD7">
        <w:rPr>
          <w:lang w:val="pl-PL"/>
        </w:rPr>
        <w:t xml:space="preserve">zwrócić uwagę na </w:t>
      </w:r>
      <w:r w:rsidR="00E628F4" w:rsidRPr="000D2BD7">
        <w:rPr>
          <w:lang w:val="pl-PL"/>
        </w:rPr>
        <w:t xml:space="preserve">ograniczoną przewidywalność czasów transmisji w </w:t>
      </w:r>
      <w:r w:rsidRPr="000D2BD7">
        <w:rPr>
          <w:lang w:val="pl-PL"/>
        </w:rPr>
        <w:t xml:space="preserve">takiej </w:t>
      </w:r>
      <w:r w:rsidR="00E628F4" w:rsidRPr="000D2BD7">
        <w:rPr>
          <w:lang w:val="pl-PL"/>
        </w:rPr>
        <w:t>sieci, która może zależeć przede wszystkim od jej obciążenia.</w:t>
      </w:r>
      <w:r w:rsidR="001A45B1" w:rsidRPr="000D2BD7">
        <w:rPr>
          <w:lang w:val="pl-PL"/>
        </w:rPr>
        <w:t xml:space="preserve"> </w:t>
      </w:r>
      <w:r w:rsidR="001221C6" w:rsidRPr="000D2BD7">
        <w:rPr>
          <w:lang w:val="pl-PL"/>
        </w:rPr>
        <w:t xml:space="preserve">Warto </w:t>
      </w:r>
      <w:r w:rsidRPr="000D2BD7">
        <w:rPr>
          <w:lang w:val="pl-PL"/>
        </w:rPr>
        <w:t>także zauważyć</w:t>
      </w:r>
      <w:r w:rsidR="001221C6" w:rsidRPr="000D2BD7">
        <w:rPr>
          <w:lang w:val="pl-PL"/>
        </w:rPr>
        <w:t xml:space="preserve">, że współczesne zaawansowane przełączniki Ethernet, w tym te oferowane dla przemysłu lotniczego, oferują dodatkowe mechanizmy zarządzania ruchem w sieci lokalnej. Na uwagę zasługują tu techniki </w:t>
      </w:r>
      <w:r w:rsidR="00C06D85" w:rsidRPr="000D2BD7">
        <w:rPr>
          <w:lang w:val="pl-PL"/>
        </w:rPr>
        <w:t>stosujące standard znakowania ramek</w:t>
      </w:r>
      <w:r w:rsidR="001221C6" w:rsidRPr="001221C6">
        <w:rPr>
          <w:lang w:val="pl-PL"/>
        </w:rPr>
        <w:t xml:space="preserve"> </w:t>
      </w:r>
      <w:r w:rsidR="00C06D85" w:rsidRPr="000D2BD7">
        <w:rPr>
          <w:lang w:val="pl-PL"/>
        </w:rPr>
        <w:t>802.1Q</w:t>
      </w:r>
      <w:r w:rsidR="001221C6" w:rsidRPr="000D2BD7">
        <w:rPr>
          <w:lang w:val="pl-PL"/>
        </w:rPr>
        <w:t xml:space="preserve"> </w:t>
      </w:r>
      <w:fldSimple w:instr=" REF _Ref482737943 \r \h  \* MERGEFORMAT ">
        <w:r w:rsidR="00B85A6D" w:rsidRPr="000D2BD7">
          <w:rPr>
            <w:lang w:val="pl-PL"/>
          </w:rPr>
          <w:t>[32]</w:t>
        </w:r>
      </w:fldSimple>
      <w:r w:rsidR="00F4352F" w:rsidRPr="000D2BD7">
        <w:rPr>
          <w:lang w:val="pl-PL"/>
        </w:rPr>
        <w:t xml:space="preserve"> </w:t>
      </w:r>
      <w:r w:rsidR="00A850AC" w:rsidRPr="000D2BD7">
        <w:rPr>
          <w:lang w:val="pl-PL"/>
        </w:rPr>
        <w:t xml:space="preserve">oraz możliwość interpretacji pól </w:t>
      </w:r>
      <w:r w:rsidR="007E7539" w:rsidRPr="000D2BD7">
        <w:rPr>
          <w:lang w:val="pl-PL"/>
        </w:rPr>
        <w:t>usług zróżnicowanych</w:t>
      </w:r>
      <w:r w:rsidR="00A850AC" w:rsidRPr="000D2BD7">
        <w:rPr>
          <w:lang w:val="pl-PL"/>
        </w:rPr>
        <w:t xml:space="preserve"> w pakie</w:t>
      </w:r>
      <w:r w:rsidR="007E7539" w:rsidRPr="000D2BD7">
        <w:rPr>
          <w:lang w:val="pl-PL"/>
        </w:rPr>
        <w:t>tach</w:t>
      </w:r>
      <w:r w:rsidR="00A850AC" w:rsidRPr="000D2BD7">
        <w:rPr>
          <w:lang w:val="pl-PL"/>
        </w:rPr>
        <w:t xml:space="preserve"> IP</w:t>
      </w:r>
      <w:r w:rsidR="007E7539" w:rsidRPr="000D2BD7">
        <w:rPr>
          <w:lang w:val="pl-PL"/>
        </w:rPr>
        <w:t xml:space="preserve"> </w:t>
      </w:r>
      <w:fldSimple w:instr=" REF _Ref486025509 \r \h  \* MERGEFORMAT ">
        <w:r w:rsidR="00A27F7B" w:rsidRPr="000D2BD7">
          <w:rPr>
            <w:lang w:val="pl-PL"/>
          </w:rPr>
          <w:t>[38]</w:t>
        </w:r>
      </w:fldSimple>
      <w:r w:rsidR="00C77957" w:rsidRPr="000D2BD7">
        <w:rPr>
          <w:lang w:val="pl-PL"/>
        </w:rPr>
        <w:t>.</w:t>
      </w:r>
      <w:r w:rsidR="001221C6" w:rsidRPr="000D2BD7">
        <w:rPr>
          <w:lang w:val="pl-PL"/>
        </w:rPr>
        <w:t xml:space="preserve"> </w:t>
      </w:r>
      <w:r w:rsidR="001221C6" w:rsidRPr="000D2BD7">
        <w:rPr>
          <w:lang w:val="pl-PL"/>
        </w:rPr>
        <w:lastRenderedPageBreak/>
        <w:t xml:space="preserve">Mogłyby one posłużyć do zwiększenia przewidywalności przesyłania wydzielonych strumieni </w:t>
      </w:r>
      <w:r w:rsidR="00C77957" w:rsidRPr="000D2BD7">
        <w:rPr>
          <w:lang w:val="pl-PL"/>
        </w:rPr>
        <w:t xml:space="preserve">danych. </w:t>
      </w:r>
    </w:p>
    <w:p w:rsidR="002F34B0" w:rsidRPr="000D2BD7" w:rsidRDefault="00335466" w:rsidP="001A45B1">
      <w:pPr>
        <w:rPr>
          <w:lang w:val="pl-PL"/>
        </w:rPr>
      </w:pPr>
      <w:r w:rsidRPr="000D2BD7">
        <w:rPr>
          <w:lang w:val="pl-PL"/>
        </w:rPr>
        <w:t xml:space="preserve">Zastosowanie sieci Ethernet/UDP/IP jako platformy integrującej komponenty systemu bezpilotowego statku powietrznego stawia również wyzwania w warstwie aplikacji. Ważnym staje się dobór </w:t>
      </w:r>
      <w:proofErr w:type="spellStart"/>
      <w:r w:rsidRPr="000D2BD7">
        <w:rPr>
          <w:lang w:val="pl-PL"/>
        </w:rPr>
        <w:t>wysokopoziomowych</w:t>
      </w:r>
      <w:proofErr w:type="spellEnd"/>
      <w:r w:rsidRPr="000D2BD7">
        <w:rPr>
          <w:lang w:val="pl-PL"/>
        </w:rPr>
        <w:t xml:space="preserve"> protokołów komunikacyjnych, a także ewentualne uzupełnienie oprogramowania</w:t>
      </w:r>
      <w:r w:rsidR="00C06D85" w:rsidRPr="000D2BD7">
        <w:rPr>
          <w:lang w:val="pl-PL"/>
        </w:rPr>
        <w:t xml:space="preserve"> w celu wykrywania przeciążeń w </w:t>
      </w:r>
      <w:r w:rsidRPr="000D2BD7">
        <w:rPr>
          <w:lang w:val="pl-PL"/>
        </w:rPr>
        <w:t>warstwie komunikacyjnej.</w:t>
      </w:r>
      <w:r w:rsidR="002F34B0" w:rsidRPr="000D2BD7">
        <w:rPr>
          <w:lang w:val="pl-PL"/>
        </w:rPr>
        <w:t xml:space="preserve"> Proponowane przez autorów </w:t>
      </w:r>
      <w:r w:rsidRPr="000D2BD7">
        <w:rPr>
          <w:lang w:val="pl-PL"/>
        </w:rPr>
        <w:t xml:space="preserve">wybrane </w:t>
      </w:r>
      <w:r w:rsidR="002F34B0" w:rsidRPr="000D2BD7">
        <w:rPr>
          <w:lang w:val="pl-PL"/>
        </w:rPr>
        <w:t xml:space="preserve">techniki konfiguracji i programowania komunikacyjnego </w:t>
      </w:r>
      <w:r w:rsidR="00FD291A" w:rsidRPr="000D2BD7">
        <w:rPr>
          <w:lang w:val="pl-PL"/>
        </w:rPr>
        <w:t>zostaną wskazane w kolejnych dwóch</w:t>
      </w:r>
      <w:r w:rsidR="002F34B0" w:rsidRPr="000D2BD7">
        <w:rPr>
          <w:lang w:val="pl-PL"/>
        </w:rPr>
        <w:t xml:space="preserve"> podrozdziałach.</w:t>
      </w:r>
    </w:p>
    <w:p w:rsidR="004F5D41" w:rsidRPr="00CC7F9C" w:rsidRDefault="00051F64" w:rsidP="004F5D41">
      <w:pPr>
        <w:pStyle w:val="Nagwek2"/>
        <w:rPr>
          <w:lang w:val="pl-PL"/>
        </w:rPr>
      </w:pPr>
      <w:r>
        <w:rPr>
          <w:lang w:val="pl-PL"/>
        </w:rPr>
        <w:t>Klasyfikacja strumieni danych</w:t>
      </w:r>
    </w:p>
    <w:p w:rsidR="00B37808" w:rsidRDefault="00B37808" w:rsidP="00B37808">
      <w:pPr>
        <w:rPr>
          <w:lang w:val="pl-PL"/>
        </w:rPr>
      </w:pPr>
      <w:r>
        <w:rPr>
          <w:lang w:val="pl-PL"/>
        </w:rPr>
        <w:t xml:space="preserve">W </w:t>
      </w:r>
      <w:r w:rsidRPr="00B37808">
        <w:rPr>
          <w:rFonts w:ascii="CMR10" w:hAnsi="CMR10" w:cs="CMR10"/>
          <w:szCs w:val="20"/>
          <w:lang w:val="pl-PL" w:eastAsia="pl-PL"/>
        </w:rPr>
        <w:t>komunikacji</w:t>
      </w:r>
      <w:r>
        <w:rPr>
          <w:lang w:val="pl-PL"/>
        </w:rPr>
        <w:t xml:space="preserve"> wybranych (nowych) komponentów eksperymentalnego systemu bezpilotowego statku powietrznego zastosowano lokalną s</w:t>
      </w:r>
      <w:r w:rsidR="008020B2">
        <w:rPr>
          <w:lang w:val="pl-PL"/>
        </w:rPr>
        <w:t>ieć Ethernet/IP/UDP (por. rys. 3). Na rys. 7</w:t>
      </w:r>
      <w:r>
        <w:rPr>
          <w:lang w:val="pl-PL"/>
        </w:rPr>
        <w:t xml:space="preserve"> pokazano strumienie danych, które będą w niej przekazywane.</w:t>
      </w:r>
      <w:r w:rsidR="002712F6">
        <w:rPr>
          <w:lang w:val="pl-PL"/>
        </w:rPr>
        <w:t xml:space="preserve"> Kluczowymi, ze względu na poprawność działania systemu sterowania</w:t>
      </w:r>
      <w:r w:rsidR="00964DD8">
        <w:rPr>
          <w:lang w:val="pl-PL"/>
        </w:rPr>
        <w:t>,</w:t>
      </w:r>
      <w:r w:rsidR="002712F6">
        <w:rPr>
          <w:lang w:val="pl-PL"/>
        </w:rPr>
        <w:t xml:space="preserve"> są dane procesowe, a więc komunikaty przekazujące informacje o stanie obiektu sterowania (platformie latającej) oraz sygnały zadające bieżące wartości trajektorii lotu. W zależności od aktualnie realizowanego trybu pracy SBSP źródłem </w:t>
      </w:r>
      <w:r w:rsidR="00706E4F">
        <w:rPr>
          <w:lang w:val="pl-PL"/>
        </w:rPr>
        <w:t>zewnę</w:t>
      </w:r>
      <w:r w:rsidR="002712F6">
        <w:rPr>
          <w:lang w:val="pl-PL"/>
        </w:rPr>
        <w:t xml:space="preserve">trznych sygnałów zadających mogą być stacja naziemna (tryb sterowania manualnego BSP), moduł automatycznego startu i lądowania </w:t>
      </w:r>
      <w:r w:rsidR="007E7539">
        <w:rPr>
          <w:lang w:val="pl-PL"/>
        </w:rPr>
        <w:t xml:space="preserve">(tryb start/lądowanie) </w:t>
      </w:r>
      <w:r w:rsidR="002712F6">
        <w:rPr>
          <w:lang w:val="pl-PL"/>
        </w:rPr>
        <w:t xml:space="preserve">lub </w:t>
      </w:r>
      <w:r w:rsidR="003C41DA">
        <w:rPr>
          <w:lang w:val="pl-PL"/>
        </w:rPr>
        <w:t>moduł nawigacji po lotnisku</w:t>
      </w:r>
      <w:r w:rsidR="007E7539">
        <w:rPr>
          <w:lang w:val="pl-PL"/>
        </w:rPr>
        <w:t xml:space="preserve"> (tryb TAXI)</w:t>
      </w:r>
      <w:r w:rsidR="003C41DA">
        <w:rPr>
          <w:lang w:val="pl-PL"/>
        </w:rPr>
        <w:t xml:space="preserve">. </w:t>
      </w:r>
      <w:r w:rsidR="007E7539">
        <w:rPr>
          <w:lang w:val="pl-PL"/>
        </w:rPr>
        <w:t xml:space="preserve">W trybie wykonywania misji </w:t>
      </w:r>
      <w:r w:rsidR="003C41DA">
        <w:rPr>
          <w:lang w:val="pl-PL"/>
        </w:rPr>
        <w:t>autopilot dysponując jej cyfrowym planem może prowadzić BSP autonomicznie, przesyłając do stacji naziemnej jedynie komunikaty raportujące swój stan i położenie.</w:t>
      </w:r>
    </w:p>
    <w:p w:rsidR="00B37808" w:rsidRPr="004A1F84" w:rsidRDefault="00964DD8" w:rsidP="00B37808">
      <w:pPr>
        <w:pStyle w:val="NoindentNormal"/>
        <w:spacing w:before="240"/>
        <w:jc w:val="center"/>
        <w:rPr>
          <w:lang w:val="pl-PL"/>
        </w:rPr>
      </w:pPr>
      <w:r>
        <w:object w:dxaOrig="16060" w:dyaOrig="6617">
          <v:shape id="_x0000_i1033" type="#_x0000_t75" style="width:351.1pt;height:144.7pt" o:ole="">
            <v:imagedata r:id="rId20" o:title=""/>
          </v:shape>
          <o:OLEObject Type="Embed" ProgID="Visio.Drawing.11" ShapeID="_x0000_i1033" DrawAspect="Content" ObjectID="_1561615963" r:id="rId21"/>
        </w:object>
      </w:r>
    </w:p>
    <w:p w:rsidR="00B37808" w:rsidRPr="004A1F84" w:rsidRDefault="008020B2" w:rsidP="00B37808">
      <w:pPr>
        <w:pStyle w:val="CaptionShort"/>
        <w:rPr>
          <w:lang w:val="pl-PL"/>
        </w:rPr>
      </w:pPr>
      <w:r>
        <w:rPr>
          <w:b/>
          <w:lang w:val="pl-PL"/>
        </w:rPr>
        <w:t>Rysunek 7</w:t>
      </w:r>
      <w:r w:rsidR="00B37808" w:rsidRPr="004A1F84">
        <w:rPr>
          <w:b/>
          <w:lang w:val="pl-PL"/>
        </w:rPr>
        <w:t>.</w:t>
      </w:r>
      <w:r w:rsidR="00B37808">
        <w:rPr>
          <w:lang w:val="pl-PL"/>
        </w:rPr>
        <w:t xml:space="preserve"> </w:t>
      </w:r>
      <w:r w:rsidR="00C76538">
        <w:rPr>
          <w:lang w:val="pl-PL"/>
        </w:rPr>
        <w:t>Strumienie danych przekazywane w sieci Ethernet/IP/UDP SBSP</w:t>
      </w:r>
      <w:r w:rsidR="00B37808" w:rsidRPr="004A1F84">
        <w:rPr>
          <w:lang w:val="pl-PL"/>
        </w:rPr>
        <w:t>.</w:t>
      </w:r>
    </w:p>
    <w:p w:rsidR="000825A8" w:rsidRDefault="0057070D" w:rsidP="000825A8">
      <w:pPr>
        <w:ind w:firstLine="0"/>
        <w:rPr>
          <w:lang w:val="pl-PL"/>
        </w:rPr>
      </w:pPr>
      <w:r>
        <w:rPr>
          <w:lang w:val="pl-PL"/>
        </w:rPr>
        <w:t xml:space="preserve">Oprócz danych </w:t>
      </w:r>
      <w:r w:rsidRPr="00706E4F">
        <w:rPr>
          <w:rFonts w:ascii="CMR10" w:hAnsi="CMR10" w:cs="CMR10"/>
          <w:szCs w:val="20"/>
          <w:lang w:val="pl-PL" w:eastAsia="pl-PL"/>
        </w:rPr>
        <w:t>procesowych</w:t>
      </w:r>
      <w:r>
        <w:rPr>
          <w:lang w:val="pl-PL"/>
        </w:rPr>
        <w:t xml:space="preserve"> w SBSP do stacji naziemnej przekazuje się </w:t>
      </w:r>
      <w:r w:rsidR="00C06D85">
        <w:rPr>
          <w:lang w:val="pl-PL"/>
        </w:rPr>
        <w:t>informacje</w:t>
      </w:r>
      <w:r>
        <w:rPr>
          <w:lang w:val="pl-PL"/>
        </w:rPr>
        <w:t xml:space="preserve"> </w:t>
      </w:r>
      <w:r w:rsidR="00964DD8">
        <w:rPr>
          <w:lang w:val="pl-PL"/>
        </w:rPr>
        <w:t>pochodzące z ładunku platformy latającej. Mogą to być strumienie danych z czujników, czy podsystemów wizyjnych</w:t>
      </w:r>
      <w:r>
        <w:rPr>
          <w:lang w:val="pl-PL"/>
        </w:rPr>
        <w:t xml:space="preserve">. </w:t>
      </w:r>
      <w:r w:rsidR="00964DD8">
        <w:rPr>
          <w:lang w:val="pl-PL"/>
        </w:rPr>
        <w:t xml:space="preserve">Nie mają one powiązania z systemami sterowania, ale stanowią dodatkowe obciążenie łączy komunikacyjnych. </w:t>
      </w:r>
    </w:p>
    <w:p w:rsidR="00B37808" w:rsidRDefault="007E7539" w:rsidP="00706E4F">
      <w:pPr>
        <w:rPr>
          <w:lang w:val="pl-PL"/>
        </w:rPr>
      </w:pPr>
      <w:r>
        <w:rPr>
          <w:lang w:val="pl-PL"/>
        </w:rPr>
        <w:t>Standardowo dane procesowe i dodatkowe strumienie sensoryczne przesyła się oddzielnymi łączami.</w:t>
      </w:r>
      <w:r w:rsidR="00DE10AD">
        <w:rPr>
          <w:lang w:val="pl-PL"/>
        </w:rPr>
        <w:t xml:space="preserve"> </w:t>
      </w:r>
      <w:r w:rsidR="000825A8">
        <w:rPr>
          <w:lang w:val="pl-PL"/>
        </w:rPr>
        <w:t>W </w:t>
      </w:r>
      <w:r w:rsidR="00DE10AD">
        <w:rPr>
          <w:lang w:val="pl-PL"/>
        </w:rPr>
        <w:t xml:space="preserve">niektórych </w:t>
      </w:r>
      <w:r w:rsidR="000825A8">
        <w:rPr>
          <w:lang w:val="pl-PL"/>
        </w:rPr>
        <w:t>rozwiązaniach zakłada się jednak, że wszystkie strumienie przekazywane będą w obrębie jednej wspólnej cyfrowej sieci komputerowej. Nowym problemem</w:t>
      </w:r>
      <w:r w:rsidR="00A131E8">
        <w:rPr>
          <w:lang w:val="pl-PL"/>
        </w:rPr>
        <w:t>,</w:t>
      </w:r>
      <w:r w:rsidR="000825A8">
        <w:rPr>
          <w:lang w:val="pl-PL"/>
        </w:rPr>
        <w:t xml:space="preserve"> z punktu widzenia konstruowania takich systemów</w:t>
      </w:r>
      <w:r w:rsidR="00A131E8">
        <w:rPr>
          <w:lang w:val="pl-PL"/>
        </w:rPr>
        <w:t>,</w:t>
      </w:r>
      <w:r w:rsidR="000825A8">
        <w:rPr>
          <w:lang w:val="pl-PL"/>
        </w:rPr>
        <w:t xml:space="preserve"> jest zapewnienie jak najefektywniejszego sposobu przekazywania danych procesowych</w:t>
      </w:r>
      <w:r w:rsidR="00C06D85">
        <w:rPr>
          <w:lang w:val="pl-PL"/>
        </w:rPr>
        <w:t>,</w:t>
      </w:r>
      <w:r w:rsidR="000825A8">
        <w:rPr>
          <w:lang w:val="pl-PL"/>
        </w:rPr>
        <w:t xml:space="preserve"> dla których </w:t>
      </w:r>
      <w:r w:rsidR="00964DD8">
        <w:rPr>
          <w:lang w:val="pl-PL"/>
        </w:rPr>
        <w:t xml:space="preserve">dodatkowe </w:t>
      </w:r>
      <w:r w:rsidR="000825A8">
        <w:rPr>
          <w:lang w:val="pl-PL"/>
        </w:rPr>
        <w:t>dane sensoryczne stanowią swego rodzaju zakłócenie.</w:t>
      </w:r>
    </w:p>
    <w:p w:rsidR="00B37808" w:rsidRDefault="00B5406B" w:rsidP="00B37808">
      <w:pPr>
        <w:rPr>
          <w:lang w:val="pl-PL"/>
        </w:rPr>
      </w:pPr>
      <w:r>
        <w:rPr>
          <w:lang w:val="pl-PL"/>
        </w:rPr>
        <w:lastRenderedPageBreak/>
        <w:t xml:space="preserve">W wytwarzaniu rozproszonych systemów sterowania stosujących standardowe urządzenia sieci Ethernet można zaobserwować </w:t>
      </w:r>
      <w:r w:rsidR="007E26DF">
        <w:rPr>
          <w:lang w:val="pl-PL"/>
        </w:rPr>
        <w:t xml:space="preserve">różne podejścia. </w:t>
      </w:r>
      <w:r w:rsidR="008020B2">
        <w:rPr>
          <w:lang w:val="pl-PL"/>
        </w:rPr>
        <w:t>Niektórzy</w:t>
      </w:r>
      <w:r w:rsidR="007E26DF">
        <w:rPr>
          <w:lang w:val="pl-PL"/>
        </w:rPr>
        <w:t xml:space="preserve"> wytwórcy systemów stwierdzają, że sieci standardu Ethernet oferują tak wysoką przepustowość w stosunku do ilości przekazywanych danych procesowych, że nie ma potrzeby wprowadzania dodatkowych mechanizmów arbitrażu </w:t>
      </w:r>
      <w:r w:rsidR="00A131E8">
        <w:rPr>
          <w:lang w:val="pl-PL"/>
        </w:rPr>
        <w:t>regulujących komunikację</w:t>
      </w:r>
      <w:r w:rsidR="007E26DF">
        <w:rPr>
          <w:lang w:val="pl-PL"/>
        </w:rPr>
        <w:t xml:space="preserve">. Autorzy rozdziału stoją </w:t>
      </w:r>
      <w:r w:rsidR="00D0203C">
        <w:rPr>
          <w:lang w:val="pl-PL"/>
        </w:rPr>
        <w:t xml:space="preserve">jednak </w:t>
      </w:r>
      <w:r w:rsidR="007E26DF">
        <w:rPr>
          <w:lang w:val="pl-PL"/>
        </w:rPr>
        <w:t>na stanowisku, że ws</w:t>
      </w:r>
      <w:r w:rsidR="00D0203C">
        <w:rPr>
          <w:lang w:val="pl-PL"/>
        </w:rPr>
        <w:t>półczesne urządzenia sieciowe i </w:t>
      </w:r>
      <w:r w:rsidR="007E26DF">
        <w:rPr>
          <w:lang w:val="pl-PL"/>
        </w:rPr>
        <w:t>systemy operacyjne czasu rzeczywistego mogą być zastosowane do zwiększenia przewidywalności transmisji danych procesowych</w:t>
      </w:r>
      <w:r w:rsidR="00640251">
        <w:rPr>
          <w:lang w:val="pl-PL"/>
        </w:rPr>
        <w:t>. Zwiększenie przewidywalności dostarczania danych procesowych</w:t>
      </w:r>
      <w:r w:rsidR="007E26DF">
        <w:rPr>
          <w:lang w:val="pl-PL"/>
        </w:rPr>
        <w:t xml:space="preserve"> </w:t>
      </w:r>
      <w:r w:rsidR="00640251">
        <w:rPr>
          <w:lang w:val="pl-PL"/>
        </w:rPr>
        <w:t>odbywać się będzie kosztem wprowadzenia opóźnień w transmisji dodatkowych danych sensorycznych.</w:t>
      </w:r>
      <w:r w:rsidR="007E26DF">
        <w:rPr>
          <w:lang w:val="pl-PL"/>
        </w:rPr>
        <w:t xml:space="preserve"> W</w:t>
      </w:r>
      <w:r w:rsidR="0091206F">
        <w:rPr>
          <w:lang w:val="pl-PL"/>
        </w:rPr>
        <w:t>ś</w:t>
      </w:r>
      <w:r w:rsidR="007E26DF">
        <w:rPr>
          <w:lang w:val="pl-PL"/>
        </w:rPr>
        <w:t>ród</w:t>
      </w:r>
      <w:r w:rsidR="0091206F">
        <w:rPr>
          <w:lang w:val="pl-PL"/>
        </w:rPr>
        <w:t xml:space="preserve"> standardów</w:t>
      </w:r>
      <w:r w:rsidR="00C06D85">
        <w:rPr>
          <w:lang w:val="pl-PL"/>
        </w:rPr>
        <w:t>, na podstawie których można budować</w:t>
      </w:r>
      <w:r w:rsidR="0091206F">
        <w:rPr>
          <w:lang w:val="pl-PL"/>
        </w:rPr>
        <w:t xml:space="preserve"> zaawansowane zarządzani</w:t>
      </w:r>
      <w:r w:rsidR="00C06D85">
        <w:rPr>
          <w:lang w:val="pl-PL"/>
        </w:rPr>
        <w:t>e</w:t>
      </w:r>
      <w:r w:rsidR="0091206F">
        <w:rPr>
          <w:lang w:val="pl-PL"/>
        </w:rPr>
        <w:t xml:space="preserve"> ruchem </w:t>
      </w:r>
      <w:r w:rsidR="00B815E0">
        <w:rPr>
          <w:lang w:val="pl-PL"/>
        </w:rPr>
        <w:t>ramek</w:t>
      </w:r>
      <w:r w:rsidR="0091206F">
        <w:rPr>
          <w:lang w:val="pl-PL"/>
        </w:rPr>
        <w:t xml:space="preserve"> w sieciach lokalnych obiecujące perspektywy daje </w:t>
      </w:r>
      <w:r w:rsidR="00B815E0">
        <w:rPr>
          <w:lang w:val="pl-PL"/>
        </w:rPr>
        <w:t xml:space="preserve">IEEE </w:t>
      </w:r>
      <w:r w:rsidR="0091206F">
        <w:rPr>
          <w:lang w:val="pl-PL"/>
        </w:rPr>
        <w:t>802.1Q.</w:t>
      </w:r>
      <w:r w:rsidR="00004F3B">
        <w:rPr>
          <w:lang w:val="pl-PL"/>
        </w:rPr>
        <w:t xml:space="preserve"> Współczesne konfigurowalne przełączniki mogą również szeregować ruch ramek interpretując pola protokołu IP.</w:t>
      </w:r>
    </w:p>
    <w:p w:rsidR="00051F64" w:rsidRPr="00051F64" w:rsidRDefault="00051F64" w:rsidP="00B37808">
      <w:pPr>
        <w:pStyle w:val="Nagwek2"/>
        <w:rPr>
          <w:lang w:val="pl-PL"/>
        </w:rPr>
      </w:pPr>
      <w:r>
        <w:rPr>
          <w:lang w:val="pl-PL"/>
        </w:rPr>
        <w:t>Zastosowanie sieci 802.1Q do szeregowania strumieni danych sterujących</w:t>
      </w:r>
    </w:p>
    <w:p w:rsidR="00051F64" w:rsidRDefault="00B815E0" w:rsidP="00B37808">
      <w:pPr>
        <w:rPr>
          <w:lang w:val="pl-PL"/>
        </w:rPr>
      </w:pPr>
      <w:r>
        <w:rPr>
          <w:lang w:val="pl-PL"/>
        </w:rPr>
        <w:t>Ramka Ethernet w standardzie IEEE 802.1Q</w:t>
      </w:r>
      <w:r w:rsidR="00A131E8">
        <w:rPr>
          <w:lang w:val="pl-PL"/>
        </w:rPr>
        <w:t>,</w:t>
      </w:r>
      <w:r>
        <w:rPr>
          <w:lang w:val="pl-PL"/>
        </w:rPr>
        <w:t xml:space="preserve"> </w:t>
      </w:r>
      <w:r w:rsidR="005B33B0">
        <w:rPr>
          <w:lang w:val="pl-PL"/>
        </w:rPr>
        <w:t>w odniesieniu do typowych</w:t>
      </w:r>
      <w:r w:rsidR="00A131E8">
        <w:rPr>
          <w:lang w:val="pl-PL"/>
        </w:rPr>
        <w:t>,</w:t>
      </w:r>
      <w:r w:rsidR="005B33B0">
        <w:rPr>
          <w:lang w:val="pl-PL"/>
        </w:rPr>
        <w:t xml:space="preserve"> zawiera </w:t>
      </w:r>
      <w:r>
        <w:rPr>
          <w:lang w:val="pl-PL"/>
        </w:rPr>
        <w:t>dodatkowe pole</w:t>
      </w:r>
      <w:r w:rsidR="009235AC">
        <w:rPr>
          <w:lang w:val="pl-PL"/>
        </w:rPr>
        <w:t xml:space="preserve"> </w:t>
      </w:r>
      <w:r w:rsidR="00004F3B">
        <w:rPr>
          <w:lang w:val="pl-PL"/>
        </w:rPr>
        <w:t>"Tag VLAN" (por</w:t>
      </w:r>
      <w:r w:rsidR="000D2BD7">
        <w:rPr>
          <w:lang w:val="pl-PL"/>
        </w:rPr>
        <w:t>.</w:t>
      </w:r>
      <w:r w:rsidR="00004F3B">
        <w:rPr>
          <w:lang w:val="pl-PL"/>
        </w:rPr>
        <w:t xml:space="preserve"> rys. 8</w:t>
      </w:r>
      <w:r w:rsidR="009235AC">
        <w:rPr>
          <w:lang w:val="pl-PL"/>
        </w:rPr>
        <w:t>)</w:t>
      </w:r>
      <w:r w:rsidR="005B33B0">
        <w:rPr>
          <w:lang w:val="pl-PL"/>
        </w:rPr>
        <w:t>.</w:t>
      </w:r>
      <w:r>
        <w:rPr>
          <w:lang w:val="pl-PL"/>
        </w:rPr>
        <w:t xml:space="preserve"> </w:t>
      </w:r>
      <w:r w:rsidR="00440096">
        <w:rPr>
          <w:lang w:val="pl-PL"/>
        </w:rPr>
        <w:t xml:space="preserve">Pierwsza część pola (TPID) jest identyfikatorem protokołu </w:t>
      </w:r>
      <w:proofErr w:type="spellStart"/>
      <w:r w:rsidR="00440096">
        <w:rPr>
          <w:lang w:val="pl-PL"/>
        </w:rPr>
        <w:t>tagującego</w:t>
      </w:r>
      <w:proofErr w:type="spellEnd"/>
      <w:r w:rsidR="00440096">
        <w:rPr>
          <w:lang w:val="pl-PL"/>
        </w:rPr>
        <w:t xml:space="preserve">. Druga zaś (TCI) zawiera podpola priorytetu użytkownika oraz identyfikatora wirtualnej sieci. </w:t>
      </w:r>
    </w:p>
    <w:p w:rsidR="00051F64" w:rsidRPr="004A1F84" w:rsidRDefault="00AD6CCB" w:rsidP="00051F64">
      <w:pPr>
        <w:pStyle w:val="NoindentNormal"/>
        <w:spacing w:before="240"/>
        <w:jc w:val="center"/>
        <w:rPr>
          <w:lang w:val="pl-PL"/>
        </w:rPr>
      </w:pPr>
      <w:r>
        <w:object w:dxaOrig="11404" w:dyaOrig="5986">
          <v:shape id="_x0000_i1034" type="#_x0000_t75" style="width:344.3pt;height:181.05pt" o:ole="">
            <v:imagedata r:id="rId22" o:title=""/>
          </v:shape>
          <o:OLEObject Type="Embed" ProgID="Visio.Drawing.11" ShapeID="_x0000_i1034" DrawAspect="Content" ObjectID="_1561615964" r:id="rId23"/>
        </w:object>
      </w:r>
    </w:p>
    <w:p w:rsidR="00051F64" w:rsidRDefault="00051F64" w:rsidP="00051F64">
      <w:pPr>
        <w:pStyle w:val="CaptionShort"/>
        <w:rPr>
          <w:lang w:val="pl-PL"/>
        </w:rPr>
      </w:pPr>
      <w:r w:rsidRPr="00051F64">
        <w:rPr>
          <w:b/>
          <w:lang w:val="pl-PL"/>
        </w:rPr>
        <w:t>Rysunek 8.</w:t>
      </w:r>
      <w:r>
        <w:rPr>
          <w:lang w:val="pl-PL"/>
        </w:rPr>
        <w:t xml:space="preserve"> Pola ramki zgodna z IEEE 802.1Q</w:t>
      </w:r>
      <w:r w:rsidRPr="004A1F84">
        <w:rPr>
          <w:lang w:val="pl-PL"/>
        </w:rPr>
        <w:t>.</w:t>
      </w:r>
    </w:p>
    <w:p w:rsidR="00051F64" w:rsidRDefault="005B33B0" w:rsidP="00051F64">
      <w:pPr>
        <w:ind w:firstLine="0"/>
        <w:rPr>
          <w:lang w:val="pl-PL"/>
        </w:rPr>
      </w:pPr>
      <w:r>
        <w:rPr>
          <w:lang w:val="pl-PL"/>
        </w:rPr>
        <w:t xml:space="preserve">Podstawowym warunkiem uruchomienia komunikacji </w:t>
      </w:r>
      <w:r w:rsidR="009235AC">
        <w:rPr>
          <w:lang w:val="pl-PL"/>
        </w:rPr>
        <w:t xml:space="preserve">jest wsparcie wymienionego standardu zarówno po stronie przełączników, </w:t>
      </w:r>
      <w:r w:rsidR="00051F64">
        <w:rPr>
          <w:lang w:val="pl-PL"/>
        </w:rPr>
        <w:t>jak i węzłów końcowych sieci. Z </w:t>
      </w:r>
      <w:r w:rsidR="009235AC">
        <w:rPr>
          <w:lang w:val="pl-PL"/>
        </w:rPr>
        <w:t>poziomu programu konfiguracyjnego przełącznika można wtedy uaktywnić algorytmy analizujące</w:t>
      </w:r>
      <w:r w:rsidR="00C06D85">
        <w:rPr>
          <w:lang w:val="pl-PL"/>
        </w:rPr>
        <w:t xml:space="preserve"> zawartość rozszerzonych ramek</w:t>
      </w:r>
      <w:r w:rsidR="009235AC">
        <w:rPr>
          <w:lang w:val="pl-PL"/>
        </w:rPr>
        <w:t> wpływające na kolejkowanie przesyłanych porcji informacji. Z kolei oprogramowanie urządzeń końcowych powinno dawać możliwości wysyłania ramek już z określonym</w:t>
      </w:r>
      <w:r w:rsidR="00051F64">
        <w:rPr>
          <w:lang w:val="pl-PL"/>
        </w:rPr>
        <w:t>i znacznikami i priorytetami. W </w:t>
      </w:r>
      <w:r w:rsidR="009235AC">
        <w:rPr>
          <w:lang w:val="pl-PL"/>
        </w:rPr>
        <w:t>wytwarzanym systemie bezpilotowego statku powietrznego zarówno przełąc</w:t>
      </w:r>
      <w:r w:rsidR="00C11895">
        <w:rPr>
          <w:lang w:val="pl-PL"/>
        </w:rPr>
        <w:t>znik</w:t>
      </w:r>
      <w:r w:rsidR="009235AC">
        <w:rPr>
          <w:lang w:val="pl-PL"/>
        </w:rPr>
        <w:t xml:space="preserve"> jak i pozostałe urządzenia są wyposażone w</w:t>
      </w:r>
      <w:r w:rsidR="00C43825">
        <w:rPr>
          <w:lang w:val="pl-PL"/>
        </w:rPr>
        <w:t>e wspomniane</w:t>
      </w:r>
      <w:r w:rsidR="009235AC">
        <w:rPr>
          <w:lang w:val="pl-PL"/>
        </w:rPr>
        <w:t xml:space="preserve"> oprogramowanie</w:t>
      </w:r>
      <w:r w:rsidR="00C43825">
        <w:rPr>
          <w:lang w:val="pl-PL"/>
        </w:rPr>
        <w:t>.</w:t>
      </w:r>
      <w:r w:rsidR="009235AC">
        <w:rPr>
          <w:lang w:val="pl-PL"/>
        </w:rPr>
        <w:t xml:space="preserve"> </w:t>
      </w:r>
    </w:p>
    <w:p w:rsidR="00597BBC" w:rsidRDefault="00250471" w:rsidP="00B37808">
      <w:pPr>
        <w:rPr>
          <w:lang w:val="pl-PL"/>
        </w:rPr>
      </w:pPr>
      <w:r>
        <w:rPr>
          <w:lang w:val="pl-PL"/>
        </w:rPr>
        <w:lastRenderedPageBreak/>
        <w:t xml:space="preserve">Na rys. 9 pokazano schematycznie konfigurację sieci i urządzeń końcowych pozwalającą na rozróżnianie strumieni danych. </w:t>
      </w:r>
      <w:r w:rsidR="00051F64">
        <w:rPr>
          <w:lang w:val="pl-PL"/>
        </w:rPr>
        <w:t>Strumienie danych wprowadzane do sieci zostają oznakowane znacznikami (</w:t>
      </w:r>
      <w:proofErr w:type="spellStart"/>
      <w:r w:rsidR="00051F64">
        <w:rPr>
          <w:lang w:val="pl-PL"/>
        </w:rPr>
        <w:t>tagami</w:t>
      </w:r>
      <w:proofErr w:type="spellEnd"/>
      <w:r w:rsidR="00051F64">
        <w:rPr>
          <w:lang w:val="pl-PL"/>
        </w:rPr>
        <w:t xml:space="preserve">). Odpowiednio skonfigurowane urządzenie sieciowe jest w stanie szeregować ramki w zależności od zawartych w nich znaczników. </w:t>
      </w:r>
    </w:p>
    <w:p w:rsidR="00C43825" w:rsidRDefault="00C43825" w:rsidP="00B37808">
      <w:pPr>
        <w:rPr>
          <w:lang w:val="pl-PL"/>
        </w:rPr>
      </w:pPr>
      <w:r>
        <w:rPr>
          <w:lang w:val="pl-PL"/>
        </w:rPr>
        <w:t>Zastosowanie standardu komunikacji IEEE 802.1Q do eliminacji wpływu danych sensorycznych na dane procesowe może się odbyć, jak się wydaje, na dwa sposoby</w:t>
      </w:r>
      <w:r w:rsidR="00C06D85">
        <w:rPr>
          <w:lang w:val="pl-PL"/>
        </w:rPr>
        <w:t>, które mają odniesienie w dostę</w:t>
      </w:r>
      <w:r w:rsidR="007C1B40">
        <w:rPr>
          <w:lang w:val="pl-PL"/>
        </w:rPr>
        <w:t>pnych konfiguracjach urządzeń sieciowych</w:t>
      </w:r>
      <w:r>
        <w:rPr>
          <w:lang w:val="pl-PL"/>
        </w:rPr>
        <w:t xml:space="preserve">. W pierwszym podejściu w strumienie danych wysyłanych z węzłów sieci wprowadzać można tylko informacje o priorytecie danej ramki. Ramki przenoszące dane procesowe będą otrzymywały wyższe priorytety, od tych transportujących dane sensoryczne. Algorytmy szeregujące przełączników powinny wtedy szeregować </w:t>
      </w:r>
      <w:r w:rsidR="00513535">
        <w:rPr>
          <w:lang w:val="pl-PL"/>
        </w:rPr>
        <w:t>ramki w buforach wyjściowych</w:t>
      </w:r>
      <w:r>
        <w:rPr>
          <w:lang w:val="pl-PL"/>
        </w:rPr>
        <w:t xml:space="preserve"> portów komunikacyjnych tylko na podstawie priorytetów i w t</w:t>
      </w:r>
      <w:r w:rsidR="00407CA4">
        <w:rPr>
          <w:lang w:val="pl-PL"/>
        </w:rPr>
        <w:t>en sposób zabezpieczać terminowość przesyłania danych procesowych.</w:t>
      </w:r>
    </w:p>
    <w:p w:rsidR="00215921" w:rsidRDefault="00103939" w:rsidP="00250471">
      <w:pPr>
        <w:spacing w:after="120"/>
        <w:rPr>
          <w:lang w:val="pl-PL"/>
        </w:rPr>
      </w:pPr>
      <w:r>
        <w:rPr>
          <w:lang w:val="pl-PL"/>
        </w:rPr>
        <w:t xml:space="preserve">Szeregowanie </w:t>
      </w:r>
      <w:r w:rsidR="00C027C1">
        <w:rPr>
          <w:lang w:val="pl-PL"/>
        </w:rPr>
        <w:t xml:space="preserve">ramek może się również odbywać z zastosowaniem zagregowanych informacji o priorytecie i numerze wirtualnej sieci. Strumienie danych procesowych można zaklasyfikować do innych wirtualnych sieci niż strumienie danych sensorycznych. </w:t>
      </w:r>
      <w:r w:rsidR="00215921">
        <w:rPr>
          <w:lang w:val="pl-PL"/>
        </w:rPr>
        <w:t>Taka klasyfikacja doprowadzi do wirtualnego rozdzielenia ruchu. Poszczególnym sieciom wirtualnym można z kolei w ramach pojedynczego portu przydzielić pasmo przepuszczania. W ten sposób można zapewnić pewien statystyczny rozkład częstości przesyłania poszczególnych typów strumieni. Rozwiązanie takie powinno preferować przesyłanie danych procesowych przy zarezerwowaniu ustalonych zasobów na dostarczanie danych sensorycznych.</w:t>
      </w:r>
    </w:p>
    <w:p w:rsidR="00250471" w:rsidRDefault="00250471" w:rsidP="00250471">
      <w:pPr>
        <w:ind w:firstLine="0"/>
        <w:jc w:val="center"/>
        <w:rPr>
          <w:lang w:val="pl-PL"/>
        </w:rPr>
      </w:pPr>
      <w:r>
        <w:object w:dxaOrig="17554" w:dyaOrig="12184">
          <v:shape id="_x0000_i1035" type="#_x0000_t75" style="width:302.95pt;height:210.3pt" o:ole="">
            <v:imagedata r:id="rId24" o:title=""/>
          </v:shape>
          <o:OLEObject Type="Embed" ProgID="Visio.Drawing.11" ShapeID="_x0000_i1035" DrawAspect="Content" ObjectID="_1561615965" r:id="rId25"/>
        </w:object>
      </w:r>
    </w:p>
    <w:p w:rsidR="00250471" w:rsidRPr="004A1F84" w:rsidRDefault="00250471" w:rsidP="00250471">
      <w:pPr>
        <w:pStyle w:val="CaptionShort"/>
        <w:rPr>
          <w:lang w:val="pl-PL"/>
        </w:rPr>
      </w:pPr>
      <w:r>
        <w:rPr>
          <w:b/>
          <w:lang w:val="pl-PL"/>
        </w:rPr>
        <w:t>Rysunek 9</w:t>
      </w:r>
      <w:r w:rsidRPr="004A1F84">
        <w:rPr>
          <w:b/>
          <w:lang w:val="pl-PL"/>
        </w:rPr>
        <w:t>.</w:t>
      </w:r>
      <w:r>
        <w:rPr>
          <w:lang w:val="pl-PL"/>
        </w:rPr>
        <w:t xml:space="preserve"> Konfiguracja przełącznika i urządzeń końcowych </w:t>
      </w:r>
      <w:r>
        <w:rPr>
          <w:lang w:val="pl-PL"/>
        </w:rPr>
        <w:br/>
        <w:t>umożliwiająca identyfikację strumieni danych w sieci.</w:t>
      </w:r>
    </w:p>
    <w:p w:rsidR="0026536D" w:rsidRPr="00CC7F9C" w:rsidRDefault="0026536D" w:rsidP="0026536D">
      <w:pPr>
        <w:pStyle w:val="Nagwek2"/>
        <w:rPr>
          <w:lang w:val="pl-PL"/>
        </w:rPr>
      </w:pPr>
      <w:r>
        <w:rPr>
          <w:lang w:val="pl-PL"/>
        </w:rPr>
        <w:lastRenderedPageBreak/>
        <w:t xml:space="preserve">Zastosowanie </w:t>
      </w:r>
      <w:r w:rsidR="00984C07">
        <w:rPr>
          <w:lang w:val="pl-PL"/>
        </w:rPr>
        <w:t>pola usług zróżnicowanych protokołu IP</w:t>
      </w:r>
      <w:r>
        <w:rPr>
          <w:lang w:val="pl-PL"/>
        </w:rPr>
        <w:t xml:space="preserve"> do szeregowania strumieni danych sterujących</w:t>
      </w:r>
    </w:p>
    <w:p w:rsidR="00D04EB2" w:rsidRDefault="00247A5E" w:rsidP="0026536D">
      <w:pPr>
        <w:rPr>
          <w:lang w:val="pl-PL"/>
        </w:rPr>
      </w:pPr>
      <w:r>
        <w:rPr>
          <w:lang w:val="pl-PL"/>
        </w:rPr>
        <w:t xml:space="preserve">Szeregowanie ramek we współczesnych konfigurowanych przełącznikach </w:t>
      </w:r>
      <w:r w:rsidR="00D04EB2">
        <w:rPr>
          <w:lang w:val="pl-PL"/>
        </w:rPr>
        <w:t xml:space="preserve">(i routerach) </w:t>
      </w:r>
      <w:r>
        <w:rPr>
          <w:lang w:val="pl-PL"/>
        </w:rPr>
        <w:t xml:space="preserve">może odbywać się również na podstawie interpretacji danych zgromadzonych w nagłówkach pakietu IP. </w:t>
      </w:r>
      <w:r w:rsidR="00D04EB2">
        <w:rPr>
          <w:lang w:val="pl-PL"/>
        </w:rPr>
        <w:t xml:space="preserve">Interpretacji zostaje poddane pole nagłówka o nazwie </w:t>
      </w:r>
      <w:r w:rsidR="00D04EB2" w:rsidRPr="00D04EB2">
        <w:rPr>
          <w:i/>
          <w:lang w:val="pl-PL"/>
        </w:rPr>
        <w:t>usługi zróżnicowane</w:t>
      </w:r>
      <w:r w:rsidR="00D04EB2">
        <w:rPr>
          <w:lang w:val="pl-PL"/>
        </w:rPr>
        <w:t>. Nowa interpret</w:t>
      </w:r>
      <w:r w:rsidR="00536AC9">
        <w:rPr>
          <w:lang w:val="pl-PL"/>
        </w:rPr>
        <w:t>acja pola została wprowadzona w </w:t>
      </w:r>
      <w:r w:rsidR="00D04EB2">
        <w:rPr>
          <w:lang w:val="pl-PL"/>
        </w:rPr>
        <w:t xml:space="preserve">dokumencie </w:t>
      </w:r>
      <w:r w:rsidR="00536AC9">
        <w:rPr>
          <w:lang w:val="pl-PL"/>
        </w:rPr>
        <w:t xml:space="preserve">RFC 2474 </w:t>
      </w:r>
      <w:r w:rsidR="00C50DDE">
        <w:rPr>
          <w:lang w:val="pl-PL"/>
        </w:rPr>
        <w:fldChar w:fldCharType="begin"/>
      </w:r>
      <w:r w:rsidR="00A27F7B">
        <w:rPr>
          <w:lang w:val="pl-PL"/>
        </w:rPr>
        <w:instrText xml:space="preserve"> REF _Ref486025509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A27F7B">
        <w:rPr>
          <w:lang w:val="pl-PL"/>
        </w:rPr>
        <w:t>[38]</w:t>
      </w:r>
      <w:r w:rsidR="00C50DDE">
        <w:rPr>
          <w:lang w:val="pl-PL"/>
        </w:rPr>
        <w:fldChar w:fldCharType="end"/>
      </w:r>
      <w:r w:rsidR="00D04EB2">
        <w:rPr>
          <w:lang w:val="pl-PL"/>
        </w:rPr>
        <w:t xml:space="preserve">. </w:t>
      </w:r>
      <w:r w:rsidR="00536AC9">
        <w:rPr>
          <w:lang w:val="pl-PL"/>
        </w:rPr>
        <w:t xml:space="preserve">Sześć starszych bitów pola zawiera kod usługi zróżnicowanej, który może być interpretowany jako swego rodzaju priorytet pakietu (por. rys. 10). </w:t>
      </w:r>
    </w:p>
    <w:p w:rsidR="00D04EB2" w:rsidRDefault="00D04EB2" w:rsidP="0026536D">
      <w:pPr>
        <w:rPr>
          <w:lang w:val="pl-PL"/>
        </w:rPr>
      </w:pPr>
    </w:p>
    <w:p w:rsidR="00D04EB2" w:rsidRDefault="00536AC9" w:rsidP="0026536D">
      <w:pPr>
        <w:rPr>
          <w:lang w:val="pl-PL"/>
        </w:rPr>
      </w:pPr>
      <w:r>
        <w:object w:dxaOrig="10241" w:dyaOrig="5354">
          <v:shape id="_x0000_i1036" type="#_x0000_t75" style="width:306.9pt;height:160.4pt" o:ole="">
            <v:imagedata r:id="rId26" o:title=""/>
          </v:shape>
          <o:OLEObject Type="Embed" ProgID="Visio.Drawing.11" ShapeID="_x0000_i1036" DrawAspect="Content" ObjectID="_1561615966" r:id="rId27"/>
        </w:object>
      </w:r>
    </w:p>
    <w:p w:rsidR="00536AC9" w:rsidRPr="004A1F84" w:rsidRDefault="00536AC9" w:rsidP="00536AC9">
      <w:pPr>
        <w:pStyle w:val="CaptionShort"/>
        <w:rPr>
          <w:lang w:val="pl-PL"/>
        </w:rPr>
      </w:pPr>
      <w:r>
        <w:rPr>
          <w:b/>
          <w:lang w:val="pl-PL"/>
        </w:rPr>
        <w:t>Rysunek 10</w:t>
      </w:r>
      <w:r w:rsidRPr="004A1F84">
        <w:rPr>
          <w:b/>
          <w:lang w:val="pl-PL"/>
        </w:rPr>
        <w:t>.</w:t>
      </w:r>
      <w:r>
        <w:rPr>
          <w:lang w:val="pl-PL"/>
        </w:rPr>
        <w:t xml:space="preserve"> Interpretacja pola usługi zróżnicowane w pakietach IPv4 i IPv6 zgodnie z RFC 2474.</w:t>
      </w:r>
    </w:p>
    <w:p w:rsidR="00D04EB2" w:rsidRDefault="00D04EB2" w:rsidP="0026536D">
      <w:pPr>
        <w:rPr>
          <w:lang w:val="pl-PL"/>
        </w:rPr>
      </w:pPr>
    </w:p>
    <w:p w:rsidR="00D04EB2" w:rsidRDefault="00D04EB2" w:rsidP="00536AC9">
      <w:pPr>
        <w:ind w:firstLine="0"/>
        <w:rPr>
          <w:lang w:val="pl-PL"/>
        </w:rPr>
      </w:pPr>
      <w:r>
        <w:rPr>
          <w:lang w:val="pl-PL"/>
        </w:rPr>
        <w:t>Struktura pola jest identyczna w protokołach IPv4 i IPv6. Jeśli do struktury sieci komputerowej wprowa</w:t>
      </w:r>
      <w:r w:rsidR="00536AC9">
        <w:rPr>
          <w:lang w:val="pl-PL"/>
        </w:rPr>
        <w:t xml:space="preserve">dzone zostaną pakiety z odpowiednio wypełnionymi polami usług zróżnicowanych i urządzenia sieciowe będą odpowiednio skonfigurowane, to pakiety zostaną uszeregowane w buforach przełącznika zgodnie ze swoimi "priorytetami". Warto zwrócić uwagę na to, że szeregowanie na podstawie pola usług zróżnicowanych </w:t>
      </w:r>
      <w:r w:rsidR="00A9589B">
        <w:rPr>
          <w:lang w:val="pl-PL"/>
        </w:rPr>
        <w:t xml:space="preserve">pakietu IP </w:t>
      </w:r>
      <w:r w:rsidR="00536AC9">
        <w:rPr>
          <w:lang w:val="pl-PL"/>
        </w:rPr>
        <w:t>może się odbywać w konfigurowanych przełącznikach</w:t>
      </w:r>
      <w:r w:rsidR="00A9589B">
        <w:rPr>
          <w:lang w:val="pl-PL"/>
        </w:rPr>
        <w:t xml:space="preserve"> a zakres funkcji takich urządzeń sięga więc do wyższych warstw modelu sieci ISO/OSI.</w:t>
      </w:r>
      <w:r w:rsidR="00536AC9">
        <w:rPr>
          <w:lang w:val="pl-PL"/>
        </w:rPr>
        <w:t xml:space="preserve"> </w:t>
      </w:r>
    </w:p>
    <w:p w:rsidR="00D04EB2" w:rsidRDefault="00D04EB2" w:rsidP="0026536D">
      <w:pPr>
        <w:rPr>
          <w:lang w:val="pl-PL"/>
        </w:rPr>
      </w:pPr>
    </w:p>
    <w:p w:rsidR="00E82488" w:rsidRPr="00CC7F9C" w:rsidRDefault="007C1B40" w:rsidP="00E82488">
      <w:pPr>
        <w:pStyle w:val="Nagwek2"/>
        <w:rPr>
          <w:lang w:val="pl-PL"/>
        </w:rPr>
      </w:pPr>
      <w:proofErr w:type="spellStart"/>
      <w:r>
        <w:rPr>
          <w:lang w:val="pl-PL"/>
        </w:rPr>
        <w:t>Wysokopoziomowe</w:t>
      </w:r>
      <w:proofErr w:type="spellEnd"/>
      <w:r w:rsidR="00FE3DBB">
        <w:rPr>
          <w:lang w:val="pl-PL"/>
        </w:rPr>
        <w:t xml:space="preserve"> problemy integracji z zastosowaniem sieci Ethernet/IP/UDP </w:t>
      </w:r>
    </w:p>
    <w:p w:rsidR="00A5124E" w:rsidRDefault="00C06D85" w:rsidP="00357215">
      <w:pPr>
        <w:rPr>
          <w:lang w:val="pl-PL"/>
        </w:rPr>
      </w:pPr>
      <w:r>
        <w:rPr>
          <w:lang w:val="pl-PL"/>
        </w:rPr>
        <w:t>Z punktu widzenia programisty, wymiana informacji pomiędzy węzłami w sieci polega na przygotowaniu komunikatu i przekazaniu go interfejsu sieciowego</w:t>
      </w:r>
      <w:r w:rsidR="00F61202">
        <w:rPr>
          <w:lang w:val="pl-PL"/>
        </w:rPr>
        <w:t xml:space="preserve"> oraz utworzeniu podsystemu odbierającego komunikaty od innych</w:t>
      </w:r>
      <w:r>
        <w:rPr>
          <w:lang w:val="pl-PL"/>
        </w:rPr>
        <w:t xml:space="preserve">. Dobrze ugruntowanym </w:t>
      </w:r>
      <w:r w:rsidR="009A309E">
        <w:rPr>
          <w:lang w:val="pl-PL"/>
        </w:rPr>
        <w:t>standardem</w:t>
      </w:r>
      <w:r>
        <w:rPr>
          <w:lang w:val="pl-PL"/>
        </w:rPr>
        <w:t xml:space="preserve"> programowania sieciowego jest </w:t>
      </w:r>
      <w:r w:rsidR="009A309E">
        <w:rPr>
          <w:lang w:val="pl-PL"/>
        </w:rPr>
        <w:t xml:space="preserve">interfejs </w:t>
      </w:r>
      <w:r w:rsidR="0083751D">
        <w:rPr>
          <w:lang w:val="pl-PL"/>
        </w:rPr>
        <w:t>gniazd</w:t>
      </w:r>
      <w:r w:rsidR="009A309E">
        <w:rPr>
          <w:lang w:val="pl-PL"/>
        </w:rPr>
        <w:t xml:space="preserve"> </w:t>
      </w:r>
      <w:r w:rsidR="00C50DDE">
        <w:rPr>
          <w:lang w:val="pl-PL"/>
        </w:rPr>
        <w:fldChar w:fldCharType="begin"/>
      </w:r>
      <w:r w:rsidR="009A309E">
        <w:rPr>
          <w:lang w:val="pl-PL"/>
        </w:rPr>
        <w:instrText xml:space="preserve"> REF _Ref483402706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[33]</w:t>
      </w:r>
      <w:r w:rsidR="00C50DDE">
        <w:rPr>
          <w:lang w:val="pl-PL"/>
        </w:rPr>
        <w:fldChar w:fldCharType="end"/>
      </w:r>
      <w:r w:rsidR="0083751D">
        <w:rPr>
          <w:lang w:val="pl-PL"/>
        </w:rPr>
        <w:t xml:space="preserve"> (ang. </w:t>
      </w:r>
      <w:proofErr w:type="spellStart"/>
      <w:r w:rsidR="0083751D">
        <w:rPr>
          <w:lang w:val="pl-PL"/>
        </w:rPr>
        <w:t>Sockets</w:t>
      </w:r>
      <w:proofErr w:type="spellEnd"/>
      <w:r w:rsidR="0083751D">
        <w:rPr>
          <w:lang w:val="pl-PL"/>
        </w:rPr>
        <w:t>)</w:t>
      </w:r>
      <w:r w:rsidR="009A309E">
        <w:rPr>
          <w:lang w:val="pl-PL"/>
        </w:rPr>
        <w:t xml:space="preserve">. </w:t>
      </w:r>
      <w:r w:rsidR="00A5124E">
        <w:rPr>
          <w:lang w:val="pl-PL"/>
        </w:rPr>
        <w:t xml:space="preserve">Wciąż oferuje on </w:t>
      </w:r>
      <w:r w:rsidR="00122B1C">
        <w:rPr>
          <w:lang w:val="pl-PL"/>
        </w:rPr>
        <w:t>uniwersalną</w:t>
      </w:r>
      <w:r w:rsidR="00A5124E">
        <w:rPr>
          <w:lang w:val="pl-PL"/>
        </w:rPr>
        <w:t xml:space="preserve"> metodę integracji wymiany informacji, zwłaszc</w:t>
      </w:r>
      <w:r w:rsidR="00E04C69">
        <w:rPr>
          <w:lang w:val="pl-PL"/>
        </w:rPr>
        <w:t>za w systemach heterogenicznych. W realizacji prezentowanego w publikacji zadania projektowego został on przyjęty jako podstawa to wytwarzania modułu komunikacji sieciowej.</w:t>
      </w:r>
    </w:p>
    <w:p w:rsidR="00C06D85" w:rsidRDefault="009A309E" w:rsidP="00357215">
      <w:pPr>
        <w:rPr>
          <w:lang w:val="pl-PL"/>
        </w:rPr>
      </w:pPr>
      <w:r>
        <w:rPr>
          <w:lang w:val="pl-PL"/>
        </w:rPr>
        <w:t>W dokumentach zawierających zalecenia co do przesyłania danych procesowych w </w:t>
      </w:r>
      <w:proofErr w:type="spellStart"/>
      <w:r w:rsidR="0083751D">
        <w:rPr>
          <w:lang w:val="pl-PL"/>
        </w:rPr>
        <w:t>awionicznych</w:t>
      </w:r>
      <w:proofErr w:type="spellEnd"/>
      <w:r w:rsidR="0083751D">
        <w:rPr>
          <w:lang w:val="pl-PL"/>
        </w:rPr>
        <w:t xml:space="preserve"> </w:t>
      </w:r>
      <w:r>
        <w:rPr>
          <w:lang w:val="pl-PL"/>
        </w:rPr>
        <w:t xml:space="preserve">systemach sterowania z zastosowaniem sieci Ethernet </w:t>
      </w:r>
      <w:r w:rsidR="00BC39F9">
        <w:rPr>
          <w:lang w:val="pl-PL"/>
        </w:rPr>
        <w:t>[28, 34]</w:t>
      </w:r>
      <w:r w:rsidR="00E83983">
        <w:rPr>
          <w:lang w:val="pl-PL"/>
        </w:rPr>
        <w:t xml:space="preserve"> </w:t>
      </w:r>
      <w:r>
        <w:rPr>
          <w:lang w:val="pl-PL"/>
        </w:rPr>
        <w:t>preferowanym protokołem jest UDP</w:t>
      </w:r>
      <w:r w:rsidR="00357215">
        <w:rPr>
          <w:lang w:val="pl-PL"/>
        </w:rPr>
        <w:t xml:space="preserve"> </w:t>
      </w:r>
      <w:r w:rsidR="00C50DDE">
        <w:rPr>
          <w:lang w:val="pl-PL"/>
        </w:rPr>
        <w:fldChar w:fldCharType="begin"/>
      </w:r>
      <w:r w:rsidR="00357215">
        <w:rPr>
          <w:lang w:val="pl-PL"/>
        </w:rPr>
        <w:instrText xml:space="preserve"> REF _Ref483403103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[35]</w:t>
      </w:r>
      <w:r w:rsidR="00C50DDE">
        <w:rPr>
          <w:lang w:val="pl-PL"/>
        </w:rPr>
        <w:fldChar w:fldCharType="end"/>
      </w:r>
      <w:r>
        <w:rPr>
          <w:lang w:val="pl-PL"/>
        </w:rPr>
        <w:t>.</w:t>
      </w:r>
      <w:r w:rsidR="00357215">
        <w:rPr>
          <w:lang w:val="pl-PL"/>
        </w:rPr>
        <w:t xml:space="preserve"> Przyjmuje się, że w komunikacji </w:t>
      </w:r>
      <w:r w:rsidR="00A5124E">
        <w:rPr>
          <w:lang w:val="pl-PL"/>
        </w:rPr>
        <w:t xml:space="preserve">decydujące </w:t>
      </w:r>
      <w:r w:rsidR="00A5124E">
        <w:rPr>
          <w:lang w:val="pl-PL"/>
        </w:rPr>
        <w:lastRenderedPageBreak/>
        <w:t xml:space="preserve">znaczenie ma </w:t>
      </w:r>
      <w:r w:rsidR="00357215">
        <w:rPr>
          <w:lang w:val="pl-PL"/>
        </w:rPr>
        <w:t>regularn</w:t>
      </w:r>
      <w:r w:rsidR="00A5124E">
        <w:rPr>
          <w:lang w:val="pl-PL"/>
        </w:rPr>
        <w:t>e</w:t>
      </w:r>
      <w:r w:rsidR="00357215">
        <w:rPr>
          <w:lang w:val="pl-PL"/>
        </w:rPr>
        <w:t xml:space="preserve"> przesyłani</w:t>
      </w:r>
      <w:r w:rsidR="00A5124E">
        <w:rPr>
          <w:lang w:val="pl-PL"/>
        </w:rPr>
        <w:t>e</w:t>
      </w:r>
      <w:r w:rsidR="00357215">
        <w:rPr>
          <w:lang w:val="pl-PL"/>
        </w:rPr>
        <w:t xml:space="preserve"> aktualnego stanu komponentów systemu. Za dopuszczalne przyjmuje się możliwość utraty pewnej puli komunikatów, a za niekorzystną sytuację </w:t>
      </w:r>
      <w:r w:rsidR="00A5124E">
        <w:rPr>
          <w:lang w:val="pl-PL"/>
        </w:rPr>
        <w:t xml:space="preserve">uznaje się </w:t>
      </w:r>
      <w:r w:rsidR="00357215">
        <w:rPr>
          <w:lang w:val="pl-PL"/>
        </w:rPr>
        <w:t xml:space="preserve">próbę </w:t>
      </w:r>
      <w:r w:rsidR="00A5124E">
        <w:rPr>
          <w:lang w:val="pl-PL"/>
        </w:rPr>
        <w:t xml:space="preserve">"odzyskiwania" utraconych przestarzałych danych, co może nastąpić przy zastosowaniu protokołu TCP </w:t>
      </w:r>
      <w:r w:rsidR="00C50DDE">
        <w:rPr>
          <w:lang w:val="pl-PL"/>
        </w:rPr>
        <w:fldChar w:fldCharType="begin"/>
      </w:r>
      <w:r w:rsidR="00A5124E">
        <w:rPr>
          <w:lang w:val="pl-PL"/>
        </w:rPr>
        <w:instrText xml:space="preserve"> REF _Ref483403969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[36]</w:t>
      </w:r>
      <w:r w:rsidR="00C50DDE">
        <w:rPr>
          <w:lang w:val="pl-PL"/>
        </w:rPr>
        <w:fldChar w:fldCharType="end"/>
      </w:r>
      <w:r w:rsidR="00A5124E">
        <w:rPr>
          <w:lang w:val="pl-PL"/>
        </w:rPr>
        <w:t xml:space="preserve">. </w:t>
      </w:r>
      <w:r w:rsidR="00357215">
        <w:rPr>
          <w:lang w:val="pl-PL"/>
        </w:rPr>
        <w:t xml:space="preserve"> </w:t>
      </w:r>
    </w:p>
    <w:p w:rsidR="00AF196F" w:rsidRDefault="00AF196F" w:rsidP="00357215">
      <w:pPr>
        <w:rPr>
          <w:lang w:val="pl-PL"/>
        </w:rPr>
      </w:pPr>
      <w:r>
        <w:rPr>
          <w:lang w:val="pl-PL"/>
        </w:rPr>
        <w:t xml:space="preserve">Wymiana informacji pomiędzy stacją naziemną a urządzeniami pokładowymi obejmuje informowanie operatora o stanie BSP (położenie i orientacja przestrzenna, realizowany etap misji, stan </w:t>
      </w:r>
      <w:r w:rsidR="00AA0C5B">
        <w:rPr>
          <w:lang w:val="pl-PL"/>
        </w:rPr>
        <w:t xml:space="preserve">ładunku) oraz możliwość przesyłania do platformy latającej planu misji lub sygnałów sterujących. Owocem wcześniejszych prac twórców SBSP prezentowanego w publikacji jest autorski protokół komunikacyjny pomiędzy stacją naziemną a BSP </w:t>
      </w:r>
      <w:r w:rsidR="00C50DDE">
        <w:rPr>
          <w:lang w:val="pl-PL"/>
        </w:rPr>
        <w:fldChar w:fldCharType="begin"/>
      </w:r>
      <w:r w:rsidR="00AA0C5B">
        <w:rPr>
          <w:lang w:val="pl-PL"/>
        </w:rPr>
        <w:instrText xml:space="preserve"> REF _Ref482275245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[17]</w:t>
      </w:r>
      <w:r w:rsidR="00C50DDE">
        <w:rPr>
          <w:lang w:val="pl-PL"/>
        </w:rPr>
        <w:fldChar w:fldCharType="end"/>
      </w:r>
      <w:r w:rsidR="00AA0C5B">
        <w:rPr>
          <w:lang w:val="pl-PL"/>
        </w:rPr>
        <w:t>. Rozbudowa systemu na potrzeby nowego projektu i konieczność jego integracji z komponentami dostarcz</w:t>
      </w:r>
      <w:r w:rsidR="00F53863">
        <w:rPr>
          <w:lang w:val="pl-PL"/>
        </w:rPr>
        <w:t xml:space="preserve">anymi przez innych producentów oraz </w:t>
      </w:r>
      <w:r w:rsidR="00AA0C5B">
        <w:rPr>
          <w:lang w:val="pl-PL"/>
        </w:rPr>
        <w:t xml:space="preserve">wprowadzenie sieci </w:t>
      </w:r>
      <w:r w:rsidR="00D0203C">
        <w:rPr>
          <w:lang w:val="pl-PL"/>
        </w:rPr>
        <w:t>Ethernet/IP/</w:t>
      </w:r>
      <w:r w:rsidR="00AA0C5B">
        <w:rPr>
          <w:lang w:val="pl-PL"/>
        </w:rPr>
        <w:t xml:space="preserve">UDP jako medium wymiany informacji spowodowały konieczność poszukiwania nowego protokołu. </w:t>
      </w:r>
      <w:r w:rsidR="00175922">
        <w:rPr>
          <w:lang w:val="pl-PL"/>
        </w:rPr>
        <w:t xml:space="preserve">Bardzo obiecującym "kandydatem" okazał się standard komunikacji służący do wymiany informacji pomiędzy systemami naziemnymi a BSP opracowany przez NATO - STANAG 4586 </w:t>
      </w:r>
      <w:r w:rsidR="00C50DDE">
        <w:rPr>
          <w:lang w:val="pl-PL"/>
        </w:rPr>
        <w:fldChar w:fldCharType="begin"/>
      </w:r>
      <w:r w:rsidR="001C32F9">
        <w:rPr>
          <w:lang w:val="pl-PL"/>
        </w:rPr>
        <w:instrText xml:space="preserve"> REF _Ref483402957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[34]</w:t>
      </w:r>
      <w:r w:rsidR="00C50DDE">
        <w:rPr>
          <w:lang w:val="pl-PL"/>
        </w:rPr>
        <w:fldChar w:fldCharType="end"/>
      </w:r>
      <w:r w:rsidR="00175922">
        <w:rPr>
          <w:lang w:val="pl-PL"/>
        </w:rPr>
        <w:t>.</w:t>
      </w:r>
      <w:r w:rsidR="00AA0C5B">
        <w:rPr>
          <w:lang w:val="pl-PL"/>
        </w:rPr>
        <w:t xml:space="preserve"> </w:t>
      </w:r>
      <w:r w:rsidR="001C32F9">
        <w:rPr>
          <w:lang w:val="pl-PL"/>
        </w:rPr>
        <w:t xml:space="preserve">Wymiana informacji w standardzie odbywa się przez przekazywanie komunikatów UDP o ściśle ustalonym formacie. </w:t>
      </w:r>
      <w:r w:rsidR="00C11895">
        <w:rPr>
          <w:lang w:val="pl-PL"/>
        </w:rPr>
        <w:t xml:space="preserve">STANAG 4586 nie zastępuje rodziny Ethernet/IP/UDP, oferuje tylko strukturę i logikę komunikatów na kolejnym, wyższym poziomie abstrakcji.  </w:t>
      </w:r>
      <w:r w:rsidR="001C32F9">
        <w:rPr>
          <w:lang w:val="pl-PL"/>
        </w:rPr>
        <w:t xml:space="preserve">Komunikaty zostały pogrupowane </w:t>
      </w:r>
      <w:r w:rsidR="000A669D">
        <w:rPr>
          <w:lang w:val="pl-PL"/>
        </w:rPr>
        <w:t xml:space="preserve">ze względu na treść (komendy, misja, ładunek, stan BSP). Ponadto dla części komunikatów zaproponowano możliwość "odsyłania" informacji do stacji naziemnej na żądanie, co pozwala redukować zajętość łącza komunikacyjnego. Przewidziano również możliwość </w:t>
      </w:r>
      <w:r w:rsidR="00F53863">
        <w:rPr>
          <w:lang w:val="pl-PL"/>
        </w:rPr>
        <w:t>wymiany komunikatów z systemami zarządzania ruchem lotniczym oraz zaawansowane komendy nakazujące dokonanie rekonesansu nad wskazanym obszarem.</w:t>
      </w:r>
      <w:r w:rsidR="000A669D">
        <w:rPr>
          <w:lang w:val="pl-PL"/>
        </w:rPr>
        <w:t xml:space="preserve"> </w:t>
      </w:r>
      <w:r w:rsidR="00F53863">
        <w:rPr>
          <w:lang w:val="pl-PL"/>
        </w:rPr>
        <w:t>Każdy komunikat otrzymuje również pieczątkę czasową, która może posłużyć do identyfikacji ew. nieprzewidywanych opóźnień w komunikacji.</w:t>
      </w:r>
    </w:p>
    <w:p w:rsidR="00F53863" w:rsidRDefault="00545124" w:rsidP="00357215">
      <w:pPr>
        <w:rPr>
          <w:lang w:val="pl-PL"/>
        </w:rPr>
      </w:pPr>
      <w:r>
        <w:rPr>
          <w:lang w:val="pl-PL"/>
        </w:rPr>
        <w:t xml:space="preserve">Przyjęcie gotowego </w:t>
      </w:r>
      <w:proofErr w:type="spellStart"/>
      <w:r>
        <w:rPr>
          <w:lang w:val="pl-PL"/>
        </w:rPr>
        <w:t>wysokopoziomowego</w:t>
      </w:r>
      <w:proofErr w:type="spellEnd"/>
      <w:r>
        <w:rPr>
          <w:lang w:val="pl-PL"/>
        </w:rPr>
        <w:t xml:space="preserve"> standardu komunikacji w systemie nie rozwiązuje jednak wszystkich problemów komunikacyjnych.  Specyfika realizowanego zadania projektowego, w którym w zależności od trybu pracy </w:t>
      </w:r>
      <w:r w:rsidR="00122B1C">
        <w:rPr>
          <w:lang w:val="pl-PL"/>
        </w:rPr>
        <w:t>systemu</w:t>
      </w:r>
      <w:r>
        <w:rPr>
          <w:lang w:val="pl-PL"/>
        </w:rPr>
        <w:t xml:space="preserve"> źródłem danych zadających położenie BSP może być odpowi</w:t>
      </w:r>
      <w:r w:rsidR="00122B1C">
        <w:rPr>
          <w:lang w:val="pl-PL"/>
        </w:rPr>
        <w:t>e</w:t>
      </w:r>
      <w:r>
        <w:rPr>
          <w:lang w:val="pl-PL"/>
        </w:rPr>
        <w:t>dnio: stacja naziemna, system automatycznego startu i lądowania oraz system automatycznej nawigacji po lotnisku</w:t>
      </w:r>
      <w:r w:rsidR="00AD5613">
        <w:rPr>
          <w:lang w:val="pl-PL"/>
        </w:rPr>
        <w:t>,</w:t>
      </w:r>
      <w:r>
        <w:rPr>
          <w:lang w:val="pl-PL"/>
        </w:rPr>
        <w:t xml:space="preserve"> wymaga opracowania dodatkowej warstwy oprogramowania </w:t>
      </w:r>
      <w:r w:rsidR="00765EF5">
        <w:rPr>
          <w:lang w:val="pl-PL"/>
        </w:rPr>
        <w:t>i dokumentów uzgadniających stosowanie standardu w tym szczególnym przypadku projektowym.</w:t>
      </w:r>
      <w:r w:rsidR="00122B1C">
        <w:rPr>
          <w:lang w:val="pl-PL"/>
        </w:rPr>
        <w:t xml:space="preserve"> </w:t>
      </w:r>
      <w:r w:rsidR="00C11895">
        <w:rPr>
          <w:lang w:val="pl-PL"/>
        </w:rPr>
        <w:t>W konfiguracji systemu będzie trzeba przewidzieć mechanizmy "przejmowania" modułu autopilota przez różne źródła sygnałów zadający</w:t>
      </w:r>
      <w:r w:rsidR="00102A49">
        <w:rPr>
          <w:lang w:val="pl-PL"/>
        </w:rPr>
        <w:t>c</w:t>
      </w:r>
      <w:r w:rsidR="00C11895">
        <w:rPr>
          <w:lang w:val="pl-PL"/>
        </w:rPr>
        <w:t xml:space="preserve">h parametry lotu. </w:t>
      </w:r>
      <w:r w:rsidR="00102A49">
        <w:rPr>
          <w:lang w:val="pl-PL"/>
        </w:rPr>
        <w:t>"Bieżące" źródło danych będzie zależeć od fazy wykonywania misji, bądź aktualnej</w:t>
      </w:r>
      <w:r w:rsidR="006E2F6B">
        <w:rPr>
          <w:lang w:val="pl-PL"/>
        </w:rPr>
        <w:t xml:space="preserve"> sytuacji operacyjnej w czasie wykonywania misji.</w:t>
      </w:r>
      <w:r w:rsidR="00102A49">
        <w:rPr>
          <w:lang w:val="pl-PL"/>
        </w:rPr>
        <w:t xml:space="preserve"> </w:t>
      </w:r>
    </w:p>
    <w:p w:rsidR="00502BD8" w:rsidRPr="00E628F4" w:rsidRDefault="00E95CA0" w:rsidP="006706F3">
      <w:pPr>
        <w:rPr>
          <w:rFonts w:ascii="CMR10" w:hAnsi="CMR10" w:cs="CMR10"/>
          <w:szCs w:val="20"/>
          <w:lang w:val="pl-PL" w:eastAsia="pl-PL"/>
        </w:rPr>
      </w:pPr>
      <w:r>
        <w:rPr>
          <w:lang w:val="pl-PL"/>
        </w:rPr>
        <w:t xml:space="preserve">Niezależnie od technik zwiększania przewidywalności </w:t>
      </w:r>
      <w:r w:rsidR="00E16D10">
        <w:rPr>
          <w:lang w:val="pl-PL"/>
        </w:rPr>
        <w:t xml:space="preserve">transferu danych procesowych </w:t>
      </w:r>
      <w:r w:rsidR="0083751D">
        <w:rPr>
          <w:lang w:val="pl-PL"/>
        </w:rPr>
        <w:t xml:space="preserve">(por. </w:t>
      </w:r>
      <w:proofErr w:type="spellStart"/>
      <w:r w:rsidR="0083751D">
        <w:rPr>
          <w:lang w:val="pl-PL"/>
        </w:rPr>
        <w:t>podrozd</w:t>
      </w:r>
      <w:proofErr w:type="spellEnd"/>
      <w:r w:rsidR="0083751D">
        <w:rPr>
          <w:lang w:val="pl-PL"/>
        </w:rPr>
        <w:t>. 4.2 i 4.3</w:t>
      </w:r>
      <w:r w:rsidR="00E43C66">
        <w:rPr>
          <w:lang w:val="pl-PL"/>
        </w:rPr>
        <w:t>) prowadzonych na p</w:t>
      </w:r>
      <w:r w:rsidR="0083751D">
        <w:rPr>
          <w:lang w:val="pl-PL"/>
        </w:rPr>
        <w:t>oziomie ruchu ramek i pakietów</w:t>
      </w:r>
      <w:r w:rsidR="00E43C66">
        <w:rPr>
          <w:lang w:val="pl-PL"/>
        </w:rPr>
        <w:t xml:space="preserve"> w sieci</w:t>
      </w:r>
      <w:r w:rsidR="00135139">
        <w:rPr>
          <w:lang w:val="pl-PL"/>
        </w:rPr>
        <w:t>,</w:t>
      </w:r>
      <w:r w:rsidR="00E43C66">
        <w:rPr>
          <w:lang w:val="pl-PL"/>
        </w:rPr>
        <w:t xml:space="preserve"> </w:t>
      </w:r>
      <w:r w:rsidR="00AD5613">
        <w:rPr>
          <w:lang w:val="pl-PL"/>
        </w:rPr>
        <w:t xml:space="preserve">również </w:t>
      </w:r>
      <w:r w:rsidR="00E43C66">
        <w:rPr>
          <w:lang w:val="pl-PL"/>
        </w:rPr>
        <w:t xml:space="preserve">oprogramowanie systemu sterowania może posłużyć do kontroli terminowości otrzymywania danych. </w:t>
      </w:r>
      <w:r w:rsidR="00135139">
        <w:rPr>
          <w:lang w:val="pl-PL"/>
        </w:rPr>
        <w:t xml:space="preserve">Częsta utrata danych procesowych oraz zbyt długie opóźnienia w transferze danych mogą być wykrywane na kilka sposobów. Jednym z podejść, wskazanym w pracy </w:t>
      </w:r>
      <w:r w:rsidR="00C50DDE">
        <w:rPr>
          <w:lang w:val="pl-PL"/>
        </w:rPr>
        <w:fldChar w:fldCharType="begin"/>
      </w:r>
      <w:r w:rsidR="00135139">
        <w:rPr>
          <w:lang w:val="pl-PL"/>
        </w:rPr>
        <w:instrText xml:space="preserve"> REF _Ref483505533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[37]</w:t>
      </w:r>
      <w:r w:rsidR="00C50DDE">
        <w:rPr>
          <w:lang w:val="pl-PL"/>
        </w:rPr>
        <w:fldChar w:fldCharType="end"/>
      </w:r>
      <w:r w:rsidR="00E16D10">
        <w:rPr>
          <w:lang w:val="pl-PL"/>
        </w:rPr>
        <w:t xml:space="preserve"> </w:t>
      </w:r>
      <w:r w:rsidR="00135139">
        <w:rPr>
          <w:lang w:val="pl-PL"/>
        </w:rPr>
        <w:t>jest rozbudowa systemu sterowania o komponenty oceniające</w:t>
      </w:r>
      <w:r w:rsidR="006F75B1">
        <w:rPr>
          <w:lang w:val="pl-PL"/>
        </w:rPr>
        <w:t xml:space="preserve"> </w:t>
      </w:r>
      <w:r w:rsidR="00D47980">
        <w:rPr>
          <w:lang w:val="pl-PL"/>
        </w:rPr>
        <w:t>obliczone</w:t>
      </w:r>
      <w:r w:rsidR="006F75B1">
        <w:rPr>
          <w:lang w:val="pl-PL"/>
        </w:rPr>
        <w:t xml:space="preserve"> na podstawie otrzymywanych </w:t>
      </w:r>
      <w:r w:rsidR="00D47980">
        <w:rPr>
          <w:lang w:val="pl-PL"/>
        </w:rPr>
        <w:t>komunikatów</w:t>
      </w:r>
      <w:r w:rsidR="006F75B1">
        <w:rPr>
          <w:lang w:val="pl-PL"/>
        </w:rPr>
        <w:t xml:space="preserve"> sygnały sterujące. Wykrycie zjawisk oscylacji lub zbyt dużego sygnału błędu na poziomie oprogramowania sterującego może świadczyć o problemach z terminowym i odpowiednio częstym otrzymywaniem komunikatów sieciowych. Zastosowanie transferu danych z zastosowaniem standardu </w:t>
      </w:r>
      <w:r w:rsidR="00AD5613">
        <w:rPr>
          <w:lang w:val="pl-PL"/>
        </w:rPr>
        <w:t>Ethernet/</w:t>
      </w:r>
      <w:r w:rsidR="006F75B1">
        <w:rPr>
          <w:lang w:val="pl-PL"/>
        </w:rPr>
        <w:t>IP/</w:t>
      </w:r>
      <w:r w:rsidR="00AD5613">
        <w:rPr>
          <w:lang w:val="pl-PL"/>
        </w:rPr>
        <w:t>UDP</w:t>
      </w:r>
      <w:r w:rsidR="006F75B1">
        <w:rPr>
          <w:lang w:val="pl-PL"/>
        </w:rPr>
        <w:t xml:space="preserve"> pozwala również, bez wprowadzania opóźnień i dodatkowego ruch</w:t>
      </w:r>
      <w:r w:rsidR="006706F3">
        <w:rPr>
          <w:lang w:val="pl-PL"/>
        </w:rPr>
        <w:t>u</w:t>
      </w:r>
      <w:r w:rsidR="006F75B1">
        <w:rPr>
          <w:lang w:val="pl-PL"/>
        </w:rPr>
        <w:t xml:space="preserve"> w sieci, na uzupełnienie danych </w:t>
      </w:r>
      <w:r w:rsidR="006F75B1">
        <w:rPr>
          <w:lang w:val="pl-PL"/>
        </w:rPr>
        <w:lastRenderedPageBreak/>
        <w:t xml:space="preserve">procesowych dodatkowymi atrybutami, które mogłyby być zastosowane do detekcji potencjalnych błędów w czasie wykonywania się systemu. </w:t>
      </w:r>
      <w:r w:rsidR="006706F3">
        <w:rPr>
          <w:lang w:val="pl-PL"/>
        </w:rPr>
        <w:t>Dane procesowe uzupełnić można  dodatkowymi znacznikami wskazującymi na nadawcę lub pieczątkami czasowymi. Dodatkowe oznakowanie nadawcy może być gwarantem odbierania danych od ustalonego węzła sieci</w:t>
      </w:r>
      <w:r w:rsidR="00AD5613">
        <w:rPr>
          <w:lang w:val="pl-PL"/>
        </w:rPr>
        <w:t xml:space="preserve"> (por. </w:t>
      </w:r>
      <w:r w:rsidR="00C50DDE">
        <w:rPr>
          <w:lang w:val="pl-PL"/>
        </w:rPr>
        <w:fldChar w:fldCharType="begin"/>
      </w:r>
      <w:r w:rsidR="00AD5613">
        <w:rPr>
          <w:lang w:val="pl-PL"/>
        </w:rPr>
        <w:instrText xml:space="preserve"> REF _Ref483505533 \r \h </w:instrText>
      </w:r>
      <w:r w:rsidR="00C50DDE">
        <w:rPr>
          <w:lang w:val="pl-PL"/>
        </w:rPr>
      </w:r>
      <w:r w:rsidR="00C50DDE">
        <w:rPr>
          <w:lang w:val="pl-PL"/>
        </w:rPr>
        <w:fldChar w:fldCharType="separate"/>
      </w:r>
      <w:r w:rsidR="00B85A6D">
        <w:rPr>
          <w:lang w:val="pl-PL"/>
        </w:rPr>
        <w:t>[37]</w:t>
      </w:r>
      <w:r w:rsidR="00C50DDE">
        <w:rPr>
          <w:lang w:val="pl-PL"/>
        </w:rPr>
        <w:fldChar w:fldCharType="end"/>
      </w:r>
      <w:r w:rsidR="00AD5613">
        <w:rPr>
          <w:lang w:val="pl-PL"/>
        </w:rPr>
        <w:t>)</w:t>
      </w:r>
      <w:r w:rsidR="006706F3">
        <w:rPr>
          <w:lang w:val="pl-PL"/>
        </w:rPr>
        <w:t>. Pieczątki czasowe mogą z kolei posłużyć do wyznaczania rzeczywistych opóźnień w komunikacji, co z kolei mogłoby wykorzystane do ewentualnej adaptacji parametrów algorytmów sterujących.</w:t>
      </w:r>
    </w:p>
    <w:p w:rsidR="006706F3" w:rsidRPr="006706F3" w:rsidRDefault="006706F3" w:rsidP="007A17B8">
      <w:pPr>
        <w:pStyle w:val="Nagwek1"/>
        <w:ind w:left="454"/>
        <w:rPr>
          <w:lang w:val="pl-PL"/>
        </w:rPr>
      </w:pPr>
      <w:r w:rsidRPr="007A17B8">
        <w:t>Podsumowanie</w:t>
      </w:r>
      <w:r w:rsidRPr="006706F3">
        <w:rPr>
          <w:lang w:val="pl-PL"/>
        </w:rPr>
        <w:t xml:space="preserve"> </w:t>
      </w:r>
    </w:p>
    <w:p w:rsidR="00B24E9F" w:rsidRDefault="00C46198" w:rsidP="004222C5">
      <w:pPr>
        <w:rPr>
          <w:lang w:val="pl-PL"/>
        </w:rPr>
      </w:pPr>
      <w:r>
        <w:rPr>
          <w:lang w:val="pl-PL"/>
        </w:rPr>
        <w:t xml:space="preserve">W </w:t>
      </w:r>
      <w:r w:rsidR="00C87F9B">
        <w:rPr>
          <w:lang w:val="pl-PL"/>
        </w:rPr>
        <w:t>pracy</w:t>
      </w:r>
      <w:r>
        <w:rPr>
          <w:lang w:val="pl-PL"/>
        </w:rPr>
        <w:t xml:space="preserve"> zaprezentowano eksperymentalny system bezpilotow</w:t>
      </w:r>
      <w:r w:rsidR="00C12022">
        <w:rPr>
          <w:lang w:val="pl-PL"/>
        </w:rPr>
        <w:t>ego</w:t>
      </w:r>
      <w:r>
        <w:rPr>
          <w:lang w:val="pl-PL"/>
        </w:rPr>
        <w:t xml:space="preserve"> statk</w:t>
      </w:r>
      <w:r w:rsidR="00C12022">
        <w:rPr>
          <w:lang w:val="pl-PL"/>
        </w:rPr>
        <w:t>u</w:t>
      </w:r>
      <w:r>
        <w:rPr>
          <w:lang w:val="pl-PL"/>
        </w:rPr>
        <w:t xml:space="preserve"> powietrzn</w:t>
      </w:r>
      <w:r w:rsidR="00C12022">
        <w:rPr>
          <w:lang w:val="pl-PL"/>
        </w:rPr>
        <w:t>ego</w:t>
      </w:r>
      <w:r>
        <w:rPr>
          <w:lang w:val="pl-PL"/>
        </w:rPr>
        <w:t xml:space="preserve"> z perspektywy inżynierii oprogramowania systemów czasu rzeczywistego.</w:t>
      </w:r>
      <w:r w:rsidR="001D1BE8">
        <w:rPr>
          <w:lang w:val="pl-PL"/>
        </w:rPr>
        <w:t xml:space="preserve"> </w:t>
      </w:r>
      <w:r w:rsidR="004222C5">
        <w:rPr>
          <w:lang w:val="pl-PL"/>
        </w:rPr>
        <w:t>Omówiono</w:t>
      </w:r>
      <w:r w:rsidR="001D1BE8">
        <w:rPr>
          <w:lang w:val="pl-PL"/>
        </w:rPr>
        <w:t xml:space="preserve"> wybrane praktyczne </w:t>
      </w:r>
      <w:r w:rsidR="004222C5">
        <w:rPr>
          <w:lang w:val="pl-PL"/>
        </w:rPr>
        <w:t>przypadki</w:t>
      </w:r>
      <w:r w:rsidR="001D1BE8">
        <w:rPr>
          <w:lang w:val="pl-PL"/>
        </w:rPr>
        <w:t xml:space="preserve"> wytarzania oprogramowania oraz </w:t>
      </w:r>
      <w:r w:rsidR="004222C5">
        <w:rPr>
          <w:lang w:val="pl-PL"/>
        </w:rPr>
        <w:t xml:space="preserve">konfiguracji lokalnej sieci komputerowej, które miały na celu zwiększenie przewidywalności, zachowanie żywotności oraz usprawnienie procesu integracji komponentów systemu. Skomentowano również dobór standardów i protokołów komunikacyjnych w systemie </w:t>
      </w:r>
      <w:r w:rsidR="00432E3D">
        <w:rPr>
          <w:lang w:val="pl-PL"/>
        </w:rPr>
        <w:t xml:space="preserve">czasu rzeczywistego </w:t>
      </w:r>
      <w:r w:rsidR="004222C5">
        <w:rPr>
          <w:lang w:val="pl-PL"/>
        </w:rPr>
        <w:t>integrowanym</w:t>
      </w:r>
      <w:r w:rsidR="00432E3D">
        <w:rPr>
          <w:lang w:val="pl-PL"/>
        </w:rPr>
        <w:t xml:space="preserve"> z zastosowaniem </w:t>
      </w:r>
      <w:r w:rsidR="00A86942">
        <w:rPr>
          <w:lang w:val="pl-PL"/>
        </w:rPr>
        <w:t>konfigurowalnych</w:t>
      </w:r>
      <w:r w:rsidR="00432E3D">
        <w:rPr>
          <w:lang w:val="pl-PL"/>
        </w:rPr>
        <w:t xml:space="preserve"> urządzeń sieciowych zgodnych z IEEE </w:t>
      </w:r>
      <w:r w:rsidR="00337B08">
        <w:rPr>
          <w:lang w:val="pl-PL"/>
        </w:rPr>
        <w:t>802.3Q</w:t>
      </w:r>
      <w:r w:rsidR="00FC155C" w:rsidRPr="00FC155C">
        <w:rPr>
          <w:lang w:val="pl-PL"/>
        </w:rPr>
        <w:t xml:space="preserve"> </w:t>
      </w:r>
      <w:r w:rsidR="0083751D">
        <w:rPr>
          <w:lang w:val="pl-PL"/>
        </w:rPr>
        <w:t>i RFC 2474</w:t>
      </w:r>
      <w:r w:rsidR="00432E3D">
        <w:rPr>
          <w:lang w:val="pl-PL"/>
        </w:rPr>
        <w:t>.</w:t>
      </w:r>
    </w:p>
    <w:p w:rsidR="00B05D6E" w:rsidRPr="004A1F84" w:rsidRDefault="004222C5" w:rsidP="004222C5">
      <w:pPr>
        <w:rPr>
          <w:lang w:val="pl-PL"/>
        </w:rPr>
      </w:pPr>
      <w:r>
        <w:rPr>
          <w:lang w:val="pl-PL"/>
        </w:rPr>
        <w:t xml:space="preserve"> </w:t>
      </w:r>
      <w:r w:rsidR="00933D50">
        <w:rPr>
          <w:lang w:val="pl-PL"/>
        </w:rPr>
        <w:t>Prezentowany w rozdziale SBSP przechodzi systematyczną ewolucję. Opracowywane oprogramowanie i konfiguracja sieci jest wciąż przedmiotem intensywnych badań i eksperymentów. Autorzy w najbliższej przysz</w:t>
      </w:r>
      <w:r w:rsidR="00A34E65">
        <w:rPr>
          <w:lang w:val="pl-PL"/>
        </w:rPr>
        <w:t>łości zamierzają dokonać między innymi analizy terminowości przesyłania danych procesowych</w:t>
      </w:r>
      <w:r w:rsidR="00185778">
        <w:rPr>
          <w:lang w:val="pl-PL"/>
        </w:rPr>
        <w:t xml:space="preserve"> zakłócanych </w:t>
      </w:r>
      <w:r w:rsidR="00A27F7B">
        <w:rPr>
          <w:lang w:val="pl-PL"/>
        </w:rPr>
        <w:t xml:space="preserve">dodatkowymi </w:t>
      </w:r>
      <w:r w:rsidR="00185778">
        <w:rPr>
          <w:lang w:val="pl-PL"/>
        </w:rPr>
        <w:t>danymi sensorycznymi</w:t>
      </w:r>
      <w:r w:rsidR="00A34E65">
        <w:rPr>
          <w:lang w:val="pl-PL"/>
        </w:rPr>
        <w:t xml:space="preserve"> </w:t>
      </w:r>
      <w:r w:rsidR="00A27F7B">
        <w:rPr>
          <w:lang w:val="pl-PL"/>
        </w:rPr>
        <w:t>w zależności od rodzaju i </w:t>
      </w:r>
      <w:r w:rsidR="00CA7CAD">
        <w:rPr>
          <w:lang w:val="pl-PL"/>
        </w:rPr>
        <w:t>konfiguracji urządzeń sieciowych. Osobną ścieżką badawczą jest opracowanie wykonywalnego</w:t>
      </w:r>
      <w:r w:rsidR="00A86942">
        <w:rPr>
          <w:lang w:val="pl-PL"/>
        </w:rPr>
        <w:t xml:space="preserve"> modelu matematycznego warstw</w:t>
      </w:r>
      <w:r w:rsidR="00185778">
        <w:rPr>
          <w:lang w:val="pl-PL"/>
        </w:rPr>
        <w:t xml:space="preserve"> oprogramowania czasu rzeczywistego i sieci komputerowej </w:t>
      </w:r>
      <w:r w:rsidR="00A86942">
        <w:rPr>
          <w:lang w:val="pl-PL"/>
        </w:rPr>
        <w:t>z </w:t>
      </w:r>
      <w:r w:rsidR="00185778">
        <w:rPr>
          <w:lang w:val="pl-PL"/>
        </w:rPr>
        <w:t xml:space="preserve">zastosowaniem sieci </w:t>
      </w:r>
      <w:proofErr w:type="spellStart"/>
      <w:r w:rsidR="00185778">
        <w:rPr>
          <w:lang w:val="pl-PL"/>
        </w:rPr>
        <w:t>Petriego</w:t>
      </w:r>
      <w:proofErr w:type="spellEnd"/>
      <w:r w:rsidR="00757CE4">
        <w:rPr>
          <w:lang w:val="pl-PL"/>
        </w:rPr>
        <w:t>.</w:t>
      </w:r>
      <w:r w:rsidR="00185778">
        <w:rPr>
          <w:lang w:val="pl-PL"/>
        </w:rPr>
        <w:t xml:space="preserve"> </w:t>
      </w:r>
      <w:r w:rsidR="00A86942">
        <w:rPr>
          <w:lang w:val="pl-PL"/>
        </w:rPr>
        <w:t>M</w:t>
      </w:r>
      <w:r w:rsidR="00185778">
        <w:rPr>
          <w:lang w:val="pl-PL"/>
        </w:rPr>
        <w:t xml:space="preserve">ógłby </w:t>
      </w:r>
      <w:r w:rsidR="00A86942">
        <w:rPr>
          <w:lang w:val="pl-PL"/>
        </w:rPr>
        <w:t xml:space="preserve">on </w:t>
      </w:r>
      <w:r w:rsidR="00185778">
        <w:rPr>
          <w:lang w:val="pl-PL"/>
        </w:rPr>
        <w:t>posłużyć do wspomagania wytwarzania systemów o podobnych charakterystykach przetwarzania danych i wymiany informacji.</w:t>
      </w:r>
    </w:p>
    <w:p w:rsidR="00B05D6E" w:rsidRPr="004A1F84" w:rsidRDefault="002E6138">
      <w:pPr>
        <w:pStyle w:val="HeadingUnn1"/>
        <w:rPr>
          <w:lang w:val="pl-PL"/>
        </w:rPr>
      </w:pPr>
      <w:r>
        <w:rPr>
          <w:lang w:val="pl-PL"/>
        </w:rPr>
        <w:t>Bibliografia</w:t>
      </w:r>
    </w:p>
    <w:p w:rsidR="00AA2789" w:rsidRPr="002E6138" w:rsidRDefault="002E6138" w:rsidP="00AA2789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0" w:name="_Ref481662901"/>
      <w:r w:rsidRPr="00C06D85">
        <w:rPr>
          <w:snapToGrid w:val="0"/>
        </w:rPr>
        <w:t>R.</w:t>
      </w:r>
      <w:r w:rsidR="00AA2789" w:rsidRPr="00C06D85">
        <w:rPr>
          <w:snapToGrid w:val="0"/>
        </w:rPr>
        <w:t xml:space="preserve"> Lozano (Editor), </w:t>
      </w:r>
      <w:r w:rsidR="00AA2789" w:rsidRPr="00C06D85">
        <w:rPr>
          <w:i/>
          <w:snapToGrid w:val="0"/>
        </w:rPr>
        <w:t>Unmanned Aerial Vehicles: Embe</w:t>
      </w:r>
      <w:r w:rsidR="00AA2789" w:rsidRPr="002E6138">
        <w:rPr>
          <w:i/>
          <w:snapToGrid w:val="0"/>
        </w:rPr>
        <w:t>dded Control</w:t>
      </w:r>
      <w:r w:rsidR="00AA2789" w:rsidRPr="002E6138">
        <w:rPr>
          <w:snapToGrid w:val="0"/>
        </w:rPr>
        <w:t>, Wiley-ISTE, 2010.</w:t>
      </w:r>
      <w:bookmarkEnd w:id="0"/>
    </w:p>
    <w:p w:rsidR="00AA2789" w:rsidRPr="002E6138" w:rsidRDefault="002E6138" w:rsidP="00AA2789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" w:name="_Ref481662904"/>
      <w:r>
        <w:rPr>
          <w:snapToGrid w:val="0"/>
        </w:rPr>
        <w:t>K.</w:t>
      </w:r>
      <w:r w:rsidR="00AA2789" w:rsidRPr="002E6138">
        <w:rPr>
          <w:snapToGrid w:val="0"/>
        </w:rPr>
        <w:t xml:space="preserve"> P. </w:t>
      </w:r>
      <w:proofErr w:type="spellStart"/>
      <w:r w:rsidR="00AA2789" w:rsidRPr="002E6138">
        <w:rPr>
          <w:snapToGrid w:val="0"/>
        </w:rPr>
        <w:t>Valavanis</w:t>
      </w:r>
      <w:proofErr w:type="spellEnd"/>
      <w:r w:rsidR="00AA2789" w:rsidRPr="002E6138">
        <w:rPr>
          <w:snapToGrid w:val="0"/>
        </w:rPr>
        <w:t xml:space="preserve"> (Editor), </w:t>
      </w:r>
      <w:r w:rsidR="00AA2789" w:rsidRPr="002E6138">
        <w:rPr>
          <w:i/>
          <w:snapToGrid w:val="0"/>
        </w:rPr>
        <w:t>Advances in Unmanned Aerial Vehicles</w:t>
      </w:r>
      <w:r w:rsidR="00AA2789" w:rsidRPr="002E6138">
        <w:rPr>
          <w:snapToGrid w:val="0"/>
        </w:rPr>
        <w:t>, State of the Art and the Road to Autonomy, Springer, 2007.</w:t>
      </w:r>
      <w:bookmarkEnd w:id="1"/>
    </w:p>
    <w:p w:rsidR="00AA2789" w:rsidRPr="002E6138" w:rsidRDefault="00AA2789" w:rsidP="00AA2789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" w:name="_Ref481662905"/>
      <w:r w:rsidRPr="002E6138">
        <w:rPr>
          <w:snapToGrid w:val="0"/>
        </w:rPr>
        <w:t>T</w:t>
      </w:r>
      <w:r w:rsidR="002E6138" w:rsidRPr="002E6138">
        <w:rPr>
          <w:snapToGrid w:val="0"/>
        </w:rPr>
        <w:t>.</w:t>
      </w:r>
      <w:r w:rsidR="002E6138">
        <w:rPr>
          <w:snapToGrid w:val="0"/>
        </w:rPr>
        <w:t xml:space="preserve"> M.</w:t>
      </w:r>
      <w:r w:rsidRPr="002E6138">
        <w:rPr>
          <w:snapToGrid w:val="0"/>
        </w:rPr>
        <w:t xml:space="preserve"> Lam (Editor), </w:t>
      </w:r>
      <w:r w:rsidRPr="002E6138">
        <w:rPr>
          <w:i/>
          <w:snapToGrid w:val="0"/>
        </w:rPr>
        <w:t>Aerial Vehicles</w:t>
      </w:r>
      <w:r w:rsidRPr="002E6138">
        <w:rPr>
          <w:snapToGrid w:val="0"/>
        </w:rPr>
        <w:t>, In-Tech, 2009</w:t>
      </w:r>
      <w:bookmarkEnd w:id="2"/>
    </w:p>
    <w:p w:rsidR="00AA2789" w:rsidRPr="004D1FB5" w:rsidRDefault="004D1FB5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3" w:name="_Ref481663202"/>
      <w:r w:rsidRPr="004D1FB5">
        <w:rPr>
          <w:snapToGrid w:val="0"/>
          <w:lang w:val="pl-PL"/>
        </w:rPr>
        <w:t xml:space="preserve">Strona producenta SBSP </w:t>
      </w:r>
      <w:r w:rsidR="004A1F84" w:rsidRPr="004D1FB5">
        <w:rPr>
          <w:snapToGrid w:val="0"/>
          <w:lang w:val="pl-PL"/>
        </w:rPr>
        <w:t>http://www.avinc.com/uas/</w:t>
      </w:r>
      <w:bookmarkEnd w:id="3"/>
    </w:p>
    <w:p w:rsidR="004A1F84" w:rsidRPr="004D1FB5" w:rsidRDefault="004D1FB5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4" w:name="_Ref481663204"/>
      <w:r w:rsidRPr="004D1FB5">
        <w:rPr>
          <w:snapToGrid w:val="0"/>
          <w:lang w:val="pl-PL"/>
        </w:rPr>
        <w:t xml:space="preserve">Strona producenta SBSP </w:t>
      </w:r>
      <w:r w:rsidR="004A1F84" w:rsidRPr="004D1FB5">
        <w:rPr>
          <w:snapToGrid w:val="0"/>
          <w:lang w:val="pl-PL"/>
        </w:rPr>
        <w:t>http://www.ga-asi.com/products/aircraft/</w:t>
      </w:r>
      <w:bookmarkEnd w:id="4"/>
    </w:p>
    <w:p w:rsidR="00AA2789" w:rsidRPr="004D1FB5" w:rsidRDefault="004D1FB5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5" w:name="_Ref481663213"/>
      <w:r w:rsidRPr="004D1FB5">
        <w:rPr>
          <w:snapToGrid w:val="0"/>
          <w:lang w:val="pl-PL"/>
        </w:rPr>
        <w:t xml:space="preserve">Strona producenta SBSP </w:t>
      </w:r>
      <w:r w:rsidR="004A1F84" w:rsidRPr="004D1FB5">
        <w:rPr>
          <w:snapToGrid w:val="0"/>
          <w:lang w:val="pl-PL"/>
        </w:rPr>
        <w:t>http://www.eurotech.com.pl/produkty-i-uslugi/2/lotnictwo-i-awionika</w:t>
      </w:r>
      <w:bookmarkEnd w:id="5"/>
    </w:p>
    <w:p w:rsidR="004A1F84" w:rsidRPr="004D1FB5" w:rsidRDefault="004D1FB5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6" w:name="_Ref481663215"/>
      <w:r w:rsidRPr="004D1FB5">
        <w:rPr>
          <w:snapToGrid w:val="0"/>
          <w:lang w:val="pl-PL"/>
        </w:rPr>
        <w:t xml:space="preserve">Strona producenta SBSP </w:t>
      </w:r>
      <w:r w:rsidR="004A1F84" w:rsidRPr="004D1FB5">
        <w:rPr>
          <w:snapToGrid w:val="0"/>
          <w:lang w:val="pl-PL"/>
        </w:rPr>
        <w:t>http://www.wb.com.pl/Rozwiazania,Systemy-C4ISR,Systemy-rozpoznania.html</w:t>
      </w:r>
      <w:bookmarkEnd w:id="6"/>
    </w:p>
    <w:p w:rsidR="002130E8" w:rsidRPr="004D1FB5" w:rsidRDefault="004D1FB5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7" w:name="_Ref481663873"/>
      <w:r>
        <w:rPr>
          <w:snapToGrid w:val="0"/>
          <w:lang w:val="pl-PL"/>
        </w:rPr>
        <w:t xml:space="preserve">Strona projektu </w:t>
      </w:r>
      <w:r w:rsidR="005326D6">
        <w:rPr>
          <w:snapToGrid w:val="0"/>
          <w:lang w:val="pl-PL"/>
        </w:rPr>
        <w:t xml:space="preserve">Europejskiego </w:t>
      </w:r>
      <w:r>
        <w:rPr>
          <w:snapToGrid w:val="0"/>
          <w:lang w:val="pl-PL"/>
        </w:rPr>
        <w:t>ERA</w:t>
      </w:r>
      <w:r w:rsidR="005326D6">
        <w:rPr>
          <w:snapToGrid w:val="0"/>
          <w:lang w:val="pl-PL"/>
        </w:rPr>
        <w:t xml:space="preserve"> </w:t>
      </w:r>
      <w:r w:rsidR="00C73796" w:rsidRPr="00C73796">
        <w:rPr>
          <w:snapToGrid w:val="0"/>
          <w:lang w:val="pl-PL"/>
        </w:rPr>
        <w:t>http://www.era-research-project.org/</w:t>
      </w:r>
      <w:r w:rsidR="002130E8" w:rsidRPr="004D1FB5">
        <w:rPr>
          <w:snapToGrid w:val="0"/>
          <w:lang w:val="pl-PL"/>
        </w:rPr>
        <w:t>.</w:t>
      </w:r>
      <w:bookmarkEnd w:id="7"/>
    </w:p>
    <w:p w:rsidR="00AA2789" w:rsidRDefault="002E6138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8" w:name="_Ref481665792"/>
      <w:r w:rsidRPr="002E6138">
        <w:rPr>
          <w:snapToGrid w:val="0"/>
          <w:lang w:val="pl-PL"/>
        </w:rPr>
        <w:t>S.</w:t>
      </w:r>
      <w:r>
        <w:rPr>
          <w:snapToGrid w:val="0"/>
          <w:lang w:val="pl-PL"/>
        </w:rPr>
        <w:t xml:space="preserve"> </w:t>
      </w:r>
      <w:proofErr w:type="spellStart"/>
      <w:r w:rsidRPr="002E6138">
        <w:rPr>
          <w:snapToGrid w:val="0"/>
          <w:lang w:val="pl-PL"/>
        </w:rPr>
        <w:t>Samolej</w:t>
      </w:r>
      <w:proofErr w:type="spellEnd"/>
      <w:r w:rsidRPr="002E6138">
        <w:rPr>
          <w:snapToGrid w:val="0"/>
          <w:lang w:val="pl-PL"/>
        </w:rPr>
        <w:t>, T.</w:t>
      </w:r>
      <w:r>
        <w:rPr>
          <w:snapToGrid w:val="0"/>
          <w:lang w:val="pl-PL"/>
        </w:rPr>
        <w:t xml:space="preserve"> </w:t>
      </w:r>
      <w:r w:rsidRPr="002E6138">
        <w:rPr>
          <w:snapToGrid w:val="0"/>
          <w:lang w:val="pl-PL"/>
        </w:rPr>
        <w:t>Rogalski, D.</w:t>
      </w:r>
      <w:r>
        <w:rPr>
          <w:snapToGrid w:val="0"/>
          <w:lang w:val="pl-PL"/>
        </w:rPr>
        <w:t xml:space="preserve"> </w:t>
      </w:r>
      <w:r w:rsidRPr="002E6138">
        <w:rPr>
          <w:snapToGrid w:val="0"/>
          <w:lang w:val="pl-PL"/>
        </w:rPr>
        <w:t>Nowak</w:t>
      </w:r>
      <w:r>
        <w:rPr>
          <w:snapToGrid w:val="0"/>
          <w:lang w:val="pl-PL"/>
        </w:rPr>
        <w:t>,</w:t>
      </w:r>
      <w:r w:rsidRPr="002E6138">
        <w:rPr>
          <w:snapToGrid w:val="0"/>
          <w:lang w:val="pl-PL"/>
        </w:rPr>
        <w:t xml:space="preserve"> </w:t>
      </w:r>
      <w:r w:rsidRPr="00B61735">
        <w:rPr>
          <w:snapToGrid w:val="0"/>
          <w:lang w:val="pl-PL"/>
        </w:rPr>
        <w:t xml:space="preserve">Problemy implementacyjne systemu sterowania lotem na platformę systemu operacyjnego czasu rzeczywistego </w:t>
      </w:r>
      <w:proofErr w:type="spellStart"/>
      <w:r w:rsidRPr="00B61735">
        <w:rPr>
          <w:snapToGrid w:val="0"/>
          <w:lang w:val="pl-PL"/>
        </w:rPr>
        <w:t>VxWorks</w:t>
      </w:r>
      <w:proofErr w:type="spellEnd"/>
      <w:r w:rsidRPr="002E6138">
        <w:rPr>
          <w:snapToGrid w:val="0"/>
          <w:lang w:val="pl-PL"/>
        </w:rPr>
        <w:t xml:space="preserve">, </w:t>
      </w:r>
      <w:r w:rsidRPr="00B61735">
        <w:rPr>
          <w:i/>
          <w:snapToGrid w:val="0"/>
          <w:lang w:val="pl-PL"/>
        </w:rPr>
        <w:t>Zeszyty Naukowe Politechniki  Rzeszowskiej</w:t>
      </w:r>
      <w:r w:rsidRPr="002E6138">
        <w:rPr>
          <w:snapToGrid w:val="0"/>
          <w:lang w:val="pl-PL"/>
        </w:rPr>
        <w:t xml:space="preserve"> 288, Mechanika 85, </w:t>
      </w:r>
      <w:proofErr w:type="spellStart"/>
      <w:r w:rsidRPr="002E6138">
        <w:rPr>
          <w:snapToGrid w:val="0"/>
          <w:lang w:val="pl-PL"/>
        </w:rPr>
        <w:t>RUTMech</w:t>
      </w:r>
      <w:proofErr w:type="spellEnd"/>
      <w:r w:rsidRPr="002E6138">
        <w:rPr>
          <w:snapToGrid w:val="0"/>
          <w:lang w:val="pl-PL"/>
        </w:rPr>
        <w:t xml:space="preserve">, t. XXX, z 85 (3.13), </w:t>
      </w:r>
      <w:r w:rsidR="00A06E46" w:rsidRPr="002E6138">
        <w:rPr>
          <w:snapToGrid w:val="0"/>
          <w:lang w:val="pl-PL"/>
        </w:rPr>
        <w:t>s. 515-524</w:t>
      </w:r>
      <w:r w:rsidR="00A06E46">
        <w:rPr>
          <w:snapToGrid w:val="0"/>
          <w:lang w:val="pl-PL"/>
        </w:rPr>
        <w:t xml:space="preserve">, </w:t>
      </w:r>
      <w:r w:rsidRPr="002E6138">
        <w:rPr>
          <w:snapToGrid w:val="0"/>
          <w:lang w:val="pl-PL"/>
        </w:rPr>
        <w:t>październik grudzień 2013,</w:t>
      </w:r>
      <w:bookmarkEnd w:id="8"/>
      <w:r w:rsidRPr="002E6138">
        <w:rPr>
          <w:snapToGrid w:val="0"/>
          <w:lang w:val="pl-PL"/>
        </w:rPr>
        <w:t xml:space="preserve"> </w:t>
      </w:r>
    </w:p>
    <w:p w:rsidR="00895EAB" w:rsidRDefault="00895EAB" w:rsidP="00895EAB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9" w:name="_Ref482266621"/>
      <w:bookmarkStart w:id="10" w:name="_Ref481762319"/>
      <w:r w:rsidRPr="00895EAB">
        <w:rPr>
          <w:snapToGrid w:val="0"/>
        </w:rPr>
        <w:t xml:space="preserve">G. C. </w:t>
      </w:r>
      <w:proofErr w:type="spellStart"/>
      <w:r w:rsidRPr="00895EAB">
        <w:rPr>
          <w:snapToGrid w:val="0"/>
        </w:rPr>
        <w:t>Buttazzo</w:t>
      </w:r>
      <w:proofErr w:type="spellEnd"/>
      <w:r w:rsidRPr="00895EAB">
        <w:rPr>
          <w:snapToGrid w:val="0"/>
        </w:rPr>
        <w:t xml:space="preserve">, </w:t>
      </w:r>
      <w:r w:rsidRPr="00895EAB">
        <w:rPr>
          <w:i/>
          <w:snapToGrid w:val="0"/>
        </w:rPr>
        <w:t>Hard Real Time Computing Systems, Predictable Scheduling Algorithms and Applications</w:t>
      </w:r>
      <w:r>
        <w:rPr>
          <w:snapToGrid w:val="0"/>
        </w:rPr>
        <w:t xml:space="preserve">, </w:t>
      </w:r>
      <w:r w:rsidRPr="00895EAB">
        <w:rPr>
          <w:snapToGrid w:val="0"/>
        </w:rPr>
        <w:t xml:space="preserve">Springer </w:t>
      </w:r>
      <w:proofErr w:type="spellStart"/>
      <w:r w:rsidRPr="00895EAB">
        <w:rPr>
          <w:snapToGrid w:val="0"/>
        </w:rPr>
        <w:t>Science+Business</w:t>
      </w:r>
      <w:proofErr w:type="spellEnd"/>
      <w:r w:rsidRPr="00895EAB">
        <w:rPr>
          <w:snapToGrid w:val="0"/>
        </w:rPr>
        <w:t xml:space="preserve"> Media, LLC 2011</w:t>
      </w:r>
      <w:r>
        <w:rPr>
          <w:snapToGrid w:val="0"/>
        </w:rPr>
        <w:t>.</w:t>
      </w:r>
      <w:bookmarkEnd w:id="9"/>
    </w:p>
    <w:p w:rsidR="00895EAB" w:rsidRDefault="00A36F16" w:rsidP="00A36F16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1" w:name="_Ref482266624"/>
      <w:r w:rsidRPr="00A36F16">
        <w:rPr>
          <w:snapToGrid w:val="0"/>
        </w:rPr>
        <w:t>A</w:t>
      </w:r>
      <w:r>
        <w:rPr>
          <w:snapToGrid w:val="0"/>
        </w:rPr>
        <w:t xml:space="preserve">. Burns, </w:t>
      </w:r>
      <w:r w:rsidRPr="00A36F16">
        <w:rPr>
          <w:snapToGrid w:val="0"/>
        </w:rPr>
        <w:t>A</w:t>
      </w:r>
      <w:r>
        <w:rPr>
          <w:snapToGrid w:val="0"/>
        </w:rPr>
        <w:t>.</w:t>
      </w:r>
      <w:r w:rsidRPr="00A36F16">
        <w:rPr>
          <w:snapToGrid w:val="0"/>
        </w:rPr>
        <w:t xml:space="preserve"> </w:t>
      </w:r>
      <w:proofErr w:type="spellStart"/>
      <w:r w:rsidRPr="00A36F16">
        <w:rPr>
          <w:snapToGrid w:val="0"/>
        </w:rPr>
        <w:t>Wellings</w:t>
      </w:r>
      <w:proofErr w:type="spellEnd"/>
      <w:r>
        <w:rPr>
          <w:snapToGrid w:val="0"/>
        </w:rPr>
        <w:t>,</w:t>
      </w:r>
      <w:r w:rsidRPr="00A36F16">
        <w:rPr>
          <w:snapToGrid w:val="0"/>
        </w:rPr>
        <w:t xml:space="preserve"> </w:t>
      </w:r>
      <w:r w:rsidRPr="00DA2139">
        <w:rPr>
          <w:i/>
          <w:snapToGrid w:val="0"/>
        </w:rPr>
        <w:t xml:space="preserve">Real-Time Systems and Programming Languages (Fourth Edition), </w:t>
      </w:r>
      <w:proofErr w:type="spellStart"/>
      <w:r w:rsidRPr="00DA2139">
        <w:rPr>
          <w:i/>
          <w:snapToGrid w:val="0"/>
        </w:rPr>
        <w:t>Ada</w:t>
      </w:r>
      <w:proofErr w:type="spellEnd"/>
      <w:r w:rsidRPr="00DA2139">
        <w:rPr>
          <w:i/>
          <w:snapToGrid w:val="0"/>
        </w:rPr>
        <w:t xml:space="preserve"> 2005, Real-Time Java and C/Real-Time POSIX</w:t>
      </w:r>
      <w:r>
        <w:rPr>
          <w:snapToGrid w:val="0"/>
        </w:rPr>
        <w:t xml:space="preserve">, </w:t>
      </w:r>
      <w:r w:rsidR="00DA2139" w:rsidRPr="00DA2139">
        <w:rPr>
          <w:snapToGrid w:val="0"/>
        </w:rPr>
        <w:t xml:space="preserve">Addison Wesley </w:t>
      </w:r>
      <w:proofErr w:type="spellStart"/>
      <w:r w:rsidR="00DA2139" w:rsidRPr="00DA2139">
        <w:rPr>
          <w:snapToGrid w:val="0"/>
        </w:rPr>
        <w:t>Longmain</w:t>
      </w:r>
      <w:proofErr w:type="spellEnd"/>
      <w:r w:rsidR="00DA2139">
        <w:rPr>
          <w:snapToGrid w:val="0"/>
        </w:rPr>
        <w:t xml:space="preserve">, </w:t>
      </w:r>
      <w:r w:rsidR="00DA2139" w:rsidRPr="00DA2139">
        <w:rPr>
          <w:snapToGrid w:val="0"/>
        </w:rPr>
        <w:t>April 2009</w:t>
      </w:r>
      <w:r w:rsidR="00DA2139">
        <w:rPr>
          <w:snapToGrid w:val="0"/>
        </w:rPr>
        <w:t>.</w:t>
      </w:r>
      <w:bookmarkEnd w:id="11"/>
    </w:p>
    <w:p w:rsidR="00DA2139" w:rsidRDefault="00143191" w:rsidP="00A36F16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2" w:name="_Ref482266625"/>
      <w:r>
        <w:rPr>
          <w:snapToGrid w:val="0"/>
        </w:rPr>
        <w:t xml:space="preserve">M. H. Klein, T. </w:t>
      </w:r>
      <w:proofErr w:type="spellStart"/>
      <w:r>
        <w:rPr>
          <w:snapToGrid w:val="0"/>
        </w:rPr>
        <w:t>Ralya</w:t>
      </w:r>
      <w:proofErr w:type="spellEnd"/>
      <w:r>
        <w:rPr>
          <w:snapToGrid w:val="0"/>
        </w:rPr>
        <w:t xml:space="preserve">, B. </w:t>
      </w:r>
      <w:proofErr w:type="spellStart"/>
      <w:r>
        <w:rPr>
          <w:snapToGrid w:val="0"/>
        </w:rPr>
        <w:t>Pollak</w:t>
      </w:r>
      <w:proofErr w:type="spellEnd"/>
      <w:r>
        <w:rPr>
          <w:snapToGrid w:val="0"/>
        </w:rPr>
        <w:t xml:space="preserve">, R. </w:t>
      </w:r>
      <w:proofErr w:type="spellStart"/>
      <w:r>
        <w:rPr>
          <w:snapToGrid w:val="0"/>
        </w:rPr>
        <w:t>Obenza</w:t>
      </w:r>
      <w:proofErr w:type="spellEnd"/>
      <w:r>
        <w:rPr>
          <w:snapToGrid w:val="0"/>
        </w:rPr>
        <w:t xml:space="preserve">, </w:t>
      </w:r>
      <w:r w:rsidRPr="00143191">
        <w:rPr>
          <w:i/>
          <w:snapToGrid w:val="0"/>
        </w:rPr>
        <w:t>A Practitioner's Handbook for Real-Time Analysis, Guide to Rate monotonic Analysis for Real-Time Systems</w:t>
      </w:r>
      <w:r>
        <w:rPr>
          <w:snapToGrid w:val="0"/>
        </w:rPr>
        <w:t xml:space="preserve">, </w:t>
      </w:r>
      <w:proofErr w:type="spellStart"/>
      <w:r>
        <w:rPr>
          <w:snapToGrid w:val="0"/>
        </w:rPr>
        <w:t>Kluwer</w:t>
      </w:r>
      <w:proofErr w:type="spellEnd"/>
      <w:r>
        <w:rPr>
          <w:snapToGrid w:val="0"/>
        </w:rPr>
        <w:t xml:space="preserve"> Academic Publishers, 1993.</w:t>
      </w:r>
      <w:bookmarkEnd w:id="12"/>
    </w:p>
    <w:p w:rsidR="00143191" w:rsidRDefault="00143191" w:rsidP="00143191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3" w:name="_Ref482266627"/>
      <w:r>
        <w:rPr>
          <w:snapToGrid w:val="0"/>
        </w:rPr>
        <w:lastRenderedPageBreak/>
        <w:t xml:space="preserve">P. Pop, P. </w:t>
      </w:r>
      <w:proofErr w:type="spellStart"/>
      <w:r>
        <w:rPr>
          <w:snapToGrid w:val="0"/>
        </w:rPr>
        <w:t>Eles</w:t>
      </w:r>
      <w:proofErr w:type="spellEnd"/>
      <w:r>
        <w:rPr>
          <w:snapToGrid w:val="0"/>
        </w:rPr>
        <w:t xml:space="preserve">, Z. </w:t>
      </w:r>
      <w:proofErr w:type="spellStart"/>
      <w:r>
        <w:rPr>
          <w:snapToGrid w:val="0"/>
        </w:rPr>
        <w:t>Peng</w:t>
      </w:r>
      <w:proofErr w:type="spellEnd"/>
      <w:r>
        <w:rPr>
          <w:snapToGrid w:val="0"/>
        </w:rPr>
        <w:t xml:space="preserve">, </w:t>
      </w:r>
      <w:r w:rsidRPr="00143191">
        <w:rPr>
          <w:i/>
          <w:snapToGrid w:val="0"/>
        </w:rPr>
        <w:t>Analysis and Synthesis of Distributed Real-Time Embedded Systems</w:t>
      </w:r>
      <w:r>
        <w:rPr>
          <w:snapToGrid w:val="0"/>
        </w:rPr>
        <w:t xml:space="preserve">, </w:t>
      </w:r>
      <w:proofErr w:type="spellStart"/>
      <w:r>
        <w:rPr>
          <w:snapToGrid w:val="0"/>
        </w:rPr>
        <w:t>Kluwer</w:t>
      </w:r>
      <w:proofErr w:type="spellEnd"/>
      <w:r>
        <w:rPr>
          <w:snapToGrid w:val="0"/>
        </w:rPr>
        <w:t xml:space="preserve"> Academic Publishers, 2004.</w:t>
      </w:r>
      <w:bookmarkEnd w:id="13"/>
    </w:p>
    <w:p w:rsidR="00143191" w:rsidRDefault="00143191" w:rsidP="00A36F16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4" w:name="_Ref482266628"/>
      <w:r>
        <w:rPr>
          <w:snapToGrid w:val="0"/>
        </w:rPr>
        <w:t xml:space="preserve">R. </w:t>
      </w:r>
      <w:proofErr w:type="spellStart"/>
      <w:r>
        <w:rPr>
          <w:snapToGrid w:val="0"/>
        </w:rPr>
        <w:t>Obeimaisser</w:t>
      </w:r>
      <w:proofErr w:type="spellEnd"/>
      <w:r>
        <w:rPr>
          <w:snapToGrid w:val="0"/>
        </w:rPr>
        <w:t xml:space="preserve">, </w:t>
      </w:r>
      <w:r w:rsidRPr="00143191">
        <w:rPr>
          <w:i/>
          <w:snapToGrid w:val="0"/>
        </w:rPr>
        <w:t>Event-Triggered and Time-Triggered Control Paradigms</w:t>
      </w:r>
      <w:r>
        <w:rPr>
          <w:snapToGrid w:val="0"/>
        </w:rPr>
        <w:t xml:space="preserve">, </w:t>
      </w:r>
      <w:r w:rsidRPr="00143191">
        <w:rPr>
          <w:snapToGrid w:val="0"/>
        </w:rPr>
        <w:t>Springer Science + Business Media, Inc.</w:t>
      </w:r>
      <w:r>
        <w:rPr>
          <w:snapToGrid w:val="0"/>
        </w:rPr>
        <w:t>, 2005.</w:t>
      </w:r>
      <w:bookmarkEnd w:id="14"/>
    </w:p>
    <w:p w:rsidR="00143191" w:rsidRPr="00A36F16" w:rsidRDefault="00143191" w:rsidP="00A36F16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5" w:name="_Ref482266632"/>
      <w:r>
        <w:rPr>
          <w:snapToGrid w:val="0"/>
        </w:rPr>
        <w:t xml:space="preserve">C. </w:t>
      </w:r>
      <w:proofErr w:type="spellStart"/>
      <w:r>
        <w:rPr>
          <w:snapToGrid w:val="0"/>
        </w:rPr>
        <w:t>Wehner</w:t>
      </w:r>
      <w:proofErr w:type="spellEnd"/>
      <w:r>
        <w:rPr>
          <w:snapToGrid w:val="0"/>
        </w:rPr>
        <w:t xml:space="preserve">, </w:t>
      </w:r>
      <w:r w:rsidRPr="00B61735">
        <w:rPr>
          <w:i/>
          <w:snapToGrid w:val="0"/>
        </w:rPr>
        <w:t xml:space="preserve">Tornado and </w:t>
      </w:r>
      <w:proofErr w:type="spellStart"/>
      <w:r w:rsidRPr="00B61735">
        <w:rPr>
          <w:i/>
          <w:snapToGrid w:val="0"/>
        </w:rPr>
        <w:t>VxWorks</w:t>
      </w:r>
      <w:proofErr w:type="spellEnd"/>
      <w:r w:rsidRPr="00B61735">
        <w:rPr>
          <w:i/>
          <w:snapToGrid w:val="0"/>
        </w:rPr>
        <w:t>, What's not in the Man</w:t>
      </w:r>
      <w:r w:rsidR="00B61735" w:rsidRPr="00B61735">
        <w:rPr>
          <w:i/>
          <w:snapToGrid w:val="0"/>
        </w:rPr>
        <w:t>u</w:t>
      </w:r>
      <w:r w:rsidRPr="00B61735">
        <w:rPr>
          <w:i/>
          <w:snapToGrid w:val="0"/>
        </w:rPr>
        <w:t>al</w:t>
      </w:r>
      <w:r>
        <w:rPr>
          <w:snapToGrid w:val="0"/>
        </w:rPr>
        <w:t>, 2003.</w:t>
      </w:r>
      <w:bookmarkEnd w:id="15"/>
    </w:p>
    <w:p w:rsidR="005508D1" w:rsidRDefault="005508D1" w:rsidP="00AA2789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16" w:name="_Ref482275243"/>
      <w:r w:rsidRPr="00DA2139">
        <w:rPr>
          <w:snapToGrid w:val="0"/>
          <w:lang w:val="pl-PL"/>
        </w:rPr>
        <w:t>MP-02 Czajka -strona producenta: http://www.mp-02.pl/</w:t>
      </w:r>
      <w:bookmarkEnd w:id="10"/>
      <w:bookmarkEnd w:id="16"/>
    </w:p>
    <w:p w:rsidR="00143191" w:rsidRPr="005326D6" w:rsidRDefault="005326D6" w:rsidP="005326D6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17" w:name="_Ref482275245"/>
      <w:r>
        <w:rPr>
          <w:snapToGrid w:val="0"/>
          <w:lang w:val="pl-PL"/>
        </w:rPr>
        <w:t>D. Nowak</w:t>
      </w:r>
      <w:r w:rsidRPr="00143191">
        <w:rPr>
          <w:snapToGrid w:val="0"/>
          <w:lang w:val="pl-PL"/>
        </w:rPr>
        <w:t xml:space="preserve">, </w:t>
      </w:r>
      <w:r>
        <w:rPr>
          <w:snapToGrid w:val="0"/>
          <w:lang w:val="pl-PL"/>
        </w:rPr>
        <w:t>T.</w:t>
      </w:r>
      <w:r w:rsidRPr="00143191">
        <w:rPr>
          <w:snapToGrid w:val="0"/>
          <w:lang w:val="pl-PL"/>
        </w:rPr>
        <w:t xml:space="preserve"> R</w:t>
      </w:r>
      <w:r>
        <w:rPr>
          <w:snapToGrid w:val="0"/>
          <w:lang w:val="pl-PL"/>
        </w:rPr>
        <w:t>ogalski</w:t>
      </w:r>
      <w:r w:rsidRPr="00143191">
        <w:rPr>
          <w:snapToGrid w:val="0"/>
          <w:lang w:val="pl-PL"/>
        </w:rPr>
        <w:t xml:space="preserve">, </w:t>
      </w:r>
      <w:r>
        <w:rPr>
          <w:snapToGrid w:val="0"/>
          <w:lang w:val="pl-PL"/>
        </w:rPr>
        <w:t>Ł.</w:t>
      </w:r>
      <w:r w:rsidRPr="00143191">
        <w:rPr>
          <w:snapToGrid w:val="0"/>
          <w:lang w:val="pl-PL"/>
        </w:rPr>
        <w:t xml:space="preserve"> W</w:t>
      </w:r>
      <w:r>
        <w:rPr>
          <w:snapToGrid w:val="0"/>
          <w:lang w:val="pl-PL"/>
        </w:rPr>
        <w:t>ałek,</w:t>
      </w:r>
      <w:r w:rsidRPr="00143191">
        <w:rPr>
          <w:snapToGrid w:val="0"/>
          <w:lang w:val="pl-PL"/>
        </w:rPr>
        <w:t xml:space="preserve"> </w:t>
      </w:r>
      <w:r w:rsidRPr="00B61735">
        <w:rPr>
          <w:snapToGrid w:val="0"/>
          <w:lang w:val="pl-PL"/>
        </w:rPr>
        <w:t>System lot jako latające laboratorium</w:t>
      </w:r>
      <w:r>
        <w:rPr>
          <w:snapToGrid w:val="0"/>
          <w:lang w:val="pl-PL"/>
        </w:rPr>
        <w:t xml:space="preserve">, </w:t>
      </w:r>
      <w:r w:rsidR="00143191" w:rsidRPr="00B61735">
        <w:rPr>
          <w:i/>
          <w:snapToGrid w:val="0"/>
          <w:lang w:val="pl-PL"/>
        </w:rPr>
        <w:t>Te</w:t>
      </w:r>
      <w:r w:rsidRPr="00B61735">
        <w:rPr>
          <w:i/>
          <w:snapToGrid w:val="0"/>
          <w:lang w:val="pl-PL"/>
        </w:rPr>
        <w:t>chnika Transportu Szynowego</w:t>
      </w:r>
      <w:r>
        <w:rPr>
          <w:snapToGrid w:val="0"/>
          <w:lang w:val="pl-PL"/>
        </w:rPr>
        <w:t xml:space="preserve"> 12/2015.</w:t>
      </w:r>
      <w:bookmarkEnd w:id="17"/>
    </w:p>
    <w:p w:rsidR="00B61735" w:rsidRPr="00494E77" w:rsidRDefault="00B61735" w:rsidP="00B61735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8" w:name="_Ref482277800"/>
      <w:proofErr w:type="spellStart"/>
      <w:r w:rsidRPr="002D3AEF">
        <w:rPr>
          <w:i/>
          <w:snapToGrid w:val="0"/>
        </w:rPr>
        <w:t>VxWorks</w:t>
      </w:r>
      <w:proofErr w:type="spellEnd"/>
      <w:r w:rsidRPr="002D3AEF">
        <w:rPr>
          <w:i/>
          <w:snapToGrid w:val="0"/>
        </w:rPr>
        <w:t xml:space="preserve"> Kernel Programmer's Guide, 6.8</w:t>
      </w:r>
      <w:r w:rsidRPr="00494E77">
        <w:rPr>
          <w:snapToGrid w:val="0"/>
        </w:rPr>
        <w:t xml:space="preserve">, </w:t>
      </w:r>
      <w:r w:rsidR="00494E77" w:rsidRPr="00494E77">
        <w:rPr>
          <w:snapToGrid w:val="0"/>
        </w:rPr>
        <w:t xml:space="preserve">Wind River Systems, </w:t>
      </w:r>
      <w:r w:rsidRPr="00494E77">
        <w:rPr>
          <w:snapToGrid w:val="0"/>
        </w:rPr>
        <w:t>2009.</w:t>
      </w:r>
      <w:bookmarkEnd w:id="18"/>
    </w:p>
    <w:p w:rsidR="00B61735" w:rsidRDefault="00B61735" w:rsidP="00B61735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19" w:name="_Ref482277801"/>
      <w:r w:rsidRPr="002D3AEF">
        <w:rPr>
          <w:i/>
          <w:snapToGrid w:val="0"/>
        </w:rPr>
        <w:t>Wind River Network Stack Programmer's Guide, Volume 3: Interfaces and Drivers 6.8</w:t>
      </w:r>
      <w:r>
        <w:rPr>
          <w:snapToGrid w:val="0"/>
        </w:rPr>
        <w:t xml:space="preserve">, </w:t>
      </w:r>
      <w:r w:rsidR="00494E77" w:rsidRPr="00494E77">
        <w:rPr>
          <w:snapToGrid w:val="0"/>
        </w:rPr>
        <w:t>Wind River Systems</w:t>
      </w:r>
      <w:r w:rsidR="00494E77">
        <w:rPr>
          <w:snapToGrid w:val="0"/>
        </w:rPr>
        <w:t xml:space="preserve">, </w:t>
      </w:r>
      <w:r>
        <w:rPr>
          <w:snapToGrid w:val="0"/>
        </w:rPr>
        <w:t>2009.</w:t>
      </w:r>
      <w:bookmarkEnd w:id="19"/>
    </w:p>
    <w:p w:rsidR="002D3AEF" w:rsidRPr="002D3AEF" w:rsidRDefault="002D3AEF" w:rsidP="00B61735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20" w:name="_Ref482357632"/>
      <w:r w:rsidRPr="002D3AEF">
        <w:rPr>
          <w:snapToGrid w:val="0"/>
          <w:lang w:val="pl-PL"/>
        </w:rPr>
        <w:t xml:space="preserve">P. Szymczyk, </w:t>
      </w:r>
      <w:r w:rsidRPr="002D3AEF">
        <w:rPr>
          <w:i/>
          <w:snapToGrid w:val="0"/>
          <w:lang w:val="pl-PL"/>
        </w:rPr>
        <w:t>Systemy operacyjne czasu rzeczywistego</w:t>
      </w:r>
      <w:r w:rsidR="001D4BA3">
        <w:rPr>
          <w:snapToGrid w:val="0"/>
          <w:lang w:val="pl-PL"/>
        </w:rPr>
        <w:t>, Uczelniane Wydawnictwa Naukowo-D</w:t>
      </w:r>
      <w:r w:rsidRPr="002D3AEF">
        <w:rPr>
          <w:snapToGrid w:val="0"/>
          <w:lang w:val="pl-PL"/>
        </w:rPr>
        <w:t>yd</w:t>
      </w:r>
      <w:r w:rsidR="00225889">
        <w:rPr>
          <w:snapToGrid w:val="0"/>
          <w:lang w:val="pl-PL"/>
        </w:rPr>
        <w:t>a</w:t>
      </w:r>
      <w:r w:rsidRPr="002D3AEF">
        <w:rPr>
          <w:snapToGrid w:val="0"/>
          <w:lang w:val="pl-PL"/>
        </w:rPr>
        <w:t>ktyczne, Kraków, 2003.</w:t>
      </w:r>
      <w:bookmarkEnd w:id="20"/>
    </w:p>
    <w:p w:rsidR="00522109" w:rsidRPr="001D4BA3" w:rsidRDefault="00522109" w:rsidP="00522109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1" w:name="_Ref482391222"/>
      <w:r w:rsidRPr="001D4BA3">
        <w:rPr>
          <w:snapToGrid w:val="0"/>
        </w:rPr>
        <w:t xml:space="preserve">M. D. </w:t>
      </w:r>
      <w:proofErr w:type="spellStart"/>
      <w:r w:rsidRPr="001D4BA3">
        <w:rPr>
          <w:snapToGrid w:val="0"/>
        </w:rPr>
        <w:t>Natale</w:t>
      </w:r>
      <w:proofErr w:type="spellEnd"/>
      <w:r w:rsidRPr="001D4BA3">
        <w:rPr>
          <w:snapToGrid w:val="0"/>
        </w:rPr>
        <w:t xml:space="preserve">, H. </w:t>
      </w:r>
      <w:proofErr w:type="spellStart"/>
      <w:r w:rsidRPr="001D4BA3">
        <w:rPr>
          <w:snapToGrid w:val="0"/>
        </w:rPr>
        <w:t>Zeng</w:t>
      </w:r>
      <w:proofErr w:type="spellEnd"/>
      <w:r w:rsidRPr="001D4BA3">
        <w:rPr>
          <w:snapToGrid w:val="0"/>
        </w:rPr>
        <w:t xml:space="preserve">, P. </w:t>
      </w:r>
      <w:proofErr w:type="spellStart"/>
      <w:r w:rsidRPr="001D4BA3">
        <w:rPr>
          <w:snapToGrid w:val="0"/>
        </w:rPr>
        <w:t>Giusto</w:t>
      </w:r>
      <w:proofErr w:type="spellEnd"/>
      <w:r w:rsidRPr="001D4BA3">
        <w:rPr>
          <w:snapToGrid w:val="0"/>
        </w:rPr>
        <w:t xml:space="preserve">, A. </w:t>
      </w:r>
      <w:proofErr w:type="spellStart"/>
      <w:r w:rsidRPr="001D4BA3">
        <w:rPr>
          <w:snapToGrid w:val="0"/>
        </w:rPr>
        <w:t>Ghosal</w:t>
      </w:r>
      <w:proofErr w:type="spellEnd"/>
      <w:r w:rsidRPr="001D4BA3">
        <w:rPr>
          <w:snapToGrid w:val="0"/>
        </w:rPr>
        <w:t xml:space="preserve">, </w:t>
      </w:r>
      <w:r w:rsidRPr="001D4BA3">
        <w:rPr>
          <w:i/>
          <w:snapToGrid w:val="0"/>
        </w:rPr>
        <w:t xml:space="preserve">Understanding and Using the Controller Area </w:t>
      </w:r>
      <w:proofErr w:type="spellStart"/>
      <w:r w:rsidRPr="001D4BA3">
        <w:rPr>
          <w:i/>
          <w:snapToGrid w:val="0"/>
        </w:rPr>
        <w:t>NetworkCommunication</w:t>
      </w:r>
      <w:proofErr w:type="spellEnd"/>
      <w:r w:rsidRPr="001D4BA3">
        <w:rPr>
          <w:i/>
          <w:snapToGrid w:val="0"/>
        </w:rPr>
        <w:t xml:space="preserve"> Protocol, Theory and Practice</w:t>
      </w:r>
      <w:r w:rsidRPr="001D4BA3">
        <w:rPr>
          <w:snapToGrid w:val="0"/>
        </w:rPr>
        <w:t xml:space="preserve">, Springer </w:t>
      </w:r>
      <w:proofErr w:type="spellStart"/>
      <w:r w:rsidRPr="001D4BA3">
        <w:rPr>
          <w:snapToGrid w:val="0"/>
        </w:rPr>
        <w:t>Science+Business</w:t>
      </w:r>
      <w:proofErr w:type="spellEnd"/>
      <w:r w:rsidRPr="001D4BA3">
        <w:rPr>
          <w:snapToGrid w:val="0"/>
        </w:rPr>
        <w:t xml:space="preserve"> Media, LLC 2012.</w:t>
      </w:r>
      <w:bookmarkEnd w:id="21"/>
    </w:p>
    <w:p w:rsidR="00522109" w:rsidRDefault="00522109" w:rsidP="00522109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2" w:name="_Ref482391292"/>
      <w:r w:rsidRPr="00522109">
        <w:rPr>
          <w:i/>
          <w:snapToGrid w:val="0"/>
        </w:rPr>
        <w:t xml:space="preserve">CAN </w:t>
      </w:r>
      <w:proofErr w:type="spellStart"/>
      <w:r w:rsidRPr="00522109">
        <w:rPr>
          <w:i/>
          <w:snapToGrid w:val="0"/>
        </w:rPr>
        <w:t>Areospace</w:t>
      </w:r>
      <w:proofErr w:type="spellEnd"/>
      <w:r w:rsidRPr="00522109">
        <w:rPr>
          <w:i/>
          <w:snapToGrid w:val="0"/>
        </w:rPr>
        <w:t>, Interface specification for airborne CAN applications V 1.7</w:t>
      </w:r>
      <w:r w:rsidRPr="00522109">
        <w:rPr>
          <w:snapToGrid w:val="0"/>
        </w:rPr>
        <w:t>, http://www.canaerospace.net/tl_files/downloads/canaerospace/canas_17.pdf</w:t>
      </w:r>
      <w:bookmarkEnd w:id="22"/>
    </w:p>
    <w:p w:rsidR="00522109" w:rsidRPr="00522109" w:rsidRDefault="00522109" w:rsidP="00522109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3" w:name="_Ref482391293"/>
      <w:r w:rsidRPr="00C76C33">
        <w:rPr>
          <w:i/>
          <w:snapToGrid w:val="0"/>
        </w:rPr>
        <w:t>ARINC 825, General Standardization of CAN (Controller Area Network) Bus Protocol For Airborne Use</w:t>
      </w:r>
      <w:r>
        <w:rPr>
          <w:snapToGrid w:val="0"/>
        </w:rPr>
        <w:t>, 2015.</w:t>
      </w:r>
      <w:bookmarkEnd w:id="23"/>
    </w:p>
    <w:p w:rsidR="00B075B0" w:rsidRDefault="00B075B0" w:rsidP="00B61735">
      <w:pPr>
        <w:pStyle w:val="References"/>
        <w:tabs>
          <w:tab w:val="clear" w:pos="255"/>
        </w:tabs>
        <w:ind w:left="357" w:hanging="357"/>
        <w:rPr>
          <w:snapToGrid w:val="0"/>
        </w:rPr>
      </w:pPr>
      <w:r>
        <w:rPr>
          <w:snapToGrid w:val="0"/>
        </w:rPr>
        <w:t xml:space="preserve">L. </w:t>
      </w:r>
      <w:proofErr w:type="spellStart"/>
      <w:r>
        <w:rPr>
          <w:snapToGrid w:val="0"/>
        </w:rPr>
        <w:t>Buckwalter</w:t>
      </w:r>
      <w:proofErr w:type="spellEnd"/>
      <w:r>
        <w:rPr>
          <w:snapToGrid w:val="0"/>
        </w:rPr>
        <w:t xml:space="preserve">, Ed., </w:t>
      </w:r>
      <w:r w:rsidRPr="00B075B0">
        <w:rPr>
          <w:i/>
          <w:snapToGrid w:val="0"/>
        </w:rPr>
        <w:t xml:space="preserve">Avionics </w:t>
      </w:r>
      <w:proofErr w:type="spellStart"/>
      <w:r w:rsidRPr="00B075B0">
        <w:rPr>
          <w:i/>
          <w:snapToGrid w:val="0"/>
        </w:rPr>
        <w:t>Databuses</w:t>
      </w:r>
      <w:proofErr w:type="spellEnd"/>
      <w:r w:rsidRPr="00B075B0">
        <w:rPr>
          <w:i/>
          <w:snapToGrid w:val="0"/>
        </w:rPr>
        <w:t>, Third Edition</w:t>
      </w:r>
      <w:r>
        <w:rPr>
          <w:snapToGrid w:val="0"/>
        </w:rPr>
        <w:t>, Avionics Communications Inc. 2008.</w:t>
      </w:r>
    </w:p>
    <w:p w:rsidR="00B075B0" w:rsidRDefault="00641547" w:rsidP="00641547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4" w:name="_Ref482732790"/>
      <w:r w:rsidRPr="00641547">
        <w:rPr>
          <w:i/>
          <w:snapToGrid w:val="0"/>
        </w:rPr>
        <w:t>ARINC Specification 429 Part 1-17: Mark 33 Digital Information Transfer System (DITS)</w:t>
      </w:r>
      <w:r w:rsidR="00F529F3">
        <w:rPr>
          <w:i/>
          <w:snapToGrid w:val="0"/>
        </w:rPr>
        <w:t>,</w:t>
      </w:r>
      <w:r w:rsidR="00F529F3">
        <w:rPr>
          <w:snapToGrid w:val="0"/>
        </w:rPr>
        <w:t xml:space="preserve"> </w:t>
      </w:r>
      <w:r w:rsidRPr="00641547">
        <w:rPr>
          <w:snapToGrid w:val="0"/>
        </w:rPr>
        <w:t>1996</w:t>
      </w:r>
      <w:bookmarkEnd w:id="24"/>
      <w:r w:rsidR="00F529F3">
        <w:rPr>
          <w:snapToGrid w:val="0"/>
        </w:rPr>
        <w:t>.</w:t>
      </w:r>
    </w:p>
    <w:p w:rsidR="001C312E" w:rsidRDefault="001C312E" w:rsidP="001C312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5" w:name="_Ref482733783"/>
      <w:r w:rsidRPr="001C312E">
        <w:rPr>
          <w:snapToGrid w:val="0"/>
        </w:rPr>
        <w:t xml:space="preserve">L. </w:t>
      </w:r>
      <w:proofErr w:type="spellStart"/>
      <w:r w:rsidRPr="001C312E">
        <w:rPr>
          <w:snapToGrid w:val="0"/>
        </w:rPr>
        <w:t>Buckwalter</w:t>
      </w:r>
      <w:proofErr w:type="spellEnd"/>
      <w:r w:rsidRPr="001C312E">
        <w:rPr>
          <w:snapToGrid w:val="0"/>
        </w:rPr>
        <w:t xml:space="preserve">, </w:t>
      </w:r>
      <w:r w:rsidRPr="001C312E">
        <w:rPr>
          <w:i/>
          <w:snapToGrid w:val="0"/>
        </w:rPr>
        <w:t xml:space="preserve">Avionics </w:t>
      </w:r>
      <w:proofErr w:type="spellStart"/>
      <w:r w:rsidRPr="001C312E">
        <w:rPr>
          <w:i/>
          <w:snapToGrid w:val="0"/>
        </w:rPr>
        <w:t>Databuses</w:t>
      </w:r>
      <w:proofErr w:type="spellEnd"/>
      <w:r w:rsidRPr="001C312E">
        <w:rPr>
          <w:i/>
          <w:snapToGrid w:val="0"/>
        </w:rPr>
        <w:t>,</w:t>
      </w:r>
      <w:r w:rsidRPr="001C312E">
        <w:rPr>
          <w:snapToGrid w:val="0"/>
        </w:rPr>
        <w:t xml:space="preserve"> </w:t>
      </w:r>
      <w:r>
        <w:rPr>
          <w:snapToGrid w:val="0"/>
        </w:rPr>
        <w:t>Airline Avionics,</w:t>
      </w:r>
      <w:r w:rsidRPr="001C312E">
        <w:rPr>
          <w:snapToGrid w:val="0"/>
        </w:rPr>
        <w:t xml:space="preserve"> 3rd edition</w:t>
      </w:r>
      <w:r>
        <w:rPr>
          <w:snapToGrid w:val="0"/>
        </w:rPr>
        <w:t>, 2005</w:t>
      </w:r>
      <w:bookmarkEnd w:id="25"/>
      <w:r w:rsidR="00F529F3">
        <w:rPr>
          <w:snapToGrid w:val="0"/>
        </w:rPr>
        <w:t>.</w:t>
      </w:r>
    </w:p>
    <w:p w:rsidR="00F529F3" w:rsidRDefault="00F529F3" w:rsidP="001C312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6" w:name="_Ref482734875"/>
      <w:r w:rsidRPr="004D1583">
        <w:rPr>
          <w:i/>
          <w:snapToGrid w:val="0"/>
        </w:rPr>
        <w:t>IEEE 802.3 ETHERNET WORKING GROUP</w:t>
      </w:r>
      <w:r w:rsidRPr="00F529F3">
        <w:rPr>
          <w:snapToGrid w:val="0"/>
        </w:rPr>
        <w:t>, http://www.ieee802.org/3/</w:t>
      </w:r>
      <w:r>
        <w:rPr>
          <w:snapToGrid w:val="0"/>
        </w:rPr>
        <w:t>.</w:t>
      </w:r>
      <w:bookmarkEnd w:id="26"/>
    </w:p>
    <w:p w:rsidR="00DC286D" w:rsidRPr="00DC286D" w:rsidRDefault="00DC286D" w:rsidP="00DC286D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7" w:name="_Ref482736144"/>
      <w:r w:rsidRPr="004D1583">
        <w:rPr>
          <w:i/>
          <w:snapToGrid w:val="0"/>
        </w:rPr>
        <w:t>Aircraft Data Network Part 7 - Avionics Full Duplex Switched Ethernet (AFDX) Network</w:t>
      </w:r>
      <w:r w:rsidRPr="00DC286D">
        <w:rPr>
          <w:snapToGrid w:val="0"/>
        </w:rPr>
        <w:t xml:space="preserve">, ARINC </w:t>
      </w:r>
      <w:proofErr w:type="spellStart"/>
      <w:r w:rsidRPr="00DC286D">
        <w:rPr>
          <w:snapToGrid w:val="0"/>
        </w:rPr>
        <w:t>Specication</w:t>
      </w:r>
      <w:proofErr w:type="spellEnd"/>
      <w:r w:rsidRPr="00DC286D">
        <w:rPr>
          <w:snapToGrid w:val="0"/>
        </w:rPr>
        <w:t xml:space="preserve"> 664p7</w:t>
      </w:r>
      <w:r>
        <w:rPr>
          <w:snapToGrid w:val="0"/>
        </w:rPr>
        <w:t>, 2005</w:t>
      </w:r>
      <w:r w:rsidR="004D1583">
        <w:rPr>
          <w:snapToGrid w:val="0"/>
        </w:rPr>
        <w:t>.</w:t>
      </w:r>
      <w:bookmarkEnd w:id="27"/>
    </w:p>
    <w:p w:rsidR="00DC286D" w:rsidRPr="004D1583" w:rsidRDefault="00DC286D" w:rsidP="00DC286D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28" w:name="_Ref482736163"/>
      <w:r w:rsidRPr="004D1583">
        <w:rPr>
          <w:snapToGrid w:val="0"/>
        </w:rPr>
        <w:t xml:space="preserve">Time-Triggered Ethernet, </w:t>
      </w:r>
      <w:proofErr w:type="spellStart"/>
      <w:r w:rsidRPr="004D1583">
        <w:rPr>
          <w:snapToGrid w:val="0"/>
        </w:rPr>
        <w:t>Cert</w:t>
      </w:r>
      <w:r w:rsidR="004D1583" w:rsidRPr="004D1583">
        <w:rPr>
          <w:snapToGrid w:val="0"/>
        </w:rPr>
        <w:t>f</w:t>
      </w:r>
      <w:r w:rsidRPr="004D1583">
        <w:rPr>
          <w:snapToGrid w:val="0"/>
        </w:rPr>
        <w:t>iable</w:t>
      </w:r>
      <w:proofErr w:type="spellEnd"/>
      <w:r w:rsidRPr="004D1583">
        <w:rPr>
          <w:snapToGrid w:val="0"/>
        </w:rPr>
        <w:t xml:space="preserve"> Ethernet Solution for Fault-Tolerant</w:t>
      </w:r>
      <w:r w:rsidR="004D1583" w:rsidRPr="004D1583">
        <w:rPr>
          <w:snapToGrid w:val="0"/>
        </w:rPr>
        <w:t xml:space="preserve"> </w:t>
      </w:r>
      <w:r w:rsidRPr="004D1583">
        <w:rPr>
          <w:snapToGrid w:val="0"/>
        </w:rPr>
        <w:t>Systems, https://www.tttech.com/technologies/deterministic-ethernet/time-triggered-ethernet/</w:t>
      </w:r>
      <w:bookmarkEnd w:id="28"/>
    </w:p>
    <w:p w:rsidR="00F529F3" w:rsidRDefault="00DC286D" w:rsidP="00DC286D">
      <w:pPr>
        <w:pStyle w:val="References"/>
        <w:tabs>
          <w:tab w:val="clear" w:pos="255"/>
        </w:tabs>
        <w:ind w:left="357" w:hanging="357"/>
        <w:rPr>
          <w:snapToGrid w:val="0"/>
          <w:lang w:val="pl-PL"/>
        </w:rPr>
      </w:pPr>
      <w:bookmarkStart w:id="29" w:name="_Ref482736146"/>
      <w:r w:rsidRPr="004D1583">
        <w:rPr>
          <w:snapToGrid w:val="0"/>
          <w:lang w:val="pl-PL"/>
        </w:rPr>
        <w:t>S.</w:t>
      </w:r>
      <w:r w:rsidR="004D1583">
        <w:rPr>
          <w:snapToGrid w:val="0"/>
          <w:lang w:val="pl-PL"/>
        </w:rPr>
        <w:t xml:space="preserve"> </w:t>
      </w:r>
      <w:proofErr w:type="spellStart"/>
      <w:r w:rsidR="004D1583" w:rsidRPr="004D1583">
        <w:rPr>
          <w:snapToGrid w:val="0"/>
          <w:lang w:val="pl-PL"/>
        </w:rPr>
        <w:t>Samolej</w:t>
      </w:r>
      <w:proofErr w:type="spellEnd"/>
      <w:r w:rsidRPr="004D1583">
        <w:rPr>
          <w:snapToGrid w:val="0"/>
          <w:lang w:val="pl-PL"/>
        </w:rPr>
        <w:t>, T.</w:t>
      </w:r>
      <w:r w:rsidR="004D1583">
        <w:rPr>
          <w:snapToGrid w:val="0"/>
          <w:lang w:val="pl-PL"/>
        </w:rPr>
        <w:t xml:space="preserve"> </w:t>
      </w:r>
      <w:r w:rsidR="004D1583" w:rsidRPr="004D1583">
        <w:rPr>
          <w:snapToGrid w:val="0"/>
          <w:lang w:val="pl-PL"/>
        </w:rPr>
        <w:t>Rogalski</w:t>
      </w:r>
      <w:r w:rsidRPr="004D1583">
        <w:rPr>
          <w:snapToGrid w:val="0"/>
          <w:lang w:val="pl-PL"/>
        </w:rPr>
        <w:t>, G.</w:t>
      </w:r>
      <w:r w:rsidR="004D1583">
        <w:rPr>
          <w:snapToGrid w:val="0"/>
          <w:lang w:val="pl-PL"/>
        </w:rPr>
        <w:t xml:space="preserve"> </w:t>
      </w:r>
      <w:r w:rsidR="004D1583" w:rsidRPr="004D1583">
        <w:rPr>
          <w:snapToGrid w:val="0"/>
          <w:lang w:val="pl-PL"/>
        </w:rPr>
        <w:t>Kopecki</w:t>
      </w:r>
      <w:r w:rsidRPr="004D1583">
        <w:rPr>
          <w:snapToGrid w:val="0"/>
          <w:lang w:val="pl-PL"/>
        </w:rPr>
        <w:t>, A.</w:t>
      </w:r>
      <w:r w:rsidR="004D1583">
        <w:rPr>
          <w:snapToGrid w:val="0"/>
          <w:lang w:val="pl-PL"/>
        </w:rPr>
        <w:t xml:space="preserve"> </w:t>
      </w:r>
      <w:r w:rsidR="004D1583" w:rsidRPr="004D1583">
        <w:rPr>
          <w:snapToGrid w:val="0"/>
          <w:lang w:val="pl-PL"/>
        </w:rPr>
        <w:t>Tomczyk</w:t>
      </w:r>
      <w:r w:rsidR="009A309E">
        <w:rPr>
          <w:snapToGrid w:val="0"/>
          <w:lang w:val="pl-PL"/>
        </w:rPr>
        <w:t>,</w:t>
      </w:r>
      <w:r w:rsidR="004D1583" w:rsidRPr="004D1583">
        <w:rPr>
          <w:snapToGrid w:val="0"/>
          <w:lang w:val="pl-PL"/>
        </w:rPr>
        <w:t xml:space="preserve"> </w:t>
      </w:r>
      <w:proofErr w:type="spellStart"/>
      <w:r w:rsidR="004D1583" w:rsidRPr="004D1583">
        <w:rPr>
          <w:snapToGrid w:val="0"/>
          <w:lang w:val="pl-PL"/>
        </w:rPr>
        <w:t>The</w:t>
      </w:r>
      <w:proofErr w:type="spellEnd"/>
      <w:r w:rsidR="004D1583" w:rsidRPr="004D1583">
        <w:rPr>
          <w:snapToGrid w:val="0"/>
          <w:lang w:val="pl-PL"/>
        </w:rPr>
        <w:t xml:space="preserve"> </w:t>
      </w:r>
      <w:proofErr w:type="spellStart"/>
      <w:r w:rsidR="004D1583" w:rsidRPr="004D1583">
        <w:rPr>
          <w:snapToGrid w:val="0"/>
          <w:lang w:val="pl-PL"/>
        </w:rPr>
        <w:t>Integration</w:t>
      </w:r>
      <w:proofErr w:type="spellEnd"/>
      <w:r w:rsidR="004D1583" w:rsidRPr="004D1583">
        <w:rPr>
          <w:snapToGrid w:val="0"/>
          <w:lang w:val="pl-PL"/>
        </w:rPr>
        <w:t xml:space="preserve"> of a </w:t>
      </w:r>
      <w:proofErr w:type="spellStart"/>
      <w:r w:rsidR="004D1583" w:rsidRPr="004D1583">
        <w:rPr>
          <w:snapToGrid w:val="0"/>
          <w:lang w:val="pl-PL"/>
        </w:rPr>
        <w:t>Prototype</w:t>
      </w:r>
      <w:proofErr w:type="spellEnd"/>
      <w:r w:rsidR="004D1583" w:rsidRPr="004D1583">
        <w:rPr>
          <w:snapToGrid w:val="0"/>
          <w:lang w:val="pl-PL"/>
        </w:rPr>
        <w:t xml:space="preserve"> </w:t>
      </w:r>
      <w:proofErr w:type="spellStart"/>
      <w:r w:rsidRPr="004D1583">
        <w:rPr>
          <w:snapToGrid w:val="0"/>
          <w:lang w:val="pl-PL"/>
        </w:rPr>
        <w:t>Pitch</w:t>
      </w:r>
      <w:proofErr w:type="spellEnd"/>
      <w:r w:rsidRPr="004D1583">
        <w:rPr>
          <w:snapToGrid w:val="0"/>
          <w:lang w:val="pl-PL"/>
        </w:rPr>
        <w:t xml:space="preserve"> </w:t>
      </w:r>
      <w:proofErr w:type="spellStart"/>
      <w:r w:rsidRPr="004D1583">
        <w:rPr>
          <w:snapToGrid w:val="0"/>
          <w:lang w:val="pl-PL"/>
        </w:rPr>
        <w:t>Control</w:t>
      </w:r>
      <w:proofErr w:type="spellEnd"/>
      <w:r w:rsidRPr="004D1583">
        <w:rPr>
          <w:snapToGrid w:val="0"/>
          <w:lang w:val="pl-PL"/>
        </w:rPr>
        <w:t xml:space="preserve"> </w:t>
      </w:r>
      <w:proofErr w:type="spellStart"/>
      <w:r w:rsidRPr="004D1583">
        <w:rPr>
          <w:snapToGrid w:val="0"/>
          <w:lang w:val="pl-PL"/>
        </w:rPr>
        <w:t>Application</w:t>
      </w:r>
      <w:proofErr w:type="spellEnd"/>
      <w:r w:rsidRPr="004D1583">
        <w:rPr>
          <w:snapToGrid w:val="0"/>
          <w:lang w:val="pl-PL"/>
        </w:rPr>
        <w:t xml:space="preserve"> </w:t>
      </w:r>
      <w:proofErr w:type="spellStart"/>
      <w:r w:rsidRPr="004D1583">
        <w:rPr>
          <w:snapToGrid w:val="0"/>
          <w:lang w:val="pl-PL"/>
        </w:rPr>
        <w:t>with</w:t>
      </w:r>
      <w:proofErr w:type="spellEnd"/>
      <w:r w:rsidRPr="004D1583">
        <w:rPr>
          <w:snapToGrid w:val="0"/>
          <w:lang w:val="pl-PL"/>
        </w:rPr>
        <w:t xml:space="preserve"> IMA2G Devices,</w:t>
      </w:r>
      <w:r w:rsidR="004D1583" w:rsidRPr="004D1583">
        <w:rPr>
          <w:snapToGrid w:val="0"/>
          <w:lang w:val="pl-PL"/>
        </w:rPr>
        <w:t xml:space="preserve"> </w:t>
      </w:r>
      <w:r w:rsidR="004D1583" w:rsidRPr="004D1583">
        <w:rPr>
          <w:i/>
          <w:snapToGrid w:val="0"/>
          <w:lang w:val="pl-PL"/>
        </w:rPr>
        <w:t>Automatyka/</w:t>
      </w:r>
      <w:proofErr w:type="spellStart"/>
      <w:r w:rsidR="004D1583" w:rsidRPr="004D1583">
        <w:rPr>
          <w:i/>
          <w:snapToGrid w:val="0"/>
          <w:lang w:val="pl-PL"/>
        </w:rPr>
        <w:t>Automatics</w:t>
      </w:r>
      <w:proofErr w:type="spellEnd"/>
      <w:r w:rsidR="004D1583" w:rsidRPr="004D1583">
        <w:rPr>
          <w:snapToGrid w:val="0"/>
          <w:lang w:val="pl-PL"/>
        </w:rPr>
        <w:t>, Uczelnia</w:t>
      </w:r>
      <w:r w:rsidRPr="004D1583">
        <w:rPr>
          <w:snapToGrid w:val="0"/>
          <w:lang w:val="pl-PL"/>
        </w:rPr>
        <w:t>ne Wydawnictwa Naukowo-Dydaktyczne Akademia G</w:t>
      </w:r>
      <w:r w:rsidR="00757CE4">
        <w:rPr>
          <w:snapToGrid w:val="0"/>
          <w:lang w:val="pl-PL"/>
        </w:rPr>
        <w:t>ó</w:t>
      </w:r>
      <w:r w:rsidRPr="004D1583">
        <w:rPr>
          <w:snapToGrid w:val="0"/>
          <w:lang w:val="pl-PL"/>
        </w:rPr>
        <w:t>rniczo-Hutnicza w Krakowie,</w:t>
      </w:r>
      <w:r w:rsidR="004D1583">
        <w:rPr>
          <w:snapToGrid w:val="0"/>
          <w:lang w:val="pl-PL"/>
        </w:rPr>
        <w:t xml:space="preserve"> Vol. 17 No. 1, 93-</w:t>
      </w:r>
      <w:r w:rsidRPr="004D1583">
        <w:rPr>
          <w:snapToGrid w:val="0"/>
          <w:lang w:val="pl-PL"/>
        </w:rPr>
        <w:t>102</w:t>
      </w:r>
      <w:r w:rsidR="004D1583">
        <w:rPr>
          <w:snapToGrid w:val="0"/>
          <w:lang w:val="pl-PL"/>
        </w:rPr>
        <w:t>,</w:t>
      </w:r>
      <w:r w:rsidRPr="004D1583">
        <w:rPr>
          <w:snapToGrid w:val="0"/>
          <w:lang w:val="pl-PL"/>
        </w:rPr>
        <w:t xml:space="preserve"> 2013</w:t>
      </w:r>
      <w:r w:rsidR="004D1583">
        <w:rPr>
          <w:snapToGrid w:val="0"/>
          <w:lang w:val="pl-PL"/>
        </w:rPr>
        <w:t>.</w:t>
      </w:r>
      <w:bookmarkEnd w:id="29"/>
    </w:p>
    <w:p w:rsidR="00E628F4" w:rsidRDefault="00E628F4" w:rsidP="00E628F4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0" w:name="_Ref482737012"/>
      <w:r w:rsidRPr="00E628F4">
        <w:rPr>
          <w:snapToGrid w:val="0"/>
        </w:rPr>
        <w:t>M</w:t>
      </w:r>
      <w:r>
        <w:rPr>
          <w:snapToGrid w:val="0"/>
        </w:rPr>
        <w:t>.</w:t>
      </w:r>
      <w:r w:rsidRPr="00E628F4">
        <w:rPr>
          <w:snapToGrid w:val="0"/>
        </w:rPr>
        <w:t xml:space="preserve"> </w:t>
      </w:r>
      <w:proofErr w:type="spellStart"/>
      <w:r w:rsidRPr="00E628F4">
        <w:rPr>
          <w:snapToGrid w:val="0"/>
        </w:rPr>
        <w:t>Southworth</w:t>
      </w:r>
      <w:proofErr w:type="spellEnd"/>
      <w:r>
        <w:rPr>
          <w:snapToGrid w:val="0"/>
        </w:rPr>
        <w:t>,</w:t>
      </w:r>
      <w:r w:rsidRPr="00E628F4">
        <w:rPr>
          <w:snapToGrid w:val="0"/>
        </w:rPr>
        <w:t xml:space="preserve"> </w:t>
      </w:r>
      <w:r w:rsidRPr="00E628F4">
        <w:rPr>
          <w:i/>
          <w:snapToGrid w:val="0"/>
        </w:rPr>
        <w:t>Choosing a Rugged Ethernet Switch/Router Solution</w:t>
      </w:r>
      <w:r>
        <w:rPr>
          <w:snapToGrid w:val="0"/>
        </w:rPr>
        <w:t xml:space="preserve">, Technology </w:t>
      </w:r>
      <w:r w:rsidRPr="00E628F4">
        <w:rPr>
          <w:snapToGrid w:val="0"/>
        </w:rPr>
        <w:t>White Paper, Cu</w:t>
      </w:r>
      <w:r>
        <w:rPr>
          <w:snapToGrid w:val="0"/>
        </w:rPr>
        <w:t>rtiss-Wright Defense Solutions, 2015.</w:t>
      </w:r>
      <w:bookmarkEnd w:id="30"/>
    </w:p>
    <w:p w:rsidR="001221C6" w:rsidRDefault="001221C6" w:rsidP="001221C6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1" w:name="_Ref482737943"/>
      <w:r>
        <w:rPr>
          <w:snapToGrid w:val="0"/>
        </w:rPr>
        <w:t xml:space="preserve">IEEE 802.3q </w:t>
      </w:r>
      <w:r w:rsidRPr="001221C6">
        <w:rPr>
          <w:snapToGrid w:val="0"/>
        </w:rPr>
        <w:t>IEEE Standards for Local a</w:t>
      </w:r>
      <w:r>
        <w:rPr>
          <w:snapToGrid w:val="0"/>
        </w:rPr>
        <w:t xml:space="preserve">nd metropolitan area networks </w:t>
      </w:r>
      <w:r w:rsidRPr="001221C6">
        <w:rPr>
          <w:snapToGrid w:val="0"/>
        </w:rPr>
        <w:t>Virtual</w:t>
      </w:r>
      <w:r>
        <w:rPr>
          <w:snapToGrid w:val="0"/>
        </w:rPr>
        <w:t xml:space="preserve"> </w:t>
      </w:r>
      <w:r w:rsidRPr="001221C6">
        <w:rPr>
          <w:snapToGrid w:val="0"/>
        </w:rPr>
        <w:t xml:space="preserve">Bridged Local Area Networks </w:t>
      </w:r>
      <w:r>
        <w:rPr>
          <w:snapToGrid w:val="0"/>
        </w:rPr>
        <w:t xml:space="preserve">, </w:t>
      </w:r>
      <w:r w:rsidRPr="001221C6">
        <w:rPr>
          <w:snapToGrid w:val="0"/>
        </w:rPr>
        <w:t>2003</w:t>
      </w:r>
      <w:r>
        <w:rPr>
          <w:snapToGrid w:val="0"/>
        </w:rPr>
        <w:t>.</w:t>
      </w:r>
      <w:bookmarkEnd w:id="31"/>
    </w:p>
    <w:p w:rsidR="009A309E" w:rsidRDefault="009A309E" w:rsidP="009A309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2" w:name="_Ref483402706"/>
      <w:r w:rsidRPr="009A309E">
        <w:rPr>
          <w:snapToGrid w:val="0"/>
        </w:rPr>
        <w:t>M. P.</w:t>
      </w:r>
      <w:r>
        <w:rPr>
          <w:snapToGrid w:val="0"/>
        </w:rPr>
        <w:t xml:space="preserve"> </w:t>
      </w:r>
      <w:proofErr w:type="spellStart"/>
      <w:r w:rsidRPr="009A309E">
        <w:rPr>
          <w:snapToGrid w:val="0"/>
        </w:rPr>
        <w:t>Donahoo</w:t>
      </w:r>
      <w:proofErr w:type="spellEnd"/>
      <w:r w:rsidRPr="009A309E">
        <w:rPr>
          <w:snapToGrid w:val="0"/>
        </w:rPr>
        <w:t>, K. L.</w:t>
      </w:r>
      <w:r>
        <w:rPr>
          <w:snapToGrid w:val="0"/>
        </w:rPr>
        <w:t xml:space="preserve"> </w:t>
      </w:r>
      <w:r w:rsidRPr="009A309E">
        <w:rPr>
          <w:snapToGrid w:val="0"/>
        </w:rPr>
        <w:t>Calvert</w:t>
      </w:r>
      <w:r>
        <w:rPr>
          <w:snapToGrid w:val="0"/>
        </w:rPr>
        <w:t>,</w:t>
      </w:r>
      <w:r w:rsidRPr="009A309E">
        <w:rPr>
          <w:snapToGrid w:val="0"/>
        </w:rPr>
        <w:t xml:space="preserve"> </w:t>
      </w:r>
      <w:r w:rsidRPr="009A309E">
        <w:rPr>
          <w:i/>
          <w:snapToGrid w:val="0"/>
        </w:rPr>
        <w:t>TCP/IP Sockets in C, Practical Guide for Programmers</w:t>
      </w:r>
      <w:r w:rsidRPr="009A309E">
        <w:rPr>
          <w:snapToGrid w:val="0"/>
        </w:rPr>
        <w:t>, Elsevier</w:t>
      </w:r>
      <w:r>
        <w:rPr>
          <w:snapToGrid w:val="0"/>
        </w:rPr>
        <w:t>, 2001.</w:t>
      </w:r>
      <w:bookmarkEnd w:id="32"/>
    </w:p>
    <w:p w:rsidR="009A309E" w:rsidRDefault="009A309E" w:rsidP="009A309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3" w:name="_Ref483402957"/>
      <w:r w:rsidRPr="009A309E">
        <w:rPr>
          <w:i/>
          <w:snapToGrid w:val="0"/>
        </w:rPr>
        <w:t>STANAG 4586 (EDITION 3) Standard Interfaces of UAV Control System (UCS) for NATO UAV Interoperability</w:t>
      </w:r>
      <w:r w:rsidRPr="009A309E">
        <w:rPr>
          <w:snapToGrid w:val="0"/>
        </w:rPr>
        <w:t>, NSA/1235(2012)</w:t>
      </w:r>
      <w:r>
        <w:rPr>
          <w:snapToGrid w:val="0"/>
        </w:rPr>
        <w:t xml:space="preserve"> </w:t>
      </w:r>
      <w:r w:rsidRPr="009A309E">
        <w:rPr>
          <w:snapToGrid w:val="0"/>
        </w:rPr>
        <w:t>4586</w:t>
      </w:r>
      <w:r>
        <w:rPr>
          <w:snapToGrid w:val="0"/>
        </w:rPr>
        <w:t>,</w:t>
      </w:r>
      <w:r w:rsidRPr="009A309E">
        <w:rPr>
          <w:snapToGrid w:val="0"/>
        </w:rPr>
        <w:t xml:space="preserve"> 2012</w:t>
      </w:r>
      <w:r>
        <w:rPr>
          <w:snapToGrid w:val="0"/>
        </w:rPr>
        <w:t>.</w:t>
      </w:r>
      <w:bookmarkEnd w:id="33"/>
    </w:p>
    <w:p w:rsidR="00E83983" w:rsidRDefault="00E83983" w:rsidP="009A309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4" w:name="_Ref483403103"/>
      <w:r w:rsidRPr="00A5124E">
        <w:rPr>
          <w:i/>
          <w:snapToGrid w:val="0"/>
        </w:rPr>
        <w:t>User Datagram Protocol</w:t>
      </w:r>
      <w:r>
        <w:rPr>
          <w:snapToGrid w:val="0"/>
        </w:rPr>
        <w:t>, RFC 768, 1980.</w:t>
      </w:r>
      <w:bookmarkEnd w:id="34"/>
    </w:p>
    <w:p w:rsidR="00A5124E" w:rsidRDefault="00A5124E" w:rsidP="009A309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5" w:name="_Ref483403969"/>
      <w:r w:rsidRPr="00A5124E">
        <w:rPr>
          <w:i/>
          <w:snapToGrid w:val="0"/>
        </w:rPr>
        <w:t>Transmission Control Protocol</w:t>
      </w:r>
      <w:r>
        <w:rPr>
          <w:snapToGrid w:val="0"/>
        </w:rPr>
        <w:t>, RFC 793, 1981.</w:t>
      </w:r>
      <w:bookmarkEnd w:id="35"/>
    </w:p>
    <w:p w:rsidR="00A27F7B" w:rsidRDefault="00135139" w:rsidP="00A5124E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6" w:name="_Ref483505533"/>
      <w:r w:rsidRPr="00135139">
        <w:rPr>
          <w:snapToGrid w:val="0"/>
        </w:rPr>
        <w:t>T.</w:t>
      </w:r>
      <w:r>
        <w:rPr>
          <w:snapToGrid w:val="0"/>
        </w:rPr>
        <w:t xml:space="preserve"> </w:t>
      </w:r>
      <w:proofErr w:type="spellStart"/>
      <w:r w:rsidRPr="00135139">
        <w:rPr>
          <w:snapToGrid w:val="0"/>
        </w:rPr>
        <w:t>Rogalski</w:t>
      </w:r>
      <w:proofErr w:type="spellEnd"/>
      <w:r w:rsidRPr="00135139">
        <w:rPr>
          <w:snapToGrid w:val="0"/>
        </w:rPr>
        <w:t>,</w:t>
      </w:r>
      <w:r>
        <w:rPr>
          <w:snapToGrid w:val="0"/>
        </w:rPr>
        <w:t xml:space="preserve"> </w:t>
      </w:r>
      <w:r w:rsidRPr="00135139">
        <w:rPr>
          <w:snapToGrid w:val="0"/>
        </w:rPr>
        <w:t xml:space="preserve">S. </w:t>
      </w:r>
      <w:proofErr w:type="spellStart"/>
      <w:r w:rsidRPr="00135139">
        <w:rPr>
          <w:snapToGrid w:val="0"/>
        </w:rPr>
        <w:t>Samolej</w:t>
      </w:r>
      <w:proofErr w:type="spellEnd"/>
      <w:r w:rsidRPr="00135139">
        <w:rPr>
          <w:snapToGrid w:val="0"/>
        </w:rPr>
        <w:t>, A.</w:t>
      </w:r>
      <w:r>
        <w:rPr>
          <w:snapToGrid w:val="0"/>
        </w:rPr>
        <w:t xml:space="preserve"> </w:t>
      </w:r>
      <w:proofErr w:type="spellStart"/>
      <w:r w:rsidRPr="00135139">
        <w:rPr>
          <w:snapToGrid w:val="0"/>
        </w:rPr>
        <w:t>Tomczyk</w:t>
      </w:r>
      <w:proofErr w:type="spellEnd"/>
      <w:r>
        <w:rPr>
          <w:snapToGrid w:val="0"/>
        </w:rPr>
        <w:t>,</w:t>
      </w:r>
      <w:r w:rsidRPr="00135139">
        <w:rPr>
          <w:snapToGrid w:val="0"/>
        </w:rPr>
        <w:t xml:space="preserve"> ARINC 653 Based Time-Critical Application for European SCARLETT Project, </w:t>
      </w:r>
      <w:r w:rsidRPr="00135139">
        <w:rPr>
          <w:i/>
          <w:snapToGrid w:val="0"/>
        </w:rPr>
        <w:t>AIAA Guidance, Navigation, and Control Conference</w:t>
      </w:r>
      <w:r w:rsidRPr="00135139">
        <w:rPr>
          <w:snapToGrid w:val="0"/>
        </w:rPr>
        <w:t>, 08 - 11 August, 2011.</w:t>
      </w:r>
      <w:bookmarkEnd w:id="36"/>
    </w:p>
    <w:p w:rsidR="00A5124E" w:rsidRPr="00A27F7B" w:rsidRDefault="00A27F7B" w:rsidP="00A27F7B">
      <w:pPr>
        <w:pStyle w:val="References"/>
        <w:tabs>
          <w:tab w:val="clear" w:pos="255"/>
        </w:tabs>
        <w:ind w:left="357" w:hanging="357"/>
        <w:rPr>
          <w:snapToGrid w:val="0"/>
        </w:rPr>
      </w:pPr>
      <w:bookmarkStart w:id="37" w:name="_Ref486025509"/>
      <w:r w:rsidRPr="00A27F7B">
        <w:rPr>
          <w:i/>
          <w:snapToGrid w:val="0"/>
        </w:rPr>
        <w:t>Definition of the Differentiated Services Field (DS Field) in the IPv4 and IPv6 Headers</w:t>
      </w:r>
      <w:r>
        <w:rPr>
          <w:snapToGrid w:val="0"/>
        </w:rPr>
        <w:t xml:space="preserve">, </w:t>
      </w:r>
      <w:r w:rsidRPr="00A27F7B">
        <w:rPr>
          <w:snapToGrid w:val="0"/>
        </w:rPr>
        <w:t>RFC 2474</w:t>
      </w:r>
      <w:bookmarkEnd w:id="37"/>
      <w:r w:rsidRPr="00A27F7B">
        <w:rPr>
          <w:snapToGrid w:val="0"/>
        </w:rPr>
        <w:t xml:space="preserve"> </w:t>
      </w:r>
      <w:r w:rsidR="00135139" w:rsidRPr="00A27F7B">
        <w:rPr>
          <w:snapToGrid w:val="0"/>
        </w:rPr>
        <w:t xml:space="preserve"> </w:t>
      </w:r>
    </w:p>
    <w:sectPr w:rsidR="00A5124E" w:rsidRPr="00A27F7B" w:rsidSect="00C4649A">
      <w:headerReference w:type="even" r:id="rId28"/>
      <w:headerReference w:type="default" r:id="rId29"/>
      <w:headerReference w:type="first" r:id="rId30"/>
      <w:pgSz w:w="11907" w:h="16840" w:code="9"/>
      <w:pgMar w:top="3119" w:right="2438" w:bottom="2381" w:left="2438" w:header="2552" w:footer="113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0807" w:rsidRDefault="00520807">
      <w:r>
        <w:separator/>
      </w:r>
    </w:p>
  </w:endnote>
  <w:endnote w:type="continuationSeparator" w:id="0">
    <w:p w:rsidR="00520807" w:rsidRDefault="005208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00000000" w:usb2="00000000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MR1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0807" w:rsidRDefault="00520807">
      <w:r>
        <w:separator/>
      </w:r>
    </w:p>
  </w:footnote>
  <w:footnote w:type="continuationSeparator" w:id="0">
    <w:p w:rsidR="00520807" w:rsidRDefault="00520807">
      <w:r>
        <w:continuationSeparator/>
      </w:r>
    </w:p>
  </w:footnote>
  <w:footnote w:id="1">
    <w:p w:rsidR="00BA0B6B" w:rsidRPr="002663B5" w:rsidRDefault="00BA0B6B" w:rsidP="002663B5">
      <w:pPr>
        <w:pStyle w:val="Tekstprzypisudolnego"/>
        <w:ind w:firstLine="0"/>
        <w:rPr>
          <w:rStyle w:val="FootnoteChar"/>
          <w:lang w:val="pl-PL"/>
        </w:rPr>
      </w:pPr>
      <w:r>
        <w:rPr>
          <w:rStyle w:val="Odwoanieprzypisudolnego"/>
        </w:rPr>
        <w:footnoteRef/>
      </w:r>
      <w:r>
        <w:rPr>
          <w:rStyle w:val="FootnoteChar"/>
        </w:rPr>
        <w:t xml:space="preserve"> </w:t>
      </w:r>
      <w:proofErr w:type="spellStart"/>
      <w:r w:rsidRPr="002663B5">
        <w:rPr>
          <w:rStyle w:val="FootnoteChar"/>
        </w:rPr>
        <w:t>Sławomir</w:t>
      </w:r>
      <w:proofErr w:type="spellEnd"/>
      <w:r w:rsidRPr="002663B5">
        <w:rPr>
          <w:rStyle w:val="FootnoteChar"/>
        </w:rPr>
        <w:t xml:space="preserve"> </w:t>
      </w:r>
      <w:proofErr w:type="spellStart"/>
      <w:r w:rsidRPr="002663B5">
        <w:rPr>
          <w:rStyle w:val="FootnoteChar"/>
        </w:rPr>
        <w:t>Samolej</w:t>
      </w:r>
      <w:proofErr w:type="spellEnd"/>
      <w:r w:rsidRPr="002663B5">
        <w:rPr>
          <w:rStyle w:val="FootnoteChar"/>
        </w:rPr>
        <w:t xml:space="preserve">. Rzeszow University of Technology, al. </w:t>
      </w:r>
      <w:r>
        <w:rPr>
          <w:rStyle w:val="FootnoteChar"/>
          <w:lang w:val="pl-PL"/>
        </w:rPr>
        <w:t xml:space="preserve">Powstańców Warszawy 12, 35-959 </w:t>
      </w:r>
      <w:r>
        <w:rPr>
          <w:rStyle w:val="FootnoteChar"/>
          <w:lang w:val="pl-PL"/>
        </w:rPr>
        <w:br/>
        <w:t xml:space="preserve">    </w:t>
      </w:r>
      <w:r w:rsidRPr="002663B5">
        <w:rPr>
          <w:rStyle w:val="FootnoteChar"/>
          <w:lang w:val="pl-PL"/>
        </w:rPr>
        <w:t>Rzeszów, Poland, E-mail: ssamolej@prz.edu.pl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B6B" w:rsidRPr="007A17B8" w:rsidRDefault="00C50DDE" w:rsidP="00C4649A">
    <w:pPr>
      <w:pStyle w:val="Nagwek"/>
      <w:tabs>
        <w:tab w:val="clear" w:pos="4536"/>
        <w:tab w:val="clear" w:pos="9072"/>
        <w:tab w:val="center" w:pos="3515"/>
        <w:tab w:val="right" w:pos="7031"/>
      </w:tabs>
      <w:ind w:firstLine="0"/>
      <w:rPr>
        <w:sz w:val="16"/>
        <w:szCs w:val="16"/>
        <w:lang w:val="pl-PL"/>
      </w:rPr>
    </w:pPr>
    <w:r w:rsidRPr="00C4649A">
      <w:rPr>
        <w:sz w:val="16"/>
        <w:szCs w:val="16"/>
      </w:rPr>
      <w:fldChar w:fldCharType="begin"/>
    </w:r>
    <w:r w:rsidR="00BA0B6B" w:rsidRPr="007A17B8">
      <w:rPr>
        <w:sz w:val="16"/>
        <w:szCs w:val="16"/>
        <w:lang w:val="pl-PL"/>
      </w:rPr>
      <w:instrText xml:space="preserve"> PAGE   \* MERGEFORMAT </w:instrText>
    </w:r>
    <w:r w:rsidRPr="00C4649A">
      <w:rPr>
        <w:sz w:val="16"/>
        <w:szCs w:val="16"/>
      </w:rPr>
      <w:fldChar w:fldCharType="separate"/>
    </w:r>
    <w:r w:rsidR="00337B08">
      <w:rPr>
        <w:noProof/>
        <w:sz w:val="16"/>
        <w:szCs w:val="16"/>
        <w:lang w:val="pl-PL"/>
      </w:rPr>
      <w:t>18</w:t>
    </w:r>
    <w:r w:rsidRPr="00C4649A">
      <w:rPr>
        <w:sz w:val="16"/>
        <w:szCs w:val="16"/>
      </w:rPr>
      <w:fldChar w:fldCharType="end"/>
    </w:r>
    <w:r w:rsidR="007A17B8" w:rsidRPr="007A17B8">
      <w:rPr>
        <w:sz w:val="16"/>
        <w:szCs w:val="16"/>
        <w:lang w:val="pl-PL"/>
      </w:rPr>
      <w:tab/>
      <w:t xml:space="preserve">Sławomir </w:t>
    </w:r>
    <w:proofErr w:type="spellStart"/>
    <w:r w:rsidR="007A17B8" w:rsidRPr="007A17B8">
      <w:rPr>
        <w:sz w:val="16"/>
        <w:szCs w:val="16"/>
        <w:lang w:val="pl-PL"/>
      </w:rPr>
      <w:t>Samolej</w:t>
    </w:r>
    <w:proofErr w:type="spellEnd"/>
    <w:r w:rsidR="007A17B8" w:rsidRPr="007A17B8">
      <w:rPr>
        <w:sz w:val="16"/>
        <w:szCs w:val="16"/>
        <w:lang w:val="pl-PL"/>
      </w:rPr>
      <w:t>, Tomasz Rogalski, Dariusz Rzońca</w:t>
    </w:r>
    <w:r w:rsidR="00BA0B6B" w:rsidRPr="007A17B8">
      <w:rPr>
        <w:sz w:val="16"/>
        <w:szCs w:val="16"/>
        <w:lang w:val="pl-PL"/>
      </w:rPr>
      <w:t xml:space="preserve"> / </w:t>
    </w:r>
    <w:r w:rsidR="007A17B8" w:rsidRPr="007A17B8">
      <w:rPr>
        <w:sz w:val="16"/>
        <w:szCs w:val="16"/>
        <w:lang w:val="pl-PL"/>
      </w:rPr>
      <w:t>Wybrane problemy wytwarzania</w:t>
    </w:r>
    <w:r w:rsidR="007A17B8">
      <w:rPr>
        <w:sz w:val="16"/>
        <w:szCs w:val="16"/>
        <w:lang w:val="pl-PL"/>
      </w:rPr>
      <w:t>...</w:t>
    </w:r>
    <w:r w:rsidR="007A17B8" w:rsidRPr="007A17B8">
      <w:rPr>
        <w:sz w:val="16"/>
        <w:szCs w:val="16"/>
        <w:lang w:val="pl-PL"/>
      </w:rPr>
      <w:t xml:space="preserve"> </w:t>
    </w:r>
  </w:p>
  <w:p w:rsidR="007A17B8" w:rsidRPr="007A17B8" w:rsidRDefault="007A17B8">
    <w:pPr>
      <w:rPr>
        <w:lang w:val="pl-PL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B6B" w:rsidRPr="00C4649A" w:rsidRDefault="00BA0B6B" w:rsidP="00C4649A">
    <w:pPr>
      <w:pStyle w:val="Nagwek"/>
      <w:tabs>
        <w:tab w:val="clear" w:pos="4536"/>
        <w:tab w:val="clear" w:pos="9072"/>
        <w:tab w:val="center" w:pos="3515"/>
        <w:tab w:val="right" w:pos="7031"/>
      </w:tabs>
      <w:ind w:firstLine="0"/>
      <w:rPr>
        <w:sz w:val="16"/>
        <w:szCs w:val="16"/>
      </w:rPr>
    </w:pPr>
    <w:r w:rsidRPr="00C4649A">
      <w:rPr>
        <w:sz w:val="16"/>
        <w:szCs w:val="16"/>
      </w:rPr>
      <w:tab/>
    </w:r>
    <w:r w:rsidR="007A17B8" w:rsidRPr="007A17B8">
      <w:rPr>
        <w:sz w:val="16"/>
        <w:szCs w:val="16"/>
        <w:lang w:val="pl-PL"/>
      </w:rPr>
      <w:t xml:space="preserve">Sławomir </w:t>
    </w:r>
    <w:proofErr w:type="spellStart"/>
    <w:r w:rsidR="007A17B8" w:rsidRPr="007A17B8">
      <w:rPr>
        <w:sz w:val="16"/>
        <w:szCs w:val="16"/>
        <w:lang w:val="pl-PL"/>
      </w:rPr>
      <w:t>Samolej</w:t>
    </w:r>
    <w:proofErr w:type="spellEnd"/>
    <w:r w:rsidR="007A17B8" w:rsidRPr="007A17B8">
      <w:rPr>
        <w:sz w:val="16"/>
        <w:szCs w:val="16"/>
        <w:lang w:val="pl-PL"/>
      </w:rPr>
      <w:t>, Tomasz Rogalski, Dariusz Rzońca / Wybrane problemy wytwarzania</w:t>
    </w:r>
    <w:r w:rsidR="007A17B8">
      <w:rPr>
        <w:sz w:val="16"/>
        <w:szCs w:val="16"/>
        <w:lang w:val="pl-PL"/>
      </w:rPr>
      <w:t>...</w:t>
    </w:r>
    <w:r w:rsidRPr="007A17B8">
      <w:rPr>
        <w:sz w:val="16"/>
        <w:szCs w:val="16"/>
        <w:lang w:val="pl-PL"/>
      </w:rPr>
      <w:tab/>
    </w:r>
    <w:r w:rsidR="00C50DDE" w:rsidRPr="00C4649A">
      <w:rPr>
        <w:sz w:val="16"/>
        <w:szCs w:val="16"/>
      </w:rPr>
      <w:fldChar w:fldCharType="begin"/>
    </w:r>
    <w:r w:rsidRPr="007A17B8">
      <w:rPr>
        <w:sz w:val="16"/>
        <w:szCs w:val="16"/>
        <w:lang w:val="pl-PL"/>
      </w:rPr>
      <w:instrText xml:space="preserve"> PAGE   \* MERGEFORMAT </w:instrText>
    </w:r>
    <w:r w:rsidR="00C50DDE" w:rsidRPr="00C4649A">
      <w:rPr>
        <w:sz w:val="16"/>
        <w:szCs w:val="16"/>
      </w:rPr>
      <w:fldChar w:fldCharType="separate"/>
    </w:r>
    <w:r w:rsidR="00337B08" w:rsidRPr="00337B08">
      <w:rPr>
        <w:noProof/>
        <w:sz w:val="16"/>
        <w:szCs w:val="16"/>
      </w:rPr>
      <w:t>17</w:t>
    </w:r>
    <w:r w:rsidR="00C50DDE" w:rsidRPr="00C4649A">
      <w:rPr>
        <w:sz w:val="16"/>
        <w:szCs w:val="16"/>
      </w:rPr>
      <w:fldChar w:fldCharType="end"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B6B" w:rsidRPr="00613E31" w:rsidRDefault="00BA0B6B" w:rsidP="00B62551">
    <w:pPr>
      <w:autoSpaceDE w:val="0"/>
      <w:autoSpaceDN w:val="0"/>
      <w:adjustRightInd w:val="0"/>
      <w:ind w:firstLine="0"/>
      <w:jc w:val="left"/>
      <w:rPr>
        <w:i/>
        <w:sz w:val="16"/>
        <w:szCs w:val="16"/>
        <w:lang w:eastAsia="pl-PL"/>
      </w:rPr>
    </w:pPr>
    <w:r w:rsidRPr="00613E31">
      <w:rPr>
        <w:i/>
        <w:sz w:val="16"/>
        <w:szCs w:val="16"/>
        <w:lang w:eastAsia="pl-PL"/>
      </w:rPr>
      <w:t>Book Title will be set</w:t>
    </w:r>
  </w:p>
  <w:p w:rsidR="00BA0B6B" w:rsidRPr="00613E31" w:rsidRDefault="00BA0B6B" w:rsidP="00B62551">
    <w:pPr>
      <w:autoSpaceDE w:val="0"/>
      <w:autoSpaceDN w:val="0"/>
      <w:adjustRightInd w:val="0"/>
      <w:ind w:firstLine="0"/>
      <w:jc w:val="left"/>
      <w:rPr>
        <w:i/>
        <w:sz w:val="16"/>
        <w:szCs w:val="16"/>
        <w:lang w:eastAsia="pl-PL"/>
      </w:rPr>
    </w:pPr>
    <w:r w:rsidRPr="00613E31">
      <w:rPr>
        <w:i/>
        <w:sz w:val="16"/>
        <w:szCs w:val="16"/>
        <w:lang w:eastAsia="pl-PL"/>
      </w:rPr>
      <w:t>Book Editors will be set</w:t>
    </w:r>
  </w:p>
  <w:p w:rsidR="00BA0B6B" w:rsidRPr="00B62551" w:rsidRDefault="00BA0B6B" w:rsidP="00B62551">
    <w:pPr>
      <w:pStyle w:val="Nagwek"/>
      <w:ind w:firstLine="0"/>
      <w:rPr>
        <w:i/>
        <w:sz w:val="16"/>
        <w:szCs w:val="16"/>
      </w:rPr>
    </w:pPr>
    <w:r w:rsidRPr="00B62551">
      <w:rPr>
        <w:i/>
        <w:sz w:val="16"/>
        <w:szCs w:val="16"/>
        <w:lang w:val="pl-PL" w:eastAsia="pl-PL"/>
      </w:rPr>
      <w:t>PTI, 2015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8"/>
    <w:multiLevelType w:val="singleLevel"/>
    <w:tmpl w:val="36EC8536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2853357A"/>
    <w:multiLevelType w:val="multilevel"/>
    <w:tmpl w:val="FAAA08D2"/>
    <w:lvl w:ilvl="0">
      <w:start w:val="1"/>
      <w:numFmt w:val="decimal"/>
      <w:lvlText w:val="[%1]"/>
      <w:lvlJc w:val="left"/>
      <w:pPr>
        <w:tabs>
          <w:tab w:val="num" w:pos="360"/>
        </w:tabs>
        <w:ind w:left="312" w:hanging="312"/>
      </w:pPr>
      <w:rPr>
        <w:rFonts w:hint="default"/>
        <w:sz w:val="16"/>
        <w:szCs w:val="16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0BB51F1"/>
    <w:multiLevelType w:val="multilevel"/>
    <w:tmpl w:val="D558440E"/>
    <w:lvl w:ilvl="0">
      <w:start w:val="1"/>
      <w:numFmt w:val="bullet"/>
      <w:pStyle w:val="Listbul"/>
      <w:lvlText w:val="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97"/>
        </w:tabs>
        <w:ind w:left="1077" w:hanging="34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cs="Wingdings" w:hint="default"/>
      </w:rPr>
    </w:lvl>
  </w:abstractNum>
  <w:abstractNum w:abstractNumId="3">
    <w:nsid w:val="57B032BB"/>
    <w:multiLevelType w:val="multilevel"/>
    <w:tmpl w:val="88DE16C6"/>
    <w:lvl w:ilvl="0">
      <w:start w:val="1"/>
      <w:numFmt w:val="bullet"/>
      <w:pStyle w:val="LISTdash"/>
      <w:lvlText w:val=""/>
      <w:lvlJc w:val="left"/>
      <w:pPr>
        <w:tabs>
          <w:tab w:val="num" w:pos="564"/>
        </w:tabs>
        <w:ind w:left="454" w:hanging="250"/>
      </w:pPr>
      <w:rPr>
        <w:rFonts w:ascii="Symbol" w:hAnsi="Symbol" w:hint="default"/>
        <w:b/>
        <w:i w:val="0"/>
        <w:caps w:val="0"/>
        <w:strike w:val="0"/>
        <w:dstrike w:val="0"/>
        <w:outline w:val="0"/>
        <w:shadow w:val="0"/>
        <w:spacing w:val="0"/>
        <w:kern w:val="28"/>
        <w:position w:val="0"/>
        <w:sz w:val="20"/>
        <w:u w:val="none"/>
        <w:vertAlign w:val="baseline"/>
        <w:em w:val="none"/>
      </w:rPr>
    </w:lvl>
    <w:lvl w:ilvl="1">
      <w:start w:val="1"/>
      <w:numFmt w:val="bullet"/>
      <w:lvlText w:val=""/>
      <w:lvlJc w:val="left"/>
      <w:pPr>
        <w:tabs>
          <w:tab w:val="num" w:pos="814"/>
        </w:tabs>
        <w:ind w:left="794" w:hanging="340"/>
      </w:pPr>
      <w:rPr>
        <w:rFonts w:ascii="Symbol" w:hAnsi="Symbol" w:hint="default"/>
        <w:b w:val="0"/>
        <w:i w:val="0"/>
        <w:sz w:val="20"/>
      </w:rPr>
    </w:lvl>
    <w:lvl w:ilvl="2">
      <w:start w:val="1"/>
      <w:numFmt w:val="bullet"/>
      <w:lvlText w:val=""/>
      <w:lvlJc w:val="left"/>
      <w:pPr>
        <w:tabs>
          <w:tab w:val="num" w:pos="927"/>
        </w:tabs>
        <w:ind w:left="204" w:firstLine="363"/>
      </w:pPr>
      <w:rPr>
        <w:rFonts w:ascii="Symbol" w:hAnsi="Symbol" w:hint="default"/>
        <w:b w:val="0"/>
        <w:i/>
        <w:sz w:val="24"/>
      </w:rPr>
    </w:lvl>
    <w:lvl w:ilvl="3">
      <w:start w:val="1"/>
      <w:numFmt w:val="decimal"/>
      <w:suff w:val="space"/>
      <w:lvlText w:val="%1.%2.%3.%4."/>
      <w:lvlJc w:val="left"/>
      <w:pPr>
        <w:ind w:left="204" w:firstLine="0"/>
      </w:pPr>
      <w:rPr>
        <w:rFonts w:ascii="Times" w:hAnsi="Times" w:hint="default"/>
        <w:b w:val="0"/>
        <w:i/>
        <w:sz w:val="24"/>
      </w:rPr>
    </w:lvl>
    <w:lvl w:ilvl="4">
      <w:start w:val="1"/>
      <w:numFmt w:val="none"/>
      <w:suff w:val="nothing"/>
      <w:lvlText w:val=""/>
      <w:lvlJc w:val="left"/>
      <w:pPr>
        <w:ind w:left="204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1054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714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14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14" w:firstLine="0"/>
      </w:pPr>
      <w:rPr>
        <w:rFonts w:hint="default"/>
      </w:rPr>
    </w:lvl>
  </w:abstractNum>
  <w:abstractNum w:abstractNumId="4">
    <w:nsid w:val="581D0CC1"/>
    <w:multiLevelType w:val="multilevel"/>
    <w:tmpl w:val="47DE6CBE"/>
    <w:lvl w:ilvl="0">
      <w:start w:val="1"/>
      <w:numFmt w:val="decimal"/>
      <w:lvlText w:val="[%1]"/>
      <w:lvlJc w:val="left"/>
      <w:pPr>
        <w:tabs>
          <w:tab w:val="num" w:pos="360"/>
        </w:tabs>
        <w:ind w:left="312" w:hanging="312"/>
      </w:pPr>
      <w:rPr>
        <w:rFonts w:hint="default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1426C2F"/>
    <w:multiLevelType w:val="hybridMultilevel"/>
    <w:tmpl w:val="2EB08300"/>
    <w:lvl w:ilvl="0" w:tplc="2D9ABB34">
      <w:start w:val="1"/>
      <w:numFmt w:val="lowerLetter"/>
      <w:pStyle w:val="LISTalph"/>
      <w:lvlText w:val="%1)"/>
      <w:lvlJc w:val="left"/>
      <w:pPr>
        <w:tabs>
          <w:tab w:val="num" w:pos="564"/>
        </w:tabs>
        <w:ind w:left="499" w:hanging="295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284"/>
        </w:tabs>
        <w:ind w:left="128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04"/>
        </w:tabs>
        <w:ind w:left="200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24"/>
        </w:tabs>
        <w:ind w:left="272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44"/>
        </w:tabs>
        <w:ind w:left="344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64"/>
        </w:tabs>
        <w:ind w:left="416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84"/>
        </w:tabs>
        <w:ind w:left="488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04"/>
        </w:tabs>
        <w:ind w:left="560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24"/>
        </w:tabs>
        <w:ind w:left="6324" w:hanging="180"/>
      </w:pPr>
    </w:lvl>
  </w:abstractNum>
  <w:abstractNum w:abstractNumId="6">
    <w:nsid w:val="63CA79E0"/>
    <w:multiLevelType w:val="multilevel"/>
    <w:tmpl w:val="F370C5B4"/>
    <w:lvl w:ilvl="0">
      <w:start w:val="1"/>
      <w:numFmt w:val="decimal"/>
      <w:pStyle w:val="LISTnum"/>
      <w:lvlText w:val="%1."/>
      <w:lvlJc w:val="left"/>
      <w:pPr>
        <w:tabs>
          <w:tab w:val="num" w:pos="717"/>
        </w:tabs>
        <w:ind w:left="652" w:hanging="2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7"/>
        </w:tabs>
        <w:ind w:left="1077" w:hanging="36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97"/>
        </w:tabs>
        <w:ind w:left="15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5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7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1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37"/>
        </w:tabs>
        <w:ind w:left="4677" w:hanging="1440"/>
      </w:pPr>
      <w:rPr>
        <w:rFonts w:hint="default"/>
      </w:rPr>
    </w:lvl>
  </w:abstractNum>
  <w:abstractNum w:abstractNumId="7">
    <w:nsid w:val="749D7927"/>
    <w:multiLevelType w:val="multilevel"/>
    <w:tmpl w:val="29D2E2D0"/>
    <w:lvl w:ilvl="0">
      <w:start w:val="1"/>
      <w:numFmt w:val="decimal"/>
      <w:pStyle w:val="Nagwek1"/>
      <w:suff w:val="space"/>
      <w:lvlText w:val="%1."/>
      <w:lvlJc w:val="left"/>
      <w:pPr>
        <w:ind w:left="880" w:hanging="454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spacing w:val="0"/>
        <w:kern w:val="28"/>
        <w:position w:val="0"/>
        <w:sz w:val="20"/>
        <w:u w:val="none"/>
        <w:vertAlign w:val="baseline"/>
        <w:em w:val="none"/>
      </w:rPr>
    </w:lvl>
    <w:lvl w:ilvl="1">
      <w:start w:val="1"/>
      <w:numFmt w:val="decimal"/>
      <w:pStyle w:val="Nagwek2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 w:val="0"/>
        <w:i/>
        <w:sz w:val="20"/>
      </w:rPr>
    </w:lvl>
    <w:lvl w:ilvl="2">
      <w:start w:val="1"/>
      <w:numFmt w:val="decimal"/>
      <w:pStyle w:val="Nagwek3"/>
      <w:suff w:val="space"/>
      <w:lvlText w:val="%1.%2.%3."/>
      <w:lvlJc w:val="left"/>
      <w:pPr>
        <w:ind w:left="0" w:firstLine="0"/>
      </w:pPr>
      <w:rPr>
        <w:rFonts w:ascii="Times" w:hAnsi="Times" w:hint="default"/>
        <w:b w:val="0"/>
        <w:i/>
        <w:sz w:val="20"/>
      </w:rPr>
    </w:lvl>
    <w:lvl w:ilvl="3">
      <w:start w:val="1"/>
      <w:numFmt w:val="decimal"/>
      <w:pStyle w:val="Nagwek4"/>
      <w:suff w:val="space"/>
      <w:lvlText w:val="%1.%2.%3.%4."/>
      <w:lvlJc w:val="left"/>
      <w:pPr>
        <w:ind w:left="0" w:firstLine="0"/>
      </w:pPr>
      <w:rPr>
        <w:rFonts w:ascii="Times" w:hAnsi="Times" w:hint="default"/>
        <w:b w:val="0"/>
        <w:i/>
        <w:sz w:val="20"/>
      </w:rPr>
    </w:lvl>
    <w:lvl w:ilvl="4">
      <w:start w:val="1"/>
      <w:numFmt w:val="none"/>
      <w:pStyle w:val="Nagwek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Nagwek6"/>
      <w:suff w:val="nothing"/>
      <w:lvlText w:val=""/>
      <w:lvlJc w:val="left"/>
      <w:pPr>
        <w:ind w:left="85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51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51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510" w:firstLine="0"/>
      </w:pPr>
      <w:rPr>
        <w:rFonts w:hint="default"/>
      </w:rPr>
    </w:lvl>
  </w:abstractNum>
  <w:abstractNum w:abstractNumId="8">
    <w:nsid w:val="76F27992"/>
    <w:multiLevelType w:val="hybridMultilevel"/>
    <w:tmpl w:val="8E28FDE8"/>
    <w:lvl w:ilvl="0" w:tplc="7B981C04">
      <w:start w:val="1"/>
      <w:numFmt w:val="decimal"/>
      <w:pStyle w:val="References"/>
      <w:lvlText w:val="[%1]"/>
      <w:lvlJc w:val="left"/>
      <w:pPr>
        <w:tabs>
          <w:tab w:val="num" w:pos="255"/>
        </w:tabs>
        <w:ind w:left="369" w:hanging="369"/>
      </w:pPr>
      <w:rPr>
        <w:rFonts w:hint="default"/>
        <w:sz w:val="16"/>
        <w:szCs w:val="1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9FB6E26"/>
    <w:multiLevelType w:val="hybridMultilevel"/>
    <w:tmpl w:val="075499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7"/>
  </w:num>
  <w:num w:numId="5">
    <w:abstractNumId w:val="2"/>
  </w:num>
  <w:num w:numId="6">
    <w:abstractNumId w:val="6"/>
  </w:num>
  <w:num w:numId="7">
    <w:abstractNumId w:val="8"/>
  </w:num>
  <w:num w:numId="8">
    <w:abstractNumId w:val="4"/>
  </w:num>
  <w:num w:numId="9">
    <w:abstractNumId w:val="8"/>
  </w:num>
  <w:num w:numId="10">
    <w:abstractNumId w:val="1"/>
  </w:num>
  <w:num w:numId="11">
    <w:abstractNumId w:val="8"/>
    <w:lvlOverride w:ilvl="0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8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</w:num>
  <w:num w:numId="20">
    <w:abstractNumId w:val="7"/>
  </w:num>
  <w:num w:numId="21">
    <w:abstractNumId w:val="7"/>
  </w:num>
  <w:num w:numId="22">
    <w:abstractNumId w:val="7"/>
  </w:num>
  <w:num w:numId="2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attachedTemplate r:id="rId1"/>
  <w:defaultTabStop w:val="720"/>
  <w:hyphenationZone w:val="425"/>
  <w:evenAndOddHeaders/>
  <w:drawingGridHorizontalSpacing w:val="10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4649A"/>
    <w:rsid w:val="00002CC9"/>
    <w:rsid w:val="00004F3B"/>
    <w:rsid w:val="00007355"/>
    <w:rsid w:val="000101E9"/>
    <w:rsid w:val="00017C47"/>
    <w:rsid w:val="00032AD4"/>
    <w:rsid w:val="00033E75"/>
    <w:rsid w:val="000352DF"/>
    <w:rsid w:val="00037113"/>
    <w:rsid w:val="0005182A"/>
    <w:rsid w:val="00051F64"/>
    <w:rsid w:val="00053CA2"/>
    <w:rsid w:val="00060796"/>
    <w:rsid w:val="00066A13"/>
    <w:rsid w:val="00067AE0"/>
    <w:rsid w:val="00077E37"/>
    <w:rsid w:val="00082117"/>
    <w:rsid w:val="000825A8"/>
    <w:rsid w:val="000A09DD"/>
    <w:rsid w:val="000A669D"/>
    <w:rsid w:val="000B67B9"/>
    <w:rsid w:val="000C3AA3"/>
    <w:rsid w:val="000C5B89"/>
    <w:rsid w:val="000D2BD7"/>
    <w:rsid w:val="000E2C9D"/>
    <w:rsid w:val="000F3E59"/>
    <w:rsid w:val="00102A49"/>
    <w:rsid w:val="001033C8"/>
    <w:rsid w:val="00103939"/>
    <w:rsid w:val="00107895"/>
    <w:rsid w:val="00115CE5"/>
    <w:rsid w:val="001221C6"/>
    <w:rsid w:val="00122B1C"/>
    <w:rsid w:val="00135139"/>
    <w:rsid w:val="00143191"/>
    <w:rsid w:val="00146312"/>
    <w:rsid w:val="00147910"/>
    <w:rsid w:val="0016263E"/>
    <w:rsid w:val="0017088A"/>
    <w:rsid w:val="00175922"/>
    <w:rsid w:val="00185778"/>
    <w:rsid w:val="00187EAC"/>
    <w:rsid w:val="00194214"/>
    <w:rsid w:val="00194F0D"/>
    <w:rsid w:val="001959AA"/>
    <w:rsid w:val="0019706C"/>
    <w:rsid w:val="001A0592"/>
    <w:rsid w:val="001A22A3"/>
    <w:rsid w:val="001A45B1"/>
    <w:rsid w:val="001C312E"/>
    <w:rsid w:val="001C32F9"/>
    <w:rsid w:val="001C5E6F"/>
    <w:rsid w:val="001C70AC"/>
    <w:rsid w:val="001D1BE8"/>
    <w:rsid w:val="001D4BA3"/>
    <w:rsid w:val="001D6168"/>
    <w:rsid w:val="001E039E"/>
    <w:rsid w:val="00201115"/>
    <w:rsid w:val="00206ED1"/>
    <w:rsid w:val="00207FCC"/>
    <w:rsid w:val="002130E8"/>
    <w:rsid w:val="00215921"/>
    <w:rsid w:val="002246BA"/>
    <w:rsid w:val="00225889"/>
    <w:rsid w:val="0023081D"/>
    <w:rsid w:val="00237B1D"/>
    <w:rsid w:val="00242037"/>
    <w:rsid w:val="00244505"/>
    <w:rsid w:val="00247A5E"/>
    <w:rsid w:val="00250471"/>
    <w:rsid w:val="00251108"/>
    <w:rsid w:val="0026536D"/>
    <w:rsid w:val="002663B5"/>
    <w:rsid w:val="002712F6"/>
    <w:rsid w:val="002735FF"/>
    <w:rsid w:val="00273C8E"/>
    <w:rsid w:val="002772F8"/>
    <w:rsid w:val="00280A6D"/>
    <w:rsid w:val="00284152"/>
    <w:rsid w:val="0028452A"/>
    <w:rsid w:val="00284B85"/>
    <w:rsid w:val="00290151"/>
    <w:rsid w:val="00292550"/>
    <w:rsid w:val="0029288F"/>
    <w:rsid w:val="002A5746"/>
    <w:rsid w:val="002A5FBB"/>
    <w:rsid w:val="002A7AA8"/>
    <w:rsid w:val="002B65CA"/>
    <w:rsid w:val="002C2CD3"/>
    <w:rsid w:val="002C3B01"/>
    <w:rsid w:val="002D3AEF"/>
    <w:rsid w:val="002E4EED"/>
    <w:rsid w:val="002E6138"/>
    <w:rsid w:val="002F182E"/>
    <w:rsid w:val="002F34B0"/>
    <w:rsid w:val="002F415B"/>
    <w:rsid w:val="00302188"/>
    <w:rsid w:val="00310D39"/>
    <w:rsid w:val="0032660B"/>
    <w:rsid w:val="00335466"/>
    <w:rsid w:val="0033579D"/>
    <w:rsid w:val="00337B08"/>
    <w:rsid w:val="003415D2"/>
    <w:rsid w:val="003457BA"/>
    <w:rsid w:val="00347A9C"/>
    <w:rsid w:val="00357215"/>
    <w:rsid w:val="00363357"/>
    <w:rsid w:val="00386C48"/>
    <w:rsid w:val="003A18D5"/>
    <w:rsid w:val="003A64EA"/>
    <w:rsid w:val="003C26FD"/>
    <w:rsid w:val="003C3A26"/>
    <w:rsid w:val="003C41DA"/>
    <w:rsid w:val="00407CA4"/>
    <w:rsid w:val="004126E9"/>
    <w:rsid w:val="004133BC"/>
    <w:rsid w:val="00413653"/>
    <w:rsid w:val="004222C5"/>
    <w:rsid w:val="00432E3D"/>
    <w:rsid w:val="00440096"/>
    <w:rsid w:val="0044047E"/>
    <w:rsid w:val="00446306"/>
    <w:rsid w:val="00482085"/>
    <w:rsid w:val="00482BC8"/>
    <w:rsid w:val="00494E77"/>
    <w:rsid w:val="00496C7B"/>
    <w:rsid w:val="004A17D3"/>
    <w:rsid w:val="004A1B87"/>
    <w:rsid w:val="004A1F84"/>
    <w:rsid w:val="004C1939"/>
    <w:rsid w:val="004D05BB"/>
    <w:rsid w:val="004D1583"/>
    <w:rsid w:val="004D1FB5"/>
    <w:rsid w:val="004D2DE7"/>
    <w:rsid w:val="004D32A4"/>
    <w:rsid w:val="004D4565"/>
    <w:rsid w:val="004D5613"/>
    <w:rsid w:val="004F5D41"/>
    <w:rsid w:val="00502BD8"/>
    <w:rsid w:val="00513535"/>
    <w:rsid w:val="00520807"/>
    <w:rsid w:val="00522109"/>
    <w:rsid w:val="00530FA2"/>
    <w:rsid w:val="005326D6"/>
    <w:rsid w:val="00536AC9"/>
    <w:rsid w:val="00541E8C"/>
    <w:rsid w:val="00545124"/>
    <w:rsid w:val="005508D1"/>
    <w:rsid w:val="00554EFF"/>
    <w:rsid w:val="00555E58"/>
    <w:rsid w:val="00562CE3"/>
    <w:rsid w:val="0057070D"/>
    <w:rsid w:val="00580AE9"/>
    <w:rsid w:val="005837CD"/>
    <w:rsid w:val="00584D06"/>
    <w:rsid w:val="00587F22"/>
    <w:rsid w:val="0059082B"/>
    <w:rsid w:val="00590F84"/>
    <w:rsid w:val="005979E5"/>
    <w:rsid w:val="00597BBC"/>
    <w:rsid w:val="005B33B0"/>
    <w:rsid w:val="005B60CC"/>
    <w:rsid w:val="005D38C6"/>
    <w:rsid w:val="005E77AD"/>
    <w:rsid w:val="005F7179"/>
    <w:rsid w:val="00601F7A"/>
    <w:rsid w:val="00613E31"/>
    <w:rsid w:val="00631672"/>
    <w:rsid w:val="006365DA"/>
    <w:rsid w:val="00636607"/>
    <w:rsid w:val="00640251"/>
    <w:rsid w:val="00641547"/>
    <w:rsid w:val="00664EEC"/>
    <w:rsid w:val="00665064"/>
    <w:rsid w:val="006664A7"/>
    <w:rsid w:val="006706F3"/>
    <w:rsid w:val="006A18C2"/>
    <w:rsid w:val="006A6AE3"/>
    <w:rsid w:val="006B151C"/>
    <w:rsid w:val="006B7FB2"/>
    <w:rsid w:val="006C29E1"/>
    <w:rsid w:val="006C64DF"/>
    <w:rsid w:val="006C6731"/>
    <w:rsid w:val="006D21F7"/>
    <w:rsid w:val="006E0E7A"/>
    <w:rsid w:val="006E2F6B"/>
    <w:rsid w:val="006E655B"/>
    <w:rsid w:val="006F09F1"/>
    <w:rsid w:val="006F5F3C"/>
    <w:rsid w:val="006F75B1"/>
    <w:rsid w:val="00706E4F"/>
    <w:rsid w:val="00736F89"/>
    <w:rsid w:val="00740467"/>
    <w:rsid w:val="007447D9"/>
    <w:rsid w:val="00745835"/>
    <w:rsid w:val="00747640"/>
    <w:rsid w:val="007553F0"/>
    <w:rsid w:val="00757CE4"/>
    <w:rsid w:val="00765EF5"/>
    <w:rsid w:val="00767BC3"/>
    <w:rsid w:val="007773B4"/>
    <w:rsid w:val="00791773"/>
    <w:rsid w:val="00792B1D"/>
    <w:rsid w:val="007A0D45"/>
    <w:rsid w:val="007A17B8"/>
    <w:rsid w:val="007A49E2"/>
    <w:rsid w:val="007C1B40"/>
    <w:rsid w:val="007C5665"/>
    <w:rsid w:val="007E26DF"/>
    <w:rsid w:val="007E7539"/>
    <w:rsid w:val="007F5380"/>
    <w:rsid w:val="008020B2"/>
    <w:rsid w:val="0080402F"/>
    <w:rsid w:val="00822951"/>
    <w:rsid w:val="00826DCA"/>
    <w:rsid w:val="0083751D"/>
    <w:rsid w:val="00846DAB"/>
    <w:rsid w:val="0085038E"/>
    <w:rsid w:val="00850A20"/>
    <w:rsid w:val="00852D48"/>
    <w:rsid w:val="008647A4"/>
    <w:rsid w:val="0087128C"/>
    <w:rsid w:val="0087395D"/>
    <w:rsid w:val="00895EAB"/>
    <w:rsid w:val="008A611E"/>
    <w:rsid w:val="008B1CC0"/>
    <w:rsid w:val="008C6079"/>
    <w:rsid w:val="008E733F"/>
    <w:rsid w:val="008F102E"/>
    <w:rsid w:val="008F7747"/>
    <w:rsid w:val="0090124A"/>
    <w:rsid w:val="0091206F"/>
    <w:rsid w:val="00913703"/>
    <w:rsid w:val="00920BE4"/>
    <w:rsid w:val="009216FE"/>
    <w:rsid w:val="009235AC"/>
    <w:rsid w:val="00933D50"/>
    <w:rsid w:val="00934F82"/>
    <w:rsid w:val="00941454"/>
    <w:rsid w:val="009570D2"/>
    <w:rsid w:val="00960737"/>
    <w:rsid w:val="00964DD8"/>
    <w:rsid w:val="009713AE"/>
    <w:rsid w:val="0098446C"/>
    <w:rsid w:val="00984C07"/>
    <w:rsid w:val="009A1100"/>
    <w:rsid w:val="009A309E"/>
    <w:rsid w:val="009B629A"/>
    <w:rsid w:val="009D5AC6"/>
    <w:rsid w:val="009E3A3E"/>
    <w:rsid w:val="009E3EF6"/>
    <w:rsid w:val="009F2AD3"/>
    <w:rsid w:val="00A00E6E"/>
    <w:rsid w:val="00A04182"/>
    <w:rsid w:val="00A06E46"/>
    <w:rsid w:val="00A131E8"/>
    <w:rsid w:val="00A26D3B"/>
    <w:rsid w:val="00A27F7B"/>
    <w:rsid w:val="00A309C8"/>
    <w:rsid w:val="00A31441"/>
    <w:rsid w:val="00A34E65"/>
    <w:rsid w:val="00A36F16"/>
    <w:rsid w:val="00A5124E"/>
    <w:rsid w:val="00A62203"/>
    <w:rsid w:val="00A662C7"/>
    <w:rsid w:val="00A850AC"/>
    <w:rsid w:val="00A86942"/>
    <w:rsid w:val="00A87DD6"/>
    <w:rsid w:val="00A9589B"/>
    <w:rsid w:val="00A9636F"/>
    <w:rsid w:val="00AA0C5B"/>
    <w:rsid w:val="00AA1233"/>
    <w:rsid w:val="00AA23D0"/>
    <w:rsid w:val="00AA2789"/>
    <w:rsid w:val="00AB6295"/>
    <w:rsid w:val="00AC0B14"/>
    <w:rsid w:val="00AD0852"/>
    <w:rsid w:val="00AD5613"/>
    <w:rsid w:val="00AD5DDA"/>
    <w:rsid w:val="00AD6CCB"/>
    <w:rsid w:val="00AE0246"/>
    <w:rsid w:val="00AE1FD6"/>
    <w:rsid w:val="00AF196F"/>
    <w:rsid w:val="00AF39C4"/>
    <w:rsid w:val="00B05D6E"/>
    <w:rsid w:val="00B075B0"/>
    <w:rsid w:val="00B24E9F"/>
    <w:rsid w:val="00B30EA9"/>
    <w:rsid w:val="00B3329C"/>
    <w:rsid w:val="00B36AFF"/>
    <w:rsid w:val="00B37808"/>
    <w:rsid w:val="00B53A8D"/>
    <w:rsid w:val="00B5406B"/>
    <w:rsid w:val="00B55201"/>
    <w:rsid w:val="00B56A6E"/>
    <w:rsid w:val="00B56B87"/>
    <w:rsid w:val="00B56F09"/>
    <w:rsid w:val="00B601A9"/>
    <w:rsid w:val="00B61735"/>
    <w:rsid w:val="00B62551"/>
    <w:rsid w:val="00B63591"/>
    <w:rsid w:val="00B67432"/>
    <w:rsid w:val="00B71919"/>
    <w:rsid w:val="00B815E0"/>
    <w:rsid w:val="00B83C0D"/>
    <w:rsid w:val="00B84213"/>
    <w:rsid w:val="00B85A6D"/>
    <w:rsid w:val="00B93576"/>
    <w:rsid w:val="00BA0B6B"/>
    <w:rsid w:val="00BA4018"/>
    <w:rsid w:val="00BA6F6C"/>
    <w:rsid w:val="00BA783D"/>
    <w:rsid w:val="00BB596A"/>
    <w:rsid w:val="00BC1D19"/>
    <w:rsid w:val="00BC39F9"/>
    <w:rsid w:val="00BD2CD3"/>
    <w:rsid w:val="00BD37BD"/>
    <w:rsid w:val="00BF5D7D"/>
    <w:rsid w:val="00C027C1"/>
    <w:rsid w:val="00C03646"/>
    <w:rsid w:val="00C06D1A"/>
    <w:rsid w:val="00C06D85"/>
    <w:rsid w:val="00C11895"/>
    <w:rsid w:val="00C12022"/>
    <w:rsid w:val="00C224EE"/>
    <w:rsid w:val="00C25E65"/>
    <w:rsid w:val="00C401FD"/>
    <w:rsid w:val="00C43825"/>
    <w:rsid w:val="00C46198"/>
    <w:rsid w:val="00C4649A"/>
    <w:rsid w:val="00C50DDE"/>
    <w:rsid w:val="00C55C67"/>
    <w:rsid w:val="00C56F26"/>
    <w:rsid w:val="00C57047"/>
    <w:rsid w:val="00C63A3E"/>
    <w:rsid w:val="00C642F7"/>
    <w:rsid w:val="00C643DE"/>
    <w:rsid w:val="00C66E8A"/>
    <w:rsid w:val="00C70BA6"/>
    <w:rsid w:val="00C73796"/>
    <w:rsid w:val="00C75648"/>
    <w:rsid w:val="00C76538"/>
    <w:rsid w:val="00C76C33"/>
    <w:rsid w:val="00C77957"/>
    <w:rsid w:val="00C82E1F"/>
    <w:rsid w:val="00C85283"/>
    <w:rsid w:val="00C87F9B"/>
    <w:rsid w:val="00C93371"/>
    <w:rsid w:val="00C94E6A"/>
    <w:rsid w:val="00C97D11"/>
    <w:rsid w:val="00CA223F"/>
    <w:rsid w:val="00CA58A6"/>
    <w:rsid w:val="00CA7CAD"/>
    <w:rsid w:val="00CB3154"/>
    <w:rsid w:val="00CC7F9C"/>
    <w:rsid w:val="00CD27F7"/>
    <w:rsid w:val="00CD411C"/>
    <w:rsid w:val="00CD54DD"/>
    <w:rsid w:val="00CE024F"/>
    <w:rsid w:val="00CF01C9"/>
    <w:rsid w:val="00CF1128"/>
    <w:rsid w:val="00CF489F"/>
    <w:rsid w:val="00CF5C91"/>
    <w:rsid w:val="00D0203C"/>
    <w:rsid w:val="00D04EB2"/>
    <w:rsid w:val="00D052AA"/>
    <w:rsid w:val="00D33F55"/>
    <w:rsid w:val="00D47980"/>
    <w:rsid w:val="00D560B7"/>
    <w:rsid w:val="00D574D9"/>
    <w:rsid w:val="00D62A34"/>
    <w:rsid w:val="00D6345F"/>
    <w:rsid w:val="00D6417F"/>
    <w:rsid w:val="00D82BC9"/>
    <w:rsid w:val="00D8356F"/>
    <w:rsid w:val="00D93452"/>
    <w:rsid w:val="00D93DD0"/>
    <w:rsid w:val="00DA2139"/>
    <w:rsid w:val="00DA6B8D"/>
    <w:rsid w:val="00DA734A"/>
    <w:rsid w:val="00DB62D6"/>
    <w:rsid w:val="00DC286D"/>
    <w:rsid w:val="00DC3073"/>
    <w:rsid w:val="00DD648C"/>
    <w:rsid w:val="00DE10AD"/>
    <w:rsid w:val="00DF4AA0"/>
    <w:rsid w:val="00E02757"/>
    <w:rsid w:val="00E04C69"/>
    <w:rsid w:val="00E0608C"/>
    <w:rsid w:val="00E16D10"/>
    <w:rsid w:val="00E27AB7"/>
    <w:rsid w:val="00E30A2B"/>
    <w:rsid w:val="00E409F2"/>
    <w:rsid w:val="00E43C66"/>
    <w:rsid w:val="00E53073"/>
    <w:rsid w:val="00E5753F"/>
    <w:rsid w:val="00E577A6"/>
    <w:rsid w:val="00E628F4"/>
    <w:rsid w:val="00E646DE"/>
    <w:rsid w:val="00E82488"/>
    <w:rsid w:val="00E83983"/>
    <w:rsid w:val="00E85176"/>
    <w:rsid w:val="00E95CA0"/>
    <w:rsid w:val="00E95E43"/>
    <w:rsid w:val="00E97071"/>
    <w:rsid w:val="00EA699B"/>
    <w:rsid w:val="00EB6008"/>
    <w:rsid w:val="00ED69CD"/>
    <w:rsid w:val="00EE1577"/>
    <w:rsid w:val="00EE3C4B"/>
    <w:rsid w:val="00EE71AD"/>
    <w:rsid w:val="00EF1570"/>
    <w:rsid w:val="00EF5D74"/>
    <w:rsid w:val="00F058AA"/>
    <w:rsid w:val="00F07FC3"/>
    <w:rsid w:val="00F2547B"/>
    <w:rsid w:val="00F36B09"/>
    <w:rsid w:val="00F4352F"/>
    <w:rsid w:val="00F46D37"/>
    <w:rsid w:val="00F50BE1"/>
    <w:rsid w:val="00F512EC"/>
    <w:rsid w:val="00F529F3"/>
    <w:rsid w:val="00F53863"/>
    <w:rsid w:val="00F57986"/>
    <w:rsid w:val="00F61202"/>
    <w:rsid w:val="00F62A3C"/>
    <w:rsid w:val="00F637EB"/>
    <w:rsid w:val="00F91FC6"/>
    <w:rsid w:val="00F957B5"/>
    <w:rsid w:val="00F96073"/>
    <w:rsid w:val="00FA02CC"/>
    <w:rsid w:val="00FA373E"/>
    <w:rsid w:val="00FA7A5B"/>
    <w:rsid w:val="00FB0F95"/>
    <w:rsid w:val="00FC155C"/>
    <w:rsid w:val="00FD0409"/>
    <w:rsid w:val="00FD291A"/>
    <w:rsid w:val="00FD5FAE"/>
    <w:rsid w:val="00FE3DBB"/>
    <w:rsid w:val="00FE47B3"/>
    <w:rsid w:val="00FE64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A64EA"/>
    <w:pPr>
      <w:ind w:firstLine="357"/>
      <w:jc w:val="both"/>
    </w:pPr>
    <w:rPr>
      <w:szCs w:val="24"/>
      <w:lang w:val="en-US" w:eastAsia="ja-JP"/>
    </w:rPr>
  </w:style>
  <w:style w:type="paragraph" w:styleId="Nagwek1">
    <w:name w:val="heading 1"/>
    <w:basedOn w:val="Normalny"/>
    <w:next w:val="NoindentNormal"/>
    <w:qFormat/>
    <w:rsid w:val="003A64EA"/>
    <w:pPr>
      <w:keepNext/>
      <w:keepLines/>
      <w:numPr>
        <w:numId w:val="4"/>
      </w:numPr>
      <w:suppressAutoHyphens/>
      <w:spacing w:before="480" w:after="240"/>
      <w:jc w:val="left"/>
      <w:outlineLvl w:val="0"/>
    </w:pPr>
    <w:rPr>
      <w:rFonts w:cs="Arial"/>
      <w:b/>
      <w:bCs/>
      <w:kern w:val="32"/>
      <w:szCs w:val="32"/>
    </w:rPr>
  </w:style>
  <w:style w:type="paragraph" w:styleId="Nagwek2">
    <w:name w:val="heading 2"/>
    <w:basedOn w:val="Normalny"/>
    <w:next w:val="NoindentNormal"/>
    <w:qFormat/>
    <w:rsid w:val="003A64EA"/>
    <w:pPr>
      <w:keepNext/>
      <w:keepLines/>
      <w:numPr>
        <w:ilvl w:val="1"/>
        <w:numId w:val="4"/>
      </w:numPr>
      <w:suppressAutoHyphens/>
      <w:spacing w:before="240" w:after="240"/>
      <w:jc w:val="left"/>
      <w:outlineLvl w:val="1"/>
    </w:pPr>
    <w:rPr>
      <w:rFonts w:cs="Arial"/>
      <w:bCs/>
      <w:i/>
      <w:iCs/>
      <w:szCs w:val="28"/>
    </w:rPr>
  </w:style>
  <w:style w:type="paragraph" w:styleId="Nagwek3">
    <w:name w:val="heading 3"/>
    <w:basedOn w:val="Normalny"/>
    <w:next w:val="NoindentNormal"/>
    <w:qFormat/>
    <w:rsid w:val="003A64EA"/>
    <w:pPr>
      <w:keepNext/>
      <w:keepLines/>
      <w:numPr>
        <w:ilvl w:val="2"/>
        <w:numId w:val="4"/>
      </w:numPr>
      <w:suppressAutoHyphens/>
      <w:spacing w:before="240" w:after="120"/>
      <w:jc w:val="left"/>
      <w:outlineLvl w:val="2"/>
    </w:pPr>
    <w:rPr>
      <w:rFonts w:cs="Arial"/>
      <w:bCs/>
      <w:i/>
      <w:szCs w:val="26"/>
    </w:rPr>
  </w:style>
  <w:style w:type="paragraph" w:styleId="Nagwek4">
    <w:name w:val="heading 4"/>
    <w:basedOn w:val="Normalny"/>
    <w:next w:val="NoindentNormal"/>
    <w:qFormat/>
    <w:rsid w:val="003A64EA"/>
    <w:pPr>
      <w:keepNext/>
      <w:numPr>
        <w:ilvl w:val="3"/>
        <w:numId w:val="4"/>
      </w:numPr>
      <w:suppressAutoHyphens/>
      <w:spacing w:before="120"/>
      <w:jc w:val="left"/>
      <w:outlineLvl w:val="3"/>
    </w:pPr>
    <w:rPr>
      <w:bCs/>
      <w:i/>
      <w:szCs w:val="28"/>
    </w:rPr>
  </w:style>
  <w:style w:type="paragraph" w:styleId="Nagwek5">
    <w:name w:val="heading 5"/>
    <w:basedOn w:val="Normalny"/>
    <w:next w:val="NoindentNormal"/>
    <w:qFormat/>
    <w:rsid w:val="003A64EA"/>
    <w:pPr>
      <w:numPr>
        <w:ilvl w:val="4"/>
        <w:numId w:val="4"/>
      </w:numPr>
      <w:jc w:val="left"/>
      <w:outlineLvl w:val="4"/>
    </w:pPr>
    <w:rPr>
      <w:bCs/>
      <w:i/>
      <w:iCs/>
      <w:szCs w:val="26"/>
    </w:rPr>
  </w:style>
  <w:style w:type="paragraph" w:styleId="Nagwek6">
    <w:name w:val="heading 6"/>
    <w:basedOn w:val="Normalny"/>
    <w:next w:val="Normalny"/>
    <w:qFormat/>
    <w:rsid w:val="003A64EA"/>
    <w:pPr>
      <w:numPr>
        <w:ilvl w:val="5"/>
        <w:numId w:val="4"/>
      </w:numPr>
      <w:spacing w:before="240"/>
      <w:outlineLvl w:val="5"/>
    </w:pPr>
    <w:rPr>
      <w:bCs/>
      <w:szCs w:val="22"/>
    </w:rPr>
  </w:style>
  <w:style w:type="paragraph" w:styleId="Nagwek7">
    <w:name w:val="heading 7"/>
    <w:basedOn w:val="Normalny"/>
    <w:next w:val="Normalny"/>
    <w:qFormat/>
    <w:rsid w:val="003A64EA"/>
    <w:pPr>
      <w:spacing w:before="240" w:after="60"/>
      <w:outlineLvl w:val="6"/>
    </w:pPr>
    <w:rPr>
      <w:sz w:val="24"/>
    </w:rPr>
  </w:style>
  <w:style w:type="paragraph" w:styleId="Nagwek8">
    <w:name w:val="heading 8"/>
    <w:basedOn w:val="Normalny"/>
    <w:next w:val="Normalny"/>
    <w:qFormat/>
    <w:rsid w:val="003A64EA"/>
    <w:pPr>
      <w:spacing w:before="240" w:after="60"/>
      <w:outlineLvl w:val="7"/>
    </w:pPr>
    <w:rPr>
      <w:i/>
      <w:iCs/>
      <w:sz w:val="24"/>
    </w:rPr>
  </w:style>
  <w:style w:type="paragraph" w:styleId="Nagwek9">
    <w:name w:val="heading 9"/>
    <w:basedOn w:val="Normalny"/>
    <w:next w:val="Normalny"/>
    <w:qFormat/>
    <w:rsid w:val="003A64E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indentNormal">
    <w:name w:val="NoindentNormal"/>
    <w:basedOn w:val="Normalny"/>
    <w:next w:val="Normalny"/>
    <w:rsid w:val="003A64EA"/>
    <w:pPr>
      <w:ind w:firstLine="0"/>
    </w:pPr>
  </w:style>
  <w:style w:type="paragraph" w:customStyle="1" w:styleId="Cytat1">
    <w:name w:val="Cytat1"/>
    <w:basedOn w:val="Normalny"/>
    <w:rsid w:val="003A64EA"/>
    <w:pPr>
      <w:ind w:left="204"/>
    </w:pPr>
    <w:rPr>
      <w:sz w:val="18"/>
    </w:rPr>
  </w:style>
  <w:style w:type="paragraph" w:customStyle="1" w:styleId="Abstract">
    <w:name w:val="Abstract"/>
    <w:basedOn w:val="Normalny"/>
    <w:rsid w:val="003A64EA"/>
    <w:pPr>
      <w:adjustRightInd w:val="0"/>
      <w:snapToGrid w:val="0"/>
      <w:spacing w:before="480"/>
      <w:ind w:left="851" w:right="851" w:firstLine="0"/>
    </w:pPr>
    <w:rPr>
      <w:sz w:val="16"/>
    </w:rPr>
  </w:style>
  <w:style w:type="paragraph" w:customStyle="1" w:styleId="Affiliation">
    <w:name w:val="Affiliation"/>
    <w:basedOn w:val="Normalny"/>
    <w:rsid w:val="003A64EA"/>
    <w:pPr>
      <w:ind w:firstLine="0"/>
      <w:jc w:val="center"/>
    </w:pPr>
    <w:rPr>
      <w:i/>
    </w:rPr>
  </w:style>
  <w:style w:type="paragraph" w:customStyle="1" w:styleId="Equation">
    <w:name w:val="Equation"/>
    <w:basedOn w:val="Normalny"/>
    <w:rsid w:val="003A64EA"/>
    <w:pPr>
      <w:tabs>
        <w:tab w:val="left" w:pos="6781"/>
      </w:tabs>
      <w:spacing w:before="240" w:after="240"/>
      <w:ind w:left="454" w:firstLine="0"/>
      <w:jc w:val="left"/>
    </w:pPr>
  </w:style>
  <w:style w:type="paragraph" w:customStyle="1" w:styleId="Footnote">
    <w:name w:val="Footnote"/>
    <w:basedOn w:val="Normalny"/>
    <w:rsid w:val="003A64EA"/>
    <w:pPr>
      <w:ind w:firstLine="136"/>
    </w:pPr>
    <w:rPr>
      <w:sz w:val="16"/>
    </w:rPr>
  </w:style>
  <w:style w:type="paragraph" w:customStyle="1" w:styleId="LISTalph">
    <w:name w:val="LISTalph"/>
    <w:basedOn w:val="Normalny"/>
    <w:rsid w:val="003A64EA"/>
    <w:pPr>
      <w:numPr>
        <w:numId w:val="1"/>
      </w:numPr>
      <w:tabs>
        <w:tab w:val="left" w:pos="499"/>
      </w:tabs>
    </w:pPr>
  </w:style>
  <w:style w:type="paragraph" w:customStyle="1" w:styleId="LISTdash">
    <w:name w:val="LISTdash"/>
    <w:basedOn w:val="Normalny"/>
    <w:rsid w:val="003A64EA"/>
    <w:pPr>
      <w:numPr>
        <w:numId w:val="2"/>
      </w:numPr>
      <w:tabs>
        <w:tab w:val="left" w:pos="454"/>
      </w:tabs>
      <w:adjustRightInd w:val="0"/>
      <w:snapToGrid w:val="0"/>
    </w:pPr>
  </w:style>
  <w:style w:type="paragraph" w:customStyle="1" w:styleId="LISTnum">
    <w:name w:val="LISTnum"/>
    <w:basedOn w:val="Normalny"/>
    <w:rsid w:val="003A64EA"/>
    <w:pPr>
      <w:numPr>
        <w:numId w:val="6"/>
      </w:numPr>
      <w:adjustRightInd w:val="0"/>
      <w:snapToGrid w:val="0"/>
      <w:ind w:left="714" w:hanging="357"/>
    </w:pPr>
  </w:style>
  <w:style w:type="paragraph" w:customStyle="1" w:styleId="References">
    <w:name w:val="References"/>
    <w:basedOn w:val="Normalny"/>
    <w:rsid w:val="003A64EA"/>
    <w:pPr>
      <w:numPr>
        <w:numId w:val="9"/>
      </w:numPr>
      <w:tabs>
        <w:tab w:val="left" w:pos="85"/>
      </w:tabs>
    </w:pPr>
    <w:rPr>
      <w:sz w:val="16"/>
    </w:rPr>
  </w:style>
  <w:style w:type="paragraph" w:customStyle="1" w:styleId="Table">
    <w:name w:val="Table"/>
    <w:basedOn w:val="Normalny"/>
    <w:rsid w:val="003A64EA"/>
    <w:pPr>
      <w:spacing w:before="60" w:after="60"/>
      <w:ind w:firstLine="0"/>
      <w:jc w:val="left"/>
    </w:pPr>
    <w:rPr>
      <w:sz w:val="16"/>
    </w:rPr>
  </w:style>
  <w:style w:type="paragraph" w:styleId="Tytu">
    <w:name w:val="Title"/>
    <w:basedOn w:val="Normalny"/>
    <w:next w:val="Normalny"/>
    <w:qFormat/>
    <w:rsid w:val="003A64EA"/>
    <w:pPr>
      <w:spacing w:before="480" w:after="320"/>
      <w:ind w:firstLine="0"/>
      <w:jc w:val="center"/>
    </w:pPr>
    <w:rPr>
      <w:noProof/>
      <w:kern w:val="28"/>
      <w:sz w:val="40"/>
    </w:rPr>
  </w:style>
  <w:style w:type="paragraph" w:customStyle="1" w:styleId="Author">
    <w:name w:val="Author"/>
    <w:basedOn w:val="Normalny"/>
    <w:rsid w:val="003A64EA"/>
    <w:pPr>
      <w:ind w:firstLine="0"/>
      <w:jc w:val="center"/>
    </w:pPr>
  </w:style>
  <w:style w:type="paragraph" w:styleId="Legenda">
    <w:name w:val="caption"/>
    <w:basedOn w:val="Normalny"/>
    <w:next w:val="Normalny"/>
    <w:qFormat/>
    <w:rsid w:val="003A64EA"/>
    <w:pPr>
      <w:spacing w:before="80" w:after="80"/>
      <w:ind w:firstLine="0"/>
    </w:pPr>
    <w:rPr>
      <w:sz w:val="16"/>
    </w:rPr>
  </w:style>
  <w:style w:type="paragraph" w:customStyle="1" w:styleId="LISTDescription">
    <w:name w:val="LISTDescription"/>
    <w:basedOn w:val="Normalny"/>
    <w:rsid w:val="003A64EA"/>
    <w:pPr>
      <w:ind w:left="454" w:hanging="454"/>
    </w:pPr>
  </w:style>
  <w:style w:type="paragraph" w:customStyle="1" w:styleId="Notes">
    <w:name w:val="Notes"/>
    <w:basedOn w:val="Normalny"/>
    <w:rsid w:val="003A64EA"/>
    <w:rPr>
      <w:sz w:val="16"/>
    </w:rPr>
  </w:style>
  <w:style w:type="paragraph" w:styleId="Tekstpodstawowy">
    <w:name w:val="Body Text"/>
    <w:basedOn w:val="Normalny"/>
    <w:semiHidden/>
    <w:rsid w:val="003A64EA"/>
    <w:pPr>
      <w:spacing w:after="120"/>
    </w:pPr>
  </w:style>
  <w:style w:type="paragraph" w:customStyle="1" w:styleId="CaptionLong">
    <w:name w:val="CaptionLong"/>
    <w:basedOn w:val="Normalny"/>
    <w:rsid w:val="003A64EA"/>
    <w:pPr>
      <w:spacing w:before="80" w:after="80"/>
      <w:ind w:firstLine="0"/>
    </w:pPr>
    <w:rPr>
      <w:sz w:val="16"/>
    </w:rPr>
  </w:style>
  <w:style w:type="paragraph" w:customStyle="1" w:styleId="HeadingUnn1">
    <w:name w:val="HeadingUnn1"/>
    <w:basedOn w:val="Nagwek1"/>
    <w:next w:val="NoindentNormal"/>
    <w:rsid w:val="003A64EA"/>
    <w:pPr>
      <w:numPr>
        <w:numId w:val="0"/>
      </w:numPr>
    </w:pPr>
    <w:rPr>
      <w:bCs w:val="0"/>
    </w:rPr>
  </w:style>
  <w:style w:type="paragraph" w:customStyle="1" w:styleId="HeadingUnn2">
    <w:name w:val="HeadingUnn2"/>
    <w:basedOn w:val="Nagwek2"/>
    <w:next w:val="NoindentNormal"/>
    <w:rsid w:val="003A64EA"/>
    <w:pPr>
      <w:numPr>
        <w:ilvl w:val="0"/>
        <w:numId w:val="0"/>
      </w:numPr>
    </w:pPr>
  </w:style>
  <w:style w:type="paragraph" w:customStyle="1" w:styleId="HeadingUnn3">
    <w:name w:val="HeadingUnn3"/>
    <w:basedOn w:val="Nagwek3"/>
    <w:next w:val="NoindentNormal"/>
    <w:rsid w:val="003A64EA"/>
    <w:pPr>
      <w:numPr>
        <w:ilvl w:val="0"/>
        <w:numId w:val="0"/>
      </w:numPr>
    </w:pPr>
  </w:style>
  <w:style w:type="paragraph" w:customStyle="1" w:styleId="HeadingUnn4">
    <w:name w:val="HeadingUnn4"/>
    <w:basedOn w:val="Nagwek4"/>
    <w:next w:val="NoindentNormal"/>
    <w:rsid w:val="003A64EA"/>
    <w:pPr>
      <w:numPr>
        <w:ilvl w:val="0"/>
        <w:numId w:val="0"/>
      </w:numPr>
    </w:pPr>
  </w:style>
  <w:style w:type="paragraph" w:customStyle="1" w:styleId="HeadingUnn5">
    <w:name w:val="HeadingUnn5"/>
    <w:basedOn w:val="Nagwek5"/>
    <w:next w:val="Normalny"/>
    <w:rsid w:val="003A64EA"/>
    <w:pPr>
      <w:numPr>
        <w:ilvl w:val="0"/>
        <w:numId w:val="0"/>
      </w:numPr>
      <w:spacing w:before="120"/>
    </w:pPr>
  </w:style>
  <w:style w:type="paragraph" w:styleId="Listanumerowana">
    <w:name w:val="List Number"/>
    <w:basedOn w:val="Normalny"/>
    <w:semiHidden/>
    <w:rsid w:val="003A64EA"/>
    <w:pPr>
      <w:numPr>
        <w:numId w:val="3"/>
      </w:numPr>
    </w:pPr>
  </w:style>
  <w:style w:type="paragraph" w:customStyle="1" w:styleId="CaptionShort">
    <w:name w:val="CaptionShort"/>
    <w:basedOn w:val="Normalny"/>
    <w:rsid w:val="003A64EA"/>
    <w:pPr>
      <w:spacing w:before="80" w:after="80"/>
      <w:ind w:firstLine="0"/>
      <w:jc w:val="center"/>
    </w:pPr>
    <w:rPr>
      <w:sz w:val="16"/>
    </w:rPr>
  </w:style>
  <w:style w:type="paragraph" w:customStyle="1" w:styleId="Listbul">
    <w:name w:val="Listbul"/>
    <w:basedOn w:val="Normalny"/>
    <w:rsid w:val="003A64EA"/>
    <w:pPr>
      <w:numPr>
        <w:numId w:val="5"/>
      </w:numPr>
    </w:pPr>
  </w:style>
  <w:style w:type="paragraph" w:customStyle="1" w:styleId="Keywords">
    <w:name w:val="Keywords"/>
    <w:basedOn w:val="Abstract"/>
    <w:next w:val="Nagwek1"/>
    <w:rsid w:val="003A64EA"/>
    <w:pPr>
      <w:spacing w:before="240" w:after="240"/>
    </w:pPr>
  </w:style>
  <w:style w:type="paragraph" w:styleId="Tekstprzypisudolnego">
    <w:name w:val="footnote text"/>
    <w:basedOn w:val="Normalny"/>
    <w:semiHidden/>
    <w:rsid w:val="003A64EA"/>
    <w:rPr>
      <w:szCs w:val="20"/>
    </w:rPr>
  </w:style>
  <w:style w:type="character" w:styleId="Odwoanieprzypisudolnego">
    <w:name w:val="footnote reference"/>
    <w:semiHidden/>
    <w:rsid w:val="003A64EA"/>
    <w:rPr>
      <w:vertAlign w:val="superscript"/>
    </w:rPr>
  </w:style>
  <w:style w:type="character" w:customStyle="1" w:styleId="FootnoteChar">
    <w:name w:val="Footnote Char"/>
    <w:rsid w:val="003A64EA"/>
    <w:rPr>
      <w:rFonts w:eastAsia="MS Mincho"/>
      <w:sz w:val="16"/>
      <w:szCs w:val="24"/>
      <w:lang w:val="en-US" w:eastAsia="ja-JP" w:bidi="ar-SA"/>
    </w:rPr>
  </w:style>
  <w:style w:type="character" w:customStyle="1" w:styleId="MTEquationSection">
    <w:name w:val="MTEquationSection"/>
    <w:rsid w:val="003A64EA"/>
    <w:rPr>
      <w:i/>
      <w:vanish/>
      <w:color w:val="FF0000"/>
    </w:rPr>
  </w:style>
  <w:style w:type="paragraph" w:styleId="Nagwek">
    <w:name w:val="header"/>
    <w:basedOn w:val="Normalny"/>
    <w:link w:val="NagwekZnak"/>
    <w:uiPriority w:val="99"/>
    <w:semiHidden/>
    <w:unhideWhenUsed/>
    <w:rsid w:val="00B6255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B62551"/>
    <w:rPr>
      <w:szCs w:val="24"/>
      <w:lang w:val="en-US" w:eastAsia="ja-JP"/>
    </w:rPr>
  </w:style>
  <w:style w:type="paragraph" w:styleId="Stopka">
    <w:name w:val="footer"/>
    <w:basedOn w:val="Normalny"/>
    <w:link w:val="StopkaZnak"/>
    <w:uiPriority w:val="99"/>
    <w:semiHidden/>
    <w:unhideWhenUsed/>
    <w:rsid w:val="00B6255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B62551"/>
    <w:rPr>
      <w:szCs w:val="24"/>
      <w:lang w:val="en-US" w:eastAsia="ja-JP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570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57047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57047"/>
    <w:rPr>
      <w:lang w:val="en-US" w:eastAsia="ja-JP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5704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57047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5704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7047"/>
    <w:rPr>
      <w:rFonts w:ascii="Tahoma" w:hAnsi="Tahoma" w:cs="Tahoma"/>
      <w:sz w:val="16"/>
      <w:szCs w:val="16"/>
      <w:lang w:val="en-US" w:eastAsia="ja-JP"/>
    </w:rPr>
  </w:style>
  <w:style w:type="paragraph" w:customStyle="1" w:styleId="pc1code">
    <w:name w:val="pc1_code"/>
    <w:basedOn w:val="Normalny"/>
    <w:rsid w:val="00D560B7"/>
    <w:pPr>
      <w:spacing w:before="100" w:beforeAutospacing="1" w:after="100" w:afterAutospacing="1"/>
      <w:ind w:firstLine="0"/>
      <w:jc w:val="left"/>
    </w:pPr>
    <w:rPr>
      <w:rFonts w:eastAsia="Times New Roman"/>
      <w:sz w:val="24"/>
      <w:lang w:val="pl-PL"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79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mialek\Desktop\KKIO'15\Submissions\KKIO%20Word\IOSPressBookArticleWordTemplate%20with%20Text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D6A486-1357-4C22-B946-BE2163128A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IOSPressBookArticleWordTemplate with Text.dot</Template>
  <TotalTime>776</TotalTime>
  <Pages>18</Pages>
  <Words>6413</Words>
  <Characters>38484</Characters>
  <Application>Microsoft Office Word</Application>
  <DocSecurity>0</DocSecurity>
  <Lines>320</Lines>
  <Paragraphs>89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1</vt:lpstr>
      <vt:lpstr>1</vt:lpstr>
      <vt:lpstr>1</vt:lpstr>
    </vt:vector>
  </TitlesOfParts>
  <Company>VTEX</Company>
  <LinksUpToDate>false</LinksUpToDate>
  <CharactersWithSpaces>44808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smialek</dc:creator>
  <cp:lastModifiedBy>ssamolej</cp:lastModifiedBy>
  <cp:revision>84</cp:revision>
  <cp:lastPrinted>2017-05-25T20:22:00Z</cp:lastPrinted>
  <dcterms:created xsi:type="dcterms:W3CDTF">2017-06-21T12:26:00Z</dcterms:created>
  <dcterms:modified xsi:type="dcterms:W3CDTF">2017-07-15T07:26:00Z</dcterms:modified>
</cp:coreProperties>
</file>