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Default Extension="vsd" ContentType="application/vnd.visio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B7" w:rsidRPr="0046795A" w:rsidRDefault="00EA76B7" w:rsidP="00771D4C">
      <w:pPr>
        <w:pStyle w:val="Akapit-tre"/>
      </w:pPr>
    </w:p>
    <w:p w:rsidR="004B3C8F" w:rsidRPr="0057702B" w:rsidRDefault="004B3C8F" w:rsidP="00771D4C">
      <w:pPr>
        <w:pStyle w:val="Akapit-tre"/>
      </w:pPr>
    </w:p>
    <w:p w:rsidR="00D96403" w:rsidRPr="0057702B" w:rsidRDefault="00D96403" w:rsidP="00771D4C">
      <w:pPr>
        <w:pStyle w:val="Akapit-tre"/>
      </w:pPr>
    </w:p>
    <w:p w:rsidR="00D96403" w:rsidRPr="0057702B" w:rsidRDefault="00D96403" w:rsidP="00771D4C">
      <w:pPr>
        <w:pStyle w:val="Akapit-tre"/>
      </w:pPr>
    </w:p>
    <w:p w:rsidR="00D96403" w:rsidRPr="0057702B" w:rsidRDefault="00D96403" w:rsidP="00771D4C">
      <w:pPr>
        <w:pStyle w:val="Akapit-tre"/>
      </w:pPr>
    </w:p>
    <w:p w:rsidR="00D96403" w:rsidRPr="0057702B" w:rsidRDefault="00D96403" w:rsidP="00771D4C">
      <w:pPr>
        <w:pStyle w:val="Akapit-tre"/>
      </w:pPr>
    </w:p>
    <w:p w:rsidR="00FE077E" w:rsidRPr="0057702B" w:rsidRDefault="00FE077E" w:rsidP="00771D4C">
      <w:pPr>
        <w:pStyle w:val="Akapit-tre"/>
      </w:pPr>
    </w:p>
    <w:p w:rsidR="00FE077E" w:rsidRPr="0057702B" w:rsidRDefault="009E55AA" w:rsidP="00915D8B">
      <w:pPr>
        <w:pStyle w:val="RYSUNEK"/>
        <w:rPr>
          <w:noProof w:val="0"/>
        </w:rPr>
      </w:pPr>
      <w:r w:rsidRPr="0057702B">
        <w:rPr>
          <w:noProof w:val="0"/>
        </w:rPr>
        <w:object w:dxaOrig="6842" w:dyaOrig="2027">
          <v:shape id="_x0000_i1025" type="#_x0000_t75" style="width:382.5pt;height:111.75pt" o:ole="" o:bordertopcolor="this" o:borderleftcolor="this" o:borderbottomcolor="this" o:borderrightcolor="this">
            <v:imagedata r:id="rId12" o:title=""/>
          </v:shape>
          <o:OLEObject Type="Embed" ProgID="Visio.Drawing.11" ShapeID="_x0000_i1025" DrawAspect="Content" ObjectID="_1436696621" r:id="rId13"/>
        </w:object>
      </w:r>
    </w:p>
    <w:p w:rsidR="00FE077E" w:rsidRPr="0057702B" w:rsidRDefault="00FE077E" w:rsidP="00771D4C">
      <w:pPr>
        <w:pStyle w:val="Akapit-tre"/>
      </w:pPr>
    </w:p>
    <w:p w:rsidR="00595853" w:rsidRPr="0057702B" w:rsidRDefault="00595853" w:rsidP="00771D4C">
      <w:pPr>
        <w:pStyle w:val="Akapit-tre"/>
      </w:pPr>
    </w:p>
    <w:p w:rsidR="00595853" w:rsidRPr="0057702B" w:rsidRDefault="00595853" w:rsidP="00771D4C">
      <w:pPr>
        <w:pStyle w:val="Akapit-tre"/>
      </w:pPr>
    </w:p>
    <w:p w:rsidR="00595853" w:rsidRPr="0057702B" w:rsidRDefault="00595853" w:rsidP="00771D4C">
      <w:pPr>
        <w:pStyle w:val="Akapit-tre"/>
      </w:pPr>
    </w:p>
    <w:p w:rsidR="00595853" w:rsidRPr="0057702B" w:rsidRDefault="00595853" w:rsidP="00771D4C">
      <w:pPr>
        <w:pStyle w:val="Akapit-tre"/>
      </w:pPr>
    </w:p>
    <w:p w:rsidR="00595853" w:rsidRPr="0057702B" w:rsidRDefault="00595853" w:rsidP="00771D4C">
      <w:pPr>
        <w:pStyle w:val="Akapit-tre"/>
      </w:pPr>
    </w:p>
    <w:p w:rsidR="004B3C8F" w:rsidRPr="0057702B" w:rsidRDefault="004B3C8F" w:rsidP="00771D4C">
      <w:pPr>
        <w:pStyle w:val="Akapit-tre"/>
      </w:pPr>
    </w:p>
    <w:p w:rsidR="004B3C8F" w:rsidRPr="0057702B" w:rsidRDefault="004B3C8F" w:rsidP="00267E5E">
      <w:pPr>
        <w:pStyle w:val="Akapit-tre"/>
      </w:pPr>
    </w:p>
    <w:p w:rsidR="00753DB3" w:rsidRPr="00753DB3" w:rsidRDefault="00753DB3" w:rsidP="00753DB3">
      <w:pPr>
        <w:pStyle w:val="Nagwekspisutreci"/>
        <w:rPr>
          <w:sz w:val="40"/>
          <w:szCs w:val="40"/>
        </w:rPr>
      </w:pPr>
      <w:r w:rsidRPr="00753DB3">
        <w:rPr>
          <w:sz w:val="40"/>
          <w:szCs w:val="40"/>
        </w:rPr>
        <w:t>Dokument Analityczny: AMS</w:t>
      </w:r>
    </w:p>
    <w:p w:rsidR="00753DB3" w:rsidRPr="00753DB3" w:rsidRDefault="00753DB3" w:rsidP="00753DB3">
      <w:pPr>
        <w:pStyle w:val="Nagwekspisutreci"/>
        <w:rPr>
          <w:sz w:val="40"/>
          <w:szCs w:val="40"/>
        </w:rPr>
      </w:pPr>
      <w:r w:rsidRPr="00753DB3">
        <w:rPr>
          <w:sz w:val="40"/>
          <w:szCs w:val="40"/>
        </w:rPr>
        <w:t>Obszar Finanse i Księgowość</w:t>
      </w:r>
    </w:p>
    <w:p w:rsidR="00D173B9" w:rsidRPr="0057702B" w:rsidRDefault="00D173B9" w:rsidP="00771D4C">
      <w:pPr>
        <w:pStyle w:val="Akapit-tre"/>
      </w:pPr>
    </w:p>
    <w:p w:rsidR="00D173B9" w:rsidRPr="0057702B" w:rsidRDefault="00D173B9" w:rsidP="00771D4C">
      <w:pPr>
        <w:pStyle w:val="Akapit-tre"/>
      </w:pPr>
    </w:p>
    <w:p w:rsidR="00D173B9" w:rsidRPr="0057702B" w:rsidRDefault="00D173B9" w:rsidP="00771D4C">
      <w:pPr>
        <w:pStyle w:val="Akapit-tre"/>
      </w:pPr>
    </w:p>
    <w:p w:rsidR="00B5633D" w:rsidRPr="0057702B" w:rsidRDefault="00B5633D" w:rsidP="00771D4C">
      <w:pPr>
        <w:pStyle w:val="Akapit-tre"/>
      </w:pPr>
    </w:p>
    <w:p w:rsidR="00B5633D" w:rsidRPr="0057702B" w:rsidRDefault="00B5633D" w:rsidP="00771D4C">
      <w:pPr>
        <w:pStyle w:val="Akapit-tre"/>
      </w:pPr>
    </w:p>
    <w:p w:rsidR="00EE6910" w:rsidRPr="0057702B" w:rsidRDefault="00EE6910" w:rsidP="00771D4C">
      <w:pPr>
        <w:pStyle w:val="Akapit-tre"/>
      </w:pPr>
    </w:p>
    <w:p w:rsidR="00B5633D" w:rsidRPr="0057702B" w:rsidRDefault="00B5633D" w:rsidP="00771D4C">
      <w:pPr>
        <w:pStyle w:val="Akapit-tre"/>
      </w:pPr>
    </w:p>
    <w:p w:rsidR="00D173B9" w:rsidRPr="0057702B" w:rsidRDefault="00D173B9" w:rsidP="00771D4C">
      <w:pPr>
        <w:pStyle w:val="Akapit-tre"/>
      </w:pPr>
    </w:p>
    <w:p w:rsidR="00D96403" w:rsidRPr="0057702B" w:rsidRDefault="00D96403" w:rsidP="00771D4C">
      <w:pPr>
        <w:pStyle w:val="Akapit-tre"/>
      </w:pPr>
    </w:p>
    <w:p w:rsidR="00D96403" w:rsidRPr="0057702B" w:rsidRDefault="00EE6910" w:rsidP="00771D4C">
      <w:pPr>
        <w:pStyle w:val="Akapit-tre"/>
      </w:pPr>
      <w:r w:rsidRPr="0057702B"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46"/>
        <w:gridCol w:w="12"/>
        <w:gridCol w:w="12"/>
        <w:gridCol w:w="2930"/>
        <w:gridCol w:w="37"/>
        <w:gridCol w:w="1991"/>
        <w:gridCol w:w="1604"/>
      </w:tblGrid>
      <w:tr w:rsidR="00785727" w:rsidRPr="0057702B" w:rsidTr="00472875">
        <w:trPr>
          <w:jc w:val="center"/>
        </w:trPr>
        <w:tc>
          <w:tcPr>
            <w:tcW w:w="2558" w:type="dxa"/>
            <w:gridSpan w:val="2"/>
            <w:shd w:val="clear" w:color="auto" w:fill="DBE5F1"/>
          </w:tcPr>
          <w:p w:rsidR="00785727" w:rsidRPr="0057702B" w:rsidRDefault="00785727" w:rsidP="00472875">
            <w:pPr>
              <w:pStyle w:val="Tabela-nagwek"/>
            </w:pPr>
            <w:r w:rsidRPr="0057702B">
              <w:lastRenderedPageBreak/>
              <w:t>Projekt/umowa</w:t>
            </w:r>
          </w:p>
        </w:tc>
        <w:tc>
          <w:tcPr>
            <w:tcW w:w="6574" w:type="dxa"/>
            <w:gridSpan w:val="5"/>
          </w:tcPr>
          <w:p w:rsidR="00785727" w:rsidRPr="0057702B" w:rsidRDefault="00785727" w:rsidP="00740D31">
            <w:pPr>
              <w:rPr>
                <w:sz w:val="20"/>
                <w:szCs w:val="16"/>
              </w:rPr>
            </w:pPr>
            <w:r w:rsidRPr="0057702B">
              <w:rPr>
                <w:sz w:val="20"/>
                <w:szCs w:val="16"/>
              </w:rPr>
              <w:t xml:space="preserve">Realizacja analizy przedwdrożeniowej wykonana zgodnie z </w:t>
            </w:r>
            <w:r w:rsidR="00867224" w:rsidRPr="0057702B">
              <w:rPr>
                <w:sz w:val="20"/>
                <w:szCs w:val="16"/>
              </w:rPr>
              <w:t>Umową</w:t>
            </w:r>
          </w:p>
        </w:tc>
      </w:tr>
      <w:tr w:rsidR="00785727" w:rsidRPr="0057702B" w:rsidTr="00472875">
        <w:trPr>
          <w:jc w:val="center"/>
        </w:trPr>
        <w:tc>
          <w:tcPr>
            <w:tcW w:w="2558" w:type="dxa"/>
            <w:gridSpan w:val="2"/>
            <w:shd w:val="clear" w:color="auto" w:fill="DBE5F1"/>
          </w:tcPr>
          <w:p w:rsidR="00785727" w:rsidRPr="0057702B" w:rsidRDefault="00785727" w:rsidP="00472875">
            <w:pPr>
              <w:pStyle w:val="Tabela-nagwek"/>
            </w:pPr>
            <w:r w:rsidRPr="0057702B">
              <w:t>Tytuł dokumentu</w:t>
            </w:r>
          </w:p>
        </w:tc>
        <w:tc>
          <w:tcPr>
            <w:tcW w:w="6574" w:type="dxa"/>
            <w:gridSpan w:val="5"/>
          </w:tcPr>
          <w:p w:rsidR="00785727" w:rsidRPr="0057702B" w:rsidRDefault="00785727" w:rsidP="00740D31">
            <w:pPr>
              <w:rPr>
                <w:sz w:val="20"/>
                <w:szCs w:val="16"/>
              </w:rPr>
            </w:pPr>
            <w:r w:rsidRPr="0057702B">
              <w:rPr>
                <w:sz w:val="20"/>
                <w:szCs w:val="16"/>
              </w:rPr>
              <w:t xml:space="preserve">Koncepcja wdrożenia systemu SIMPLE.ERP w obszarze </w:t>
            </w:r>
            <w:r w:rsidR="00C13F3E" w:rsidRPr="0057702B">
              <w:rPr>
                <w:sz w:val="20"/>
                <w:szCs w:val="16"/>
              </w:rPr>
              <w:t>Finanse i Księgowość</w:t>
            </w:r>
          </w:p>
        </w:tc>
      </w:tr>
      <w:tr w:rsidR="00785727" w:rsidRPr="0057702B" w:rsidTr="00472875">
        <w:trPr>
          <w:jc w:val="center"/>
        </w:trPr>
        <w:tc>
          <w:tcPr>
            <w:tcW w:w="2558" w:type="dxa"/>
            <w:gridSpan w:val="2"/>
            <w:shd w:val="clear" w:color="auto" w:fill="DBE5F1"/>
          </w:tcPr>
          <w:p w:rsidR="00785727" w:rsidRPr="0057702B" w:rsidRDefault="00785727" w:rsidP="00472875">
            <w:pPr>
              <w:pStyle w:val="Tabela-nagwek"/>
            </w:pPr>
            <w:r w:rsidRPr="0057702B">
              <w:t>Wersja dokumentu</w:t>
            </w:r>
          </w:p>
        </w:tc>
        <w:tc>
          <w:tcPr>
            <w:tcW w:w="2942" w:type="dxa"/>
            <w:gridSpan w:val="2"/>
            <w:vAlign w:val="center"/>
          </w:tcPr>
          <w:p w:rsidR="00E64376" w:rsidRPr="00F330FC" w:rsidRDefault="00785727" w:rsidP="00341F9C">
            <w:pPr>
              <w:pStyle w:val="Tabela-nagwek"/>
            </w:pPr>
            <w:r w:rsidRPr="0057702B">
              <w:rPr>
                <w:rStyle w:val="Tekstzastpczy"/>
                <w:color w:val="auto"/>
              </w:rPr>
              <w:t xml:space="preserve">Wersja </w:t>
            </w:r>
            <w:r w:rsidR="00273415">
              <w:rPr>
                <w:rStyle w:val="Tekstzastpczy"/>
                <w:color w:val="auto"/>
              </w:rPr>
              <w:t>1.</w:t>
            </w:r>
            <w:r w:rsidR="00CF782E">
              <w:rPr>
                <w:rStyle w:val="Tekstzastpczy"/>
                <w:color w:val="auto"/>
              </w:rPr>
              <w:t>7</w:t>
            </w:r>
          </w:p>
        </w:tc>
        <w:tc>
          <w:tcPr>
            <w:tcW w:w="2028" w:type="dxa"/>
            <w:gridSpan w:val="2"/>
            <w:shd w:val="clear" w:color="auto" w:fill="DBE5F1"/>
            <w:vAlign w:val="center"/>
          </w:tcPr>
          <w:p w:rsidR="00785727" w:rsidRPr="0057702B" w:rsidRDefault="00785727" w:rsidP="00472875">
            <w:pPr>
              <w:pStyle w:val="Tabela-nagwek"/>
            </w:pPr>
            <w:r w:rsidRPr="0057702B">
              <w:t>Status:</w:t>
            </w:r>
          </w:p>
        </w:tc>
        <w:tc>
          <w:tcPr>
            <w:tcW w:w="1604" w:type="dxa"/>
            <w:vAlign w:val="center"/>
          </w:tcPr>
          <w:p w:rsidR="00785727" w:rsidRPr="0057702B" w:rsidRDefault="00C73DFD" w:rsidP="00472875">
            <w:pPr>
              <w:pStyle w:val="Tabela-nagwek"/>
              <w:rPr>
                <w:szCs w:val="22"/>
              </w:rPr>
            </w:pPr>
            <w:r>
              <w:rPr>
                <w:rStyle w:val="Tekstzastpczy"/>
                <w:color w:val="auto"/>
              </w:rPr>
              <w:t>Wersja finaln</w:t>
            </w:r>
            <w:r>
              <w:rPr>
                <w:rStyle w:val="Tekstzastpczy"/>
                <w:color w:val="auto"/>
              </w:rPr>
              <w:t>a</w:t>
            </w:r>
          </w:p>
        </w:tc>
      </w:tr>
      <w:tr w:rsidR="00785727" w:rsidRPr="0057702B" w:rsidTr="00472875">
        <w:trPr>
          <w:jc w:val="center"/>
        </w:trPr>
        <w:tc>
          <w:tcPr>
            <w:tcW w:w="9132" w:type="dxa"/>
            <w:gridSpan w:val="7"/>
            <w:shd w:val="clear" w:color="auto" w:fill="DBE5F1"/>
          </w:tcPr>
          <w:p w:rsidR="00785727" w:rsidRPr="0057702B" w:rsidRDefault="00785727" w:rsidP="00472875">
            <w:pPr>
              <w:pStyle w:val="Tabela-nagwek"/>
            </w:pPr>
            <w:r w:rsidRPr="0057702B">
              <w:t>Informacje o dokumencie</w:t>
            </w:r>
          </w:p>
        </w:tc>
      </w:tr>
      <w:tr w:rsidR="00785727" w:rsidRPr="0057702B" w:rsidTr="00472875">
        <w:trPr>
          <w:jc w:val="center"/>
        </w:trPr>
        <w:tc>
          <w:tcPr>
            <w:tcW w:w="2546" w:type="dxa"/>
            <w:shd w:val="clear" w:color="auto" w:fill="DBE5F1"/>
          </w:tcPr>
          <w:p w:rsidR="00785727" w:rsidRPr="0057702B" w:rsidRDefault="00785727" w:rsidP="00472875">
            <w:pPr>
              <w:pStyle w:val="Tabela-nagwek"/>
            </w:pPr>
            <w:r w:rsidRPr="0057702B">
              <w:t>Nazwa pliku:</w:t>
            </w:r>
          </w:p>
        </w:tc>
        <w:tc>
          <w:tcPr>
            <w:tcW w:w="2954" w:type="dxa"/>
            <w:gridSpan w:val="3"/>
          </w:tcPr>
          <w:p w:rsidR="00785727" w:rsidRPr="0057702B" w:rsidRDefault="00945611" w:rsidP="00542FCA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2013-07-</w:t>
            </w:r>
            <w:r w:rsidR="00542FCA">
              <w:rPr>
                <w:sz w:val="16"/>
                <w:szCs w:val="16"/>
              </w:rPr>
              <w:t>1</w:t>
            </w:r>
            <w:r w:rsidR="00CF782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_KONCEPCJA_FK_AMS_v.1.</w:t>
            </w:r>
            <w:r w:rsidR="00CF782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..</w:t>
            </w:r>
          </w:p>
        </w:tc>
        <w:tc>
          <w:tcPr>
            <w:tcW w:w="2028" w:type="dxa"/>
            <w:gridSpan w:val="2"/>
            <w:shd w:val="clear" w:color="auto" w:fill="DBE5F1"/>
          </w:tcPr>
          <w:p w:rsidR="00785727" w:rsidRPr="0057702B" w:rsidRDefault="00785727" w:rsidP="00472875">
            <w:pPr>
              <w:pStyle w:val="Tabela-nagwek"/>
            </w:pPr>
            <w:r w:rsidRPr="0057702B">
              <w:t>Liczba stron</w:t>
            </w:r>
          </w:p>
        </w:tc>
        <w:tc>
          <w:tcPr>
            <w:tcW w:w="1604" w:type="dxa"/>
          </w:tcPr>
          <w:p w:rsidR="00753DB3" w:rsidRDefault="00E92276">
            <w:pPr>
              <w:pStyle w:val="Nazwazadania"/>
            </w:pPr>
            <w:r>
              <w:t>81</w:t>
            </w:r>
          </w:p>
        </w:tc>
      </w:tr>
      <w:tr w:rsidR="00785727" w:rsidRPr="0057702B" w:rsidTr="00472875">
        <w:trPr>
          <w:jc w:val="center"/>
        </w:trPr>
        <w:tc>
          <w:tcPr>
            <w:tcW w:w="2546" w:type="dxa"/>
            <w:shd w:val="clear" w:color="auto" w:fill="DBE5F1"/>
          </w:tcPr>
          <w:p w:rsidR="00785727" w:rsidRPr="0057702B" w:rsidRDefault="00785727" w:rsidP="00472875">
            <w:pPr>
              <w:pStyle w:val="Tabela-nagwek"/>
            </w:pPr>
            <w:r w:rsidRPr="0057702B">
              <w:t>Data utworzenia:</w:t>
            </w:r>
          </w:p>
        </w:tc>
        <w:tc>
          <w:tcPr>
            <w:tcW w:w="2954" w:type="dxa"/>
            <w:gridSpan w:val="3"/>
          </w:tcPr>
          <w:p w:rsidR="00785727" w:rsidRPr="0057702B" w:rsidRDefault="00273415" w:rsidP="00472875">
            <w:pPr>
              <w:pStyle w:val="Nazwazadania"/>
            </w:pPr>
            <w:r>
              <w:t>2013-05-10</w:t>
            </w:r>
          </w:p>
        </w:tc>
        <w:tc>
          <w:tcPr>
            <w:tcW w:w="2028" w:type="dxa"/>
            <w:gridSpan w:val="2"/>
            <w:shd w:val="clear" w:color="auto" w:fill="DBE5F1"/>
          </w:tcPr>
          <w:p w:rsidR="00785727" w:rsidRPr="0057702B" w:rsidRDefault="00785727" w:rsidP="00472875">
            <w:pPr>
              <w:pStyle w:val="Tabela-nagwek"/>
            </w:pPr>
            <w:r w:rsidRPr="0057702B">
              <w:t>Data pierwszego dostarczenia</w:t>
            </w:r>
          </w:p>
        </w:tc>
        <w:tc>
          <w:tcPr>
            <w:tcW w:w="1604" w:type="dxa"/>
          </w:tcPr>
          <w:p w:rsidR="00785727" w:rsidRPr="0057702B" w:rsidRDefault="00273415" w:rsidP="00472875">
            <w:pPr>
              <w:pStyle w:val="Nazwazadania"/>
            </w:pPr>
            <w:r>
              <w:t>2013-05-28</w:t>
            </w:r>
          </w:p>
        </w:tc>
      </w:tr>
      <w:tr w:rsidR="00785727" w:rsidRPr="0057702B" w:rsidTr="00472875">
        <w:trPr>
          <w:jc w:val="center"/>
        </w:trPr>
        <w:tc>
          <w:tcPr>
            <w:tcW w:w="9132" w:type="dxa"/>
            <w:gridSpan w:val="7"/>
            <w:shd w:val="clear" w:color="auto" w:fill="DBE5F1"/>
          </w:tcPr>
          <w:p w:rsidR="00785727" w:rsidRPr="0057702B" w:rsidRDefault="00785727" w:rsidP="00472875">
            <w:pPr>
              <w:pStyle w:val="Tabela-nagwek"/>
            </w:pPr>
            <w:r w:rsidRPr="0057702B">
              <w:t>Autorzy Analizy</w:t>
            </w:r>
          </w:p>
        </w:tc>
      </w:tr>
      <w:tr w:rsidR="00785727" w:rsidRPr="0057702B" w:rsidTr="00472875">
        <w:trPr>
          <w:jc w:val="center"/>
        </w:trPr>
        <w:tc>
          <w:tcPr>
            <w:tcW w:w="2546" w:type="dxa"/>
            <w:shd w:val="clear" w:color="auto" w:fill="DBE5F1"/>
          </w:tcPr>
          <w:p w:rsidR="00785727" w:rsidRPr="0057702B" w:rsidRDefault="00785727" w:rsidP="00472875">
            <w:pPr>
              <w:pStyle w:val="Tabela-nagwek"/>
            </w:pPr>
            <w:r w:rsidRPr="0057702B">
              <w:t>Kierownik projektu</w:t>
            </w:r>
          </w:p>
        </w:tc>
        <w:tc>
          <w:tcPr>
            <w:tcW w:w="2954" w:type="dxa"/>
            <w:gridSpan w:val="3"/>
          </w:tcPr>
          <w:p w:rsidR="00785727" w:rsidRPr="0057702B" w:rsidRDefault="00740D31" w:rsidP="00472875">
            <w:pPr>
              <w:pStyle w:val="Tabela-nagwek"/>
            </w:pPr>
            <w:r w:rsidRPr="0057702B">
              <w:t>Przemysław Targowski</w:t>
            </w:r>
          </w:p>
        </w:tc>
        <w:tc>
          <w:tcPr>
            <w:tcW w:w="3632" w:type="dxa"/>
            <w:gridSpan w:val="3"/>
            <w:shd w:val="clear" w:color="auto" w:fill="auto"/>
          </w:tcPr>
          <w:p w:rsidR="00785727" w:rsidRPr="0057702B" w:rsidRDefault="00273415" w:rsidP="00CF17F1">
            <w:pPr>
              <w:pStyle w:val="Tabela-tre"/>
              <w:rPr>
                <w:rStyle w:val="Hipercze"/>
              </w:rPr>
            </w:pPr>
            <w:r>
              <w:rPr>
                <w:rStyle w:val="Hipercze"/>
              </w:rPr>
              <w:t>PrzemyslawTargowski@simple.</w:t>
            </w:r>
            <w:proofErr w:type="gramStart"/>
            <w:r>
              <w:rPr>
                <w:rStyle w:val="Hipercze"/>
              </w:rPr>
              <w:t>com</w:t>
            </w:r>
            <w:proofErr w:type="gramEnd"/>
            <w:r>
              <w:rPr>
                <w:rStyle w:val="Hipercze"/>
              </w:rPr>
              <w:t>.</w:t>
            </w:r>
            <w:proofErr w:type="gramStart"/>
            <w:r>
              <w:rPr>
                <w:rStyle w:val="Hipercze"/>
              </w:rPr>
              <w:t>pl</w:t>
            </w:r>
            <w:proofErr w:type="gramEnd"/>
          </w:p>
        </w:tc>
      </w:tr>
      <w:tr w:rsidR="00785727" w:rsidRPr="0057702B" w:rsidTr="00472875">
        <w:trPr>
          <w:jc w:val="center"/>
        </w:trPr>
        <w:tc>
          <w:tcPr>
            <w:tcW w:w="2546" w:type="dxa"/>
            <w:shd w:val="clear" w:color="auto" w:fill="DBE5F1"/>
          </w:tcPr>
          <w:p w:rsidR="00785727" w:rsidRPr="0057702B" w:rsidRDefault="00740D31" w:rsidP="00472875">
            <w:pPr>
              <w:pStyle w:val="Tabela-nagwek"/>
            </w:pPr>
            <w:r w:rsidRPr="0057702B">
              <w:t>Architekt</w:t>
            </w:r>
            <w:r w:rsidR="00785727" w:rsidRPr="0057702B">
              <w:t xml:space="preserve"> Rozwiązania</w:t>
            </w:r>
          </w:p>
        </w:tc>
        <w:tc>
          <w:tcPr>
            <w:tcW w:w="2954" w:type="dxa"/>
            <w:gridSpan w:val="3"/>
          </w:tcPr>
          <w:p w:rsidR="00785727" w:rsidRPr="0057702B" w:rsidRDefault="00785727" w:rsidP="00472875">
            <w:pPr>
              <w:pStyle w:val="Tabela-nagwek"/>
            </w:pPr>
            <w:r w:rsidRPr="0057702B">
              <w:t>Piotr Greniewski</w:t>
            </w:r>
          </w:p>
        </w:tc>
        <w:tc>
          <w:tcPr>
            <w:tcW w:w="3632" w:type="dxa"/>
            <w:gridSpan w:val="3"/>
            <w:shd w:val="clear" w:color="auto" w:fill="auto"/>
          </w:tcPr>
          <w:p w:rsidR="00785727" w:rsidRPr="0057702B" w:rsidRDefault="00E14354" w:rsidP="00472875">
            <w:pPr>
              <w:pStyle w:val="Tabela-tre"/>
              <w:rPr>
                <w:rStyle w:val="Hipercze"/>
              </w:rPr>
            </w:pPr>
            <w:hyperlink r:id="rId14" w:history="1">
              <w:r w:rsidR="00273415" w:rsidRPr="009C43BE">
                <w:rPr>
                  <w:rStyle w:val="Hipercze"/>
                </w:rPr>
                <w:t>PiotrGreniewski@simple.com.pl</w:t>
              </w:r>
            </w:hyperlink>
            <w:r w:rsidR="00785727" w:rsidRPr="0057702B">
              <w:rPr>
                <w:rStyle w:val="Hipercze"/>
              </w:rPr>
              <w:t xml:space="preserve"> </w:t>
            </w:r>
          </w:p>
        </w:tc>
      </w:tr>
      <w:tr w:rsidR="00785727" w:rsidRPr="0057702B" w:rsidTr="00472875">
        <w:trPr>
          <w:jc w:val="center"/>
        </w:trPr>
        <w:tc>
          <w:tcPr>
            <w:tcW w:w="2546" w:type="dxa"/>
            <w:shd w:val="clear" w:color="auto" w:fill="DBE5F1"/>
          </w:tcPr>
          <w:p w:rsidR="00785727" w:rsidRPr="0057702B" w:rsidRDefault="00740D31" w:rsidP="00C13F3E">
            <w:pPr>
              <w:pStyle w:val="Tabela-nagwek"/>
            </w:pPr>
            <w:r w:rsidRPr="0057702B">
              <w:t>Architekt</w:t>
            </w:r>
          </w:p>
        </w:tc>
        <w:tc>
          <w:tcPr>
            <w:tcW w:w="2954" w:type="dxa"/>
            <w:gridSpan w:val="3"/>
          </w:tcPr>
          <w:p w:rsidR="00785727" w:rsidRPr="0057702B" w:rsidRDefault="00740D31" w:rsidP="00472875">
            <w:pPr>
              <w:pStyle w:val="Tabela-nagwek"/>
            </w:pPr>
            <w:r w:rsidRPr="0057702B">
              <w:t>Waldemar Tatarewicz</w:t>
            </w:r>
          </w:p>
        </w:tc>
        <w:tc>
          <w:tcPr>
            <w:tcW w:w="3632" w:type="dxa"/>
            <w:gridSpan w:val="3"/>
            <w:shd w:val="clear" w:color="auto" w:fill="auto"/>
          </w:tcPr>
          <w:p w:rsidR="00785727" w:rsidRPr="0057702B" w:rsidRDefault="00273415" w:rsidP="001553B0">
            <w:pPr>
              <w:pStyle w:val="Tabela-tre"/>
              <w:rPr>
                <w:rStyle w:val="Hipercze"/>
              </w:rPr>
            </w:pPr>
            <w:r>
              <w:rPr>
                <w:rStyle w:val="Hipercze"/>
              </w:rPr>
              <w:t>WaldemarTatarewicz@simple.</w:t>
            </w:r>
            <w:proofErr w:type="gramStart"/>
            <w:r>
              <w:rPr>
                <w:rStyle w:val="Hipercze"/>
              </w:rPr>
              <w:t>com</w:t>
            </w:r>
            <w:proofErr w:type="gramEnd"/>
            <w:r>
              <w:rPr>
                <w:rStyle w:val="Hipercze"/>
              </w:rPr>
              <w:t>.</w:t>
            </w:r>
            <w:proofErr w:type="gramStart"/>
            <w:r>
              <w:rPr>
                <w:rStyle w:val="Hipercze"/>
              </w:rPr>
              <w:t>pl</w:t>
            </w:r>
            <w:proofErr w:type="gramEnd"/>
          </w:p>
        </w:tc>
      </w:tr>
      <w:tr w:rsidR="00740D31" w:rsidRPr="0057702B" w:rsidTr="00472875">
        <w:trPr>
          <w:jc w:val="center"/>
        </w:trPr>
        <w:tc>
          <w:tcPr>
            <w:tcW w:w="2546" w:type="dxa"/>
            <w:shd w:val="clear" w:color="auto" w:fill="DBE5F1"/>
          </w:tcPr>
          <w:p w:rsidR="00740D31" w:rsidRPr="0057702B" w:rsidRDefault="00740D31" w:rsidP="00740D31">
            <w:pPr>
              <w:pStyle w:val="Tabela-nagwek"/>
            </w:pPr>
            <w:r w:rsidRPr="0057702B">
              <w:t>Obszar FK</w:t>
            </w:r>
          </w:p>
        </w:tc>
        <w:tc>
          <w:tcPr>
            <w:tcW w:w="2954" w:type="dxa"/>
            <w:gridSpan w:val="3"/>
          </w:tcPr>
          <w:p w:rsidR="00740D31" w:rsidRPr="0057702B" w:rsidRDefault="00740D31" w:rsidP="00472875">
            <w:pPr>
              <w:spacing w:line="280" w:lineRule="atLeast"/>
              <w:rPr>
                <w:sz w:val="20"/>
                <w:szCs w:val="16"/>
              </w:rPr>
            </w:pPr>
            <w:r w:rsidRPr="0057702B">
              <w:rPr>
                <w:sz w:val="20"/>
                <w:szCs w:val="16"/>
              </w:rPr>
              <w:t>Maria Pietruczuk</w:t>
            </w:r>
          </w:p>
        </w:tc>
        <w:tc>
          <w:tcPr>
            <w:tcW w:w="3632" w:type="dxa"/>
            <w:gridSpan w:val="3"/>
            <w:shd w:val="clear" w:color="auto" w:fill="auto"/>
          </w:tcPr>
          <w:p w:rsidR="00740D31" w:rsidRPr="0057702B" w:rsidRDefault="00273415" w:rsidP="00740D31">
            <w:pPr>
              <w:pStyle w:val="Tabela-tre"/>
              <w:rPr>
                <w:rStyle w:val="Hipercze"/>
              </w:rPr>
            </w:pPr>
            <w:r>
              <w:rPr>
                <w:rStyle w:val="Hipercze"/>
              </w:rPr>
              <w:t>MariaPietruczuk@simple.</w:t>
            </w:r>
            <w:proofErr w:type="gramStart"/>
            <w:r>
              <w:rPr>
                <w:rStyle w:val="Hipercze"/>
              </w:rPr>
              <w:t>com</w:t>
            </w:r>
            <w:proofErr w:type="gramEnd"/>
            <w:r>
              <w:rPr>
                <w:rStyle w:val="Hipercze"/>
              </w:rPr>
              <w:t>.</w:t>
            </w:r>
            <w:proofErr w:type="gramStart"/>
            <w:r>
              <w:rPr>
                <w:rStyle w:val="Hipercze"/>
              </w:rPr>
              <w:t>pl</w:t>
            </w:r>
            <w:proofErr w:type="gramEnd"/>
          </w:p>
        </w:tc>
      </w:tr>
      <w:tr w:rsidR="00740D31" w:rsidRPr="0057702B" w:rsidTr="00472875">
        <w:trPr>
          <w:jc w:val="center"/>
        </w:trPr>
        <w:tc>
          <w:tcPr>
            <w:tcW w:w="2546" w:type="dxa"/>
            <w:shd w:val="clear" w:color="auto" w:fill="DBE5F1"/>
          </w:tcPr>
          <w:p w:rsidR="00740D31" w:rsidRPr="0057702B" w:rsidRDefault="00740D31" w:rsidP="00740D31">
            <w:pPr>
              <w:pStyle w:val="Tabela-nagwek"/>
            </w:pPr>
          </w:p>
        </w:tc>
        <w:tc>
          <w:tcPr>
            <w:tcW w:w="2954" w:type="dxa"/>
            <w:gridSpan w:val="3"/>
          </w:tcPr>
          <w:p w:rsidR="00740D31" w:rsidRPr="0057702B" w:rsidRDefault="00740D31" w:rsidP="00740D31">
            <w:pPr>
              <w:pStyle w:val="Tabela-nagwek"/>
            </w:pPr>
          </w:p>
        </w:tc>
        <w:tc>
          <w:tcPr>
            <w:tcW w:w="3632" w:type="dxa"/>
            <w:gridSpan w:val="3"/>
            <w:shd w:val="clear" w:color="auto" w:fill="auto"/>
          </w:tcPr>
          <w:p w:rsidR="00740D31" w:rsidRPr="0057702B" w:rsidRDefault="00740D31" w:rsidP="00740D31">
            <w:pPr>
              <w:pStyle w:val="Tabela-tre"/>
              <w:rPr>
                <w:rStyle w:val="Hipercze"/>
              </w:rPr>
            </w:pPr>
          </w:p>
        </w:tc>
      </w:tr>
      <w:tr w:rsidR="00740D31" w:rsidRPr="0057702B" w:rsidTr="00472875">
        <w:trPr>
          <w:jc w:val="center"/>
        </w:trPr>
        <w:tc>
          <w:tcPr>
            <w:tcW w:w="2546" w:type="dxa"/>
            <w:shd w:val="clear" w:color="auto" w:fill="DBE5F1"/>
          </w:tcPr>
          <w:p w:rsidR="00740D31" w:rsidRPr="0057702B" w:rsidRDefault="00740D31" w:rsidP="00740D31">
            <w:pPr>
              <w:pStyle w:val="Tabela-nagwek"/>
            </w:pPr>
          </w:p>
        </w:tc>
        <w:tc>
          <w:tcPr>
            <w:tcW w:w="2954" w:type="dxa"/>
            <w:gridSpan w:val="3"/>
          </w:tcPr>
          <w:p w:rsidR="00740D31" w:rsidRPr="0057702B" w:rsidRDefault="00740D31" w:rsidP="00740D31">
            <w:pPr>
              <w:pStyle w:val="Tabela-nagwek"/>
            </w:pPr>
          </w:p>
        </w:tc>
        <w:tc>
          <w:tcPr>
            <w:tcW w:w="3632" w:type="dxa"/>
            <w:gridSpan w:val="3"/>
            <w:shd w:val="clear" w:color="auto" w:fill="auto"/>
          </w:tcPr>
          <w:p w:rsidR="00740D31" w:rsidRPr="0057702B" w:rsidRDefault="00740D31" w:rsidP="00740D31">
            <w:pPr>
              <w:pStyle w:val="Tabela-tre"/>
              <w:rPr>
                <w:rStyle w:val="Hipercze"/>
              </w:rPr>
            </w:pPr>
          </w:p>
        </w:tc>
      </w:tr>
      <w:tr w:rsidR="00740D31" w:rsidRPr="0057702B" w:rsidTr="00472875">
        <w:trPr>
          <w:jc w:val="center"/>
        </w:trPr>
        <w:tc>
          <w:tcPr>
            <w:tcW w:w="9132" w:type="dxa"/>
            <w:gridSpan w:val="7"/>
            <w:shd w:val="clear" w:color="auto" w:fill="DBE5F1"/>
            <w:hideMark/>
          </w:tcPr>
          <w:p w:rsidR="00740D31" w:rsidRPr="0057702B" w:rsidRDefault="00740D31" w:rsidP="00472875">
            <w:pPr>
              <w:pStyle w:val="Tabela-nagwek"/>
            </w:pPr>
            <w:r w:rsidRPr="0057702B">
              <w:t>Informacje o iteracjach dokumentu:</w:t>
            </w:r>
          </w:p>
        </w:tc>
      </w:tr>
      <w:tr w:rsidR="00740D31" w:rsidRPr="0057702B" w:rsidTr="00472875">
        <w:trPr>
          <w:jc w:val="center"/>
        </w:trPr>
        <w:tc>
          <w:tcPr>
            <w:tcW w:w="2570" w:type="dxa"/>
            <w:gridSpan w:val="3"/>
            <w:shd w:val="clear" w:color="auto" w:fill="DBE5F1"/>
            <w:hideMark/>
          </w:tcPr>
          <w:p w:rsidR="00740D31" w:rsidRPr="0057702B" w:rsidRDefault="00740D31" w:rsidP="00472875">
            <w:pPr>
              <w:pStyle w:val="Tabela-nagwek"/>
            </w:pPr>
            <w:r w:rsidRPr="0057702B">
              <w:t>Wersja</w:t>
            </w:r>
          </w:p>
        </w:tc>
        <w:tc>
          <w:tcPr>
            <w:tcW w:w="2967" w:type="dxa"/>
            <w:gridSpan w:val="2"/>
            <w:shd w:val="clear" w:color="auto" w:fill="DBE5F1"/>
            <w:hideMark/>
          </w:tcPr>
          <w:p w:rsidR="00740D31" w:rsidRPr="0057702B" w:rsidRDefault="00740D31" w:rsidP="00472875">
            <w:pPr>
              <w:pStyle w:val="Tabela-nagwek"/>
            </w:pPr>
            <w:r w:rsidRPr="0057702B">
              <w:t>Data przekazania wersji</w:t>
            </w:r>
          </w:p>
        </w:tc>
        <w:tc>
          <w:tcPr>
            <w:tcW w:w="3595" w:type="dxa"/>
            <w:gridSpan w:val="2"/>
            <w:shd w:val="clear" w:color="auto" w:fill="DBE5F1"/>
            <w:hideMark/>
          </w:tcPr>
          <w:p w:rsidR="00740D31" w:rsidRPr="0057702B" w:rsidRDefault="00740D31" w:rsidP="00472875">
            <w:pPr>
              <w:pStyle w:val="Tabela-nagwek"/>
            </w:pPr>
            <w:r w:rsidRPr="0057702B">
              <w:t>Odpowiedzialny</w:t>
            </w:r>
          </w:p>
        </w:tc>
      </w:tr>
      <w:tr w:rsidR="00740D31" w:rsidRPr="0057702B" w:rsidTr="00A36D5E">
        <w:trPr>
          <w:jc w:val="center"/>
        </w:trPr>
        <w:tc>
          <w:tcPr>
            <w:tcW w:w="2570" w:type="dxa"/>
            <w:gridSpan w:val="3"/>
            <w:hideMark/>
          </w:tcPr>
          <w:p w:rsidR="00740D31" w:rsidRPr="0057702B" w:rsidRDefault="00740D31" w:rsidP="00740D31">
            <w:pPr>
              <w:pStyle w:val="Tabela-nagwek"/>
            </w:pPr>
            <w:r w:rsidRPr="0057702B">
              <w:t>0.9</w:t>
            </w:r>
          </w:p>
        </w:tc>
        <w:tc>
          <w:tcPr>
            <w:tcW w:w="2967" w:type="dxa"/>
            <w:gridSpan w:val="2"/>
          </w:tcPr>
          <w:p w:rsidR="00740D31" w:rsidRPr="0057702B" w:rsidRDefault="00740D31" w:rsidP="00740D31">
            <w:pPr>
              <w:rPr>
                <w:sz w:val="20"/>
                <w:szCs w:val="16"/>
              </w:rPr>
            </w:pPr>
            <w:r w:rsidRPr="0057702B">
              <w:rPr>
                <w:sz w:val="20"/>
                <w:szCs w:val="16"/>
              </w:rPr>
              <w:t>2013-05-28</w:t>
            </w:r>
          </w:p>
        </w:tc>
        <w:tc>
          <w:tcPr>
            <w:tcW w:w="3595" w:type="dxa"/>
            <w:gridSpan w:val="2"/>
            <w:hideMark/>
          </w:tcPr>
          <w:p w:rsidR="00740D31" w:rsidRPr="0057702B" w:rsidRDefault="00740D31" w:rsidP="00472875">
            <w:pPr>
              <w:rPr>
                <w:sz w:val="20"/>
                <w:szCs w:val="16"/>
              </w:rPr>
            </w:pPr>
            <w:r w:rsidRPr="0057702B">
              <w:rPr>
                <w:sz w:val="20"/>
                <w:szCs w:val="16"/>
              </w:rPr>
              <w:t>Piotr Greniewski</w:t>
            </w:r>
          </w:p>
        </w:tc>
      </w:tr>
      <w:tr w:rsidR="00740D31" w:rsidRPr="0057702B" w:rsidTr="00472875">
        <w:trPr>
          <w:jc w:val="center"/>
        </w:trPr>
        <w:tc>
          <w:tcPr>
            <w:tcW w:w="2570" w:type="dxa"/>
            <w:gridSpan w:val="3"/>
          </w:tcPr>
          <w:p w:rsidR="00740D31" w:rsidRPr="0057702B" w:rsidRDefault="00295F6C" w:rsidP="00740D31">
            <w:pPr>
              <w:pStyle w:val="Tabela-nagwek"/>
            </w:pPr>
            <w:r>
              <w:t>1.0</w:t>
            </w:r>
          </w:p>
        </w:tc>
        <w:tc>
          <w:tcPr>
            <w:tcW w:w="2967" w:type="dxa"/>
            <w:gridSpan w:val="2"/>
          </w:tcPr>
          <w:p w:rsidR="00740D31" w:rsidRPr="0057702B" w:rsidRDefault="00295F6C" w:rsidP="00740D31">
            <w:pPr>
              <w:pStyle w:val="Tabela-nagwek"/>
            </w:pPr>
            <w:r>
              <w:t>2013-06-18</w:t>
            </w:r>
          </w:p>
        </w:tc>
        <w:tc>
          <w:tcPr>
            <w:tcW w:w="3595" w:type="dxa"/>
            <w:gridSpan w:val="2"/>
          </w:tcPr>
          <w:p w:rsidR="00740D31" w:rsidRPr="0057702B" w:rsidRDefault="00295F6C" w:rsidP="00740D31">
            <w:pPr>
              <w:pStyle w:val="Tabela-nagwek"/>
            </w:pPr>
            <w:r w:rsidRPr="0057702B">
              <w:t>Piotr Greniewski</w:t>
            </w:r>
          </w:p>
        </w:tc>
      </w:tr>
      <w:tr w:rsidR="00273415" w:rsidRPr="0057702B" w:rsidTr="00472875">
        <w:trPr>
          <w:jc w:val="center"/>
        </w:trPr>
        <w:tc>
          <w:tcPr>
            <w:tcW w:w="2570" w:type="dxa"/>
            <w:gridSpan w:val="3"/>
          </w:tcPr>
          <w:p w:rsidR="00273415" w:rsidRPr="00273415" w:rsidRDefault="00273415" w:rsidP="00740D31">
            <w:pPr>
              <w:pStyle w:val="Tabela-nagwek"/>
            </w:pPr>
            <w:r>
              <w:t>1.2</w:t>
            </w:r>
          </w:p>
        </w:tc>
        <w:tc>
          <w:tcPr>
            <w:tcW w:w="2967" w:type="dxa"/>
            <w:gridSpan w:val="2"/>
          </w:tcPr>
          <w:p w:rsidR="00273415" w:rsidRPr="00273415" w:rsidRDefault="00273415" w:rsidP="00740D31">
            <w:pPr>
              <w:pStyle w:val="Tabela-nagwek"/>
            </w:pPr>
            <w:r>
              <w:t>2013-06-23</w:t>
            </w:r>
          </w:p>
        </w:tc>
        <w:tc>
          <w:tcPr>
            <w:tcW w:w="3595" w:type="dxa"/>
            <w:gridSpan w:val="2"/>
          </w:tcPr>
          <w:p w:rsidR="00273415" w:rsidRPr="00273415" w:rsidRDefault="00273415" w:rsidP="00740D31">
            <w:pPr>
              <w:pStyle w:val="Tabela-nagwek"/>
            </w:pPr>
            <w:r>
              <w:t>Przemysław Targowski</w:t>
            </w:r>
          </w:p>
        </w:tc>
      </w:tr>
      <w:tr w:rsidR="00945611" w:rsidRPr="0057702B" w:rsidTr="00472875">
        <w:trPr>
          <w:jc w:val="center"/>
        </w:trPr>
        <w:tc>
          <w:tcPr>
            <w:tcW w:w="2570" w:type="dxa"/>
            <w:gridSpan w:val="3"/>
          </w:tcPr>
          <w:p w:rsidR="00945611" w:rsidRDefault="00945611" w:rsidP="00740D31">
            <w:pPr>
              <w:pStyle w:val="Tabela-nagwek"/>
            </w:pPr>
            <w:r>
              <w:t>1.3</w:t>
            </w:r>
          </w:p>
        </w:tc>
        <w:tc>
          <w:tcPr>
            <w:tcW w:w="2967" w:type="dxa"/>
            <w:gridSpan w:val="2"/>
          </w:tcPr>
          <w:p w:rsidR="00E64376" w:rsidRDefault="00945611">
            <w:pPr>
              <w:pStyle w:val="Tabela-nagwek"/>
            </w:pPr>
            <w:r>
              <w:t>2013-07-08</w:t>
            </w:r>
          </w:p>
        </w:tc>
        <w:tc>
          <w:tcPr>
            <w:tcW w:w="3595" w:type="dxa"/>
            <w:gridSpan w:val="2"/>
          </w:tcPr>
          <w:p w:rsidR="00945611" w:rsidRDefault="00945611" w:rsidP="00740D31">
            <w:pPr>
              <w:pStyle w:val="Tabela-nagwek"/>
            </w:pPr>
            <w:r>
              <w:t>Waldemar Tatarewicz</w:t>
            </w:r>
          </w:p>
        </w:tc>
      </w:tr>
      <w:tr w:rsidR="00F330FC" w:rsidRPr="0057702B" w:rsidTr="00472875">
        <w:trPr>
          <w:jc w:val="center"/>
        </w:trPr>
        <w:tc>
          <w:tcPr>
            <w:tcW w:w="2570" w:type="dxa"/>
            <w:gridSpan w:val="3"/>
          </w:tcPr>
          <w:p w:rsidR="00F330FC" w:rsidRPr="00F330FC" w:rsidRDefault="00F330FC" w:rsidP="00740D31">
            <w:pPr>
              <w:pStyle w:val="Tabela-nagwek"/>
            </w:pPr>
            <w:r>
              <w:t>1.4</w:t>
            </w:r>
          </w:p>
        </w:tc>
        <w:tc>
          <w:tcPr>
            <w:tcW w:w="2967" w:type="dxa"/>
            <w:gridSpan w:val="2"/>
          </w:tcPr>
          <w:p w:rsidR="00F330FC" w:rsidRPr="00F330FC" w:rsidRDefault="00F330FC" w:rsidP="0053367D">
            <w:pPr>
              <w:pStyle w:val="Tabela-nagwek"/>
            </w:pPr>
            <w:r>
              <w:t>2013-07-</w:t>
            </w:r>
            <w:r w:rsidR="0053367D">
              <w:t>11</w:t>
            </w:r>
          </w:p>
        </w:tc>
        <w:tc>
          <w:tcPr>
            <w:tcW w:w="3595" w:type="dxa"/>
            <w:gridSpan w:val="2"/>
          </w:tcPr>
          <w:p w:rsidR="00F330FC" w:rsidRDefault="00F330FC" w:rsidP="00740D31">
            <w:pPr>
              <w:pStyle w:val="Tabela-nagwek"/>
            </w:pPr>
            <w:r>
              <w:t>Waldemar Tatarewicz</w:t>
            </w:r>
          </w:p>
        </w:tc>
      </w:tr>
      <w:tr w:rsidR="006170C8" w:rsidRPr="0057702B" w:rsidTr="00472875">
        <w:trPr>
          <w:jc w:val="center"/>
        </w:trPr>
        <w:tc>
          <w:tcPr>
            <w:tcW w:w="2570" w:type="dxa"/>
            <w:gridSpan w:val="3"/>
          </w:tcPr>
          <w:p w:rsidR="006170C8" w:rsidRDefault="006170C8" w:rsidP="00740D31">
            <w:pPr>
              <w:pStyle w:val="Tabela-nagwek"/>
            </w:pPr>
            <w:r>
              <w:t>1.5</w:t>
            </w:r>
          </w:p>
        </w:tc>
        <w:tc>
          <w:tcPr>
            <w:tcW w:w="2967" w:type="dxa"/>
            <w:gridSpan w:val="2"/>
          </w:tcPr>
          <w:p w:rsidR="006170C8" w:rsidRDefault="006170C8" w:rsidP="0053367D">
            <w:pPr>
              <w:pStyle w:val="Tabela-nagwek"/>
            </w:pPr>
            <w:r>
              <w:t>2013-07-15</w:t>
            </w:r>
          </w:p>
        </w:tc>
        <w:tc>
          <w:tcPr>
            <w:tcW w:w="3595" w:type="dxa"/>
            <w:gridSpan w:val="2"/>
          </w:tcPr>
          <w:p w:rsidR="006170C8" w:rsidRDefault="006170C8" w:rsidP="00740D31">
            <w:pPr>
              <w:pStyle w:val="Tabela-nagwek"/>
            </w:pPr>
            <w:r>
              <w:t>Waldemar Tatarewicz</w:t>
            </w:r>
          </w:p>
        </w:tc>
      </w:tr>
      <w:tr w:rsidR="00542FCA" w:rsidRPr="0057702B" w:rsidTr="00472875">
        <w:trPr>
          <w:jc w:val="center"/>
        </w:trPr>
        <w:tc>
          <w:tcPr>
            <w:tcW w:w="2570" w:type="dxa"/>
            <w:gridSpan w:val="3"/>
          </w:tcPr>
          <w:p w:rsidR="00542FCA" w:rsidRDefault="00542FCA" w:rsidP="00740D31">
            <w:pPr>
              <w:pStyle w:val="Tabela-nagwek"/>
            </w:pPr>
            <w:r>
              <w:t>1.6</w:t>
            </w:r>
          </w:p>
        </w:tc>
        <w:tc>
          <w:tcPr>
            <w:tcW w:w="2967" w:type="dxa"/>
            <w:gridSpan w:val="2"/>
          </w:tcPr>
          <w:p w:rsidR="00542FCA" w:rsidRDefault="00542FCA" w:rsidP="00542FCA">
            <w:pPr>
              <w:pStyle w:val="Tabela-nagwek"/>
            </w:pPr>
            <w:r>
              <w:t>2013-07-17</w:t>
            </w:r>
          </w:p>
        </w:tc>
        <w:tc>
          <w:tcPr>
            <w:tcW w:w="3595" w:type="dxa"/>
            <w:gridSpan w:val="2"/>
          </w:tcPr>
          <w:p w:rsidR="00542FCA" w:rsidRDefault="00542FCA" w:rsidP="00740D31">
            <w:pPr>
              <w:pStyle w:val="Tabela-nagwek"/>
            </w:pPr>
            <w:r>
              <w:t>Waldemar Tatarewicz</w:t>
            </w:r>
          </w:p>
        </w:tc>
      </w:tr>
      <w:tr w:rsidR="00CF782E" w:rsidRPr="0057702B" w:rsidTr="00472875">
        <w:trPr>
          <w:jc w:val="center"/>
        </w:trPr>
        <w:tc>
          <w:tcPr>
            <w:tcW w:w="2570" w:type="dxa"/>
            <w:gridSpan w:val="3"/>
          </w:tcPr>
          <w:p w:rsidR="00CF782E" w:rsidRDefault="00CF782E" w:rsidP="00740D31">
            <w:pPr>
              <w:pStyle w:val="Tabela-nagwek"/>
            </w:pPr>
            <w:r>
              <w:t>1.7</w:t>
            </w:r>
          </w:p>
        </w:tc>
        <w:tc>
          <w:tcPr>
            <w:tcW w:w="2967" w:type="dxa"/>
            <w:gridSpan w:val="2"/>
          </w:tcPr>
          <w:p w:rsidR="00CF782E" w:rsidRDefault="00CF782E" w:rsidP="00542FCA">
            <w:pPr>
              <w:pStyle w:val="Tabela-nagwek"/>
            </w:pPr>
            <w:r>
              <w:t>2013-07-19</w:t>
            </w:r>
          </w:p>
        </w:tc>
        <w:tc>
          <w:tcPr>
            <w:tcW w:w="3595" w:type="dxa"/>
            <w:gridSpan w:val="2"/>
          </w:tcPr>
          <w:p w:rsidR="00CF782E" w:rsidRDefault="00CF782E" w:rsidP="00740D31">
            <w:pPr>
              <w:pStyle w:val="Tabela-nagwek"/>
            </w:pPr>
            <w:r>
              <w:t>Przemysław Targowski</w:t>
            </w:r>
          </w:p>
        </w:tc>
      </w:tr>
    </w:tbl>
    <w:p w:rsidR="00662544" w:rsidRPr="0057702B" w:rsidRDefault="00662544" w:rsidP="003060DE">
      <w:pPr>
        <w:pStyle w:val="Akapit-tre"/>
      </w:pPr>
    </w:p>
    <w:p w:rsidR="00662544" w:rsidRPr="0057702B" w:rsidRDefault="00662544">
      <w:pPr>
        <w:spacing w:line="240" w:lineRule="auto"/>
        <w:jc w:val="left"/>
      </w:pPr>
      <w:r w:rsidRPr="0057702B">
        <w:br w:type="page"/>
      </w:r>
    </w:p>
    <w:sdt>
      <w:sdtPr>
        <w:rPr>
          <w:rFonts w:eastAsia="Calibri"/>
          <w:b w:val="0"/>
          <w:bCs w:val="0"/>
          <w:color w:val="auto"/>
          <w:sz w:val="22"/>
          <w:szCs w:val="22"/>
        </w:rPr>
        <w:id w:val="-1153745390"/>
        <w:docPartObj>
          <w:docPartGallery w:val="Table of Contents"/>
          <w:docPartUnique/>
        </w:docPartObj>
      </w:sdtPr>
      <w:sdtContent>
        <w:bookmarkStart w:id="0" w:name="_Toc362463285" w:displacedByCustomXml="prev"/>
        <w:p w:rsidR="00662544" w:rsidRPr="0057702B" w:rsidRDefault="00753DB3" w:rsidP="00485546">
          <w:pPr>
            <w:pStyle w:val="Nagwekspisutreci"/>
            <w:outlineLvl w:val="0"/>
          </w:pPr>
          <w:r w:rsidRPr="00753DB3">
            <w:rPr>
              <w:rFonts w:eastAsia="Calibri"/>
            </w:rPr>
            <w:t>Spis treści</w:t>
          </w:r>
          <w:bookmarkEnd w:id="0"/>
        </w:p>
        <w:p w:rsidR="003B32FD" w:rsidRDefault="00E14354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r w:rsidRPr="00E14354">
            <w:fldChar w:fldCharType="begin"/>
          </w:r>
          <w:r w:rsidR="00662544" w:rsidRPr="0057702B">
            <w:instrText xml:space="preserve"> TOC \o "1-3" \h \z \u </w:instrText>
          </w:r>
          <w:r w:rsidRPr="00E14354">
            <w:fldChar w:fldCharType="separate"/>
          </w:r>
          <w:hyperlink w:anchor="_Toc362463285" w:history="1">
            <w:r w:rsidR="003B32FD" w:rsidRPr="002F6377">
              <w:rPr>
                <w:rStyle w:val="Hipercze"/>
                <w:noProof/>
              </w:rPr>
              <w:t>Spis treści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362463286" w:history="1">
            <w:r w:rsidR="003B32FD" w:rsidRPr="002F6377">
              <w:rPr>
                <w:rStyle w:val="Hipercze"/>
                <w:noProof/>
              </w:rPr>
              <w:t>1.</w:t>
            </w:r>
            <w:r w:rsidR="003B32FD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Wprowadzenie do dokumentu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287" w:history="1">
            <w:r w:rsidR="003B32FD" w:rsidRPr="002F6377">
              <w:rPr>
                <w:rStyle w:val="Hipercze"/>
                <w:noProof/>
              </w:rPr>
              <w:t>1.1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Cel dokumentu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288" w:history="1">
            <w:r w:rsidR="003B32FD" w:rsidRPr="002F6377">
              <w:rPr>
                <w:rStyle w:val="Hipercze"/>
                <w:noProof/>
              </w:rPr>
              <w:t>1.2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Przeznaczenie i struktura dokumentu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289" w:history="1">
            <w:r w:rsidR="003B32FD" w:rsidRPr="002F6377">
              <w:rPr>
                <w:rStyle w:val="Hipercze"/>
                <w:noProof/>
              </w:rPr>
              <w:t>1.3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Założenia podstawowe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290" w:history="1">
            <w:r w:rsidR="003B32FD" w:rsidRPr="002F6377">
              <w:rPr>
                <w:rStyle w:val="Hipercze"/>
                <w:noProof/>
              </w:rPr>
              <w:t>1.4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Użytkownicy kluczowi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291" w:history="1">
            <w:r w:rsidR="003B32FD" w:rsidRPr="002F6377">
              <w:rPr>
                <w:rStyle w:val="Hipercze"/>
                <w:noProof/>
              </w:rPr>
              <w:t>1.5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Struktura organizacyjna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292" w:history="1">
            <w:r w:rsidR="003B32FD" w:rsidRPr="002F6377">
              <w:rPr>
                <w:rStyle w:val="Hipercze"/>
                <w:noProof/>
              </w:rPr>
              <w:t>1.6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Ustalony zakres wdrożenia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293" w:history="1">
            <w:r w:rsidR="003B32FD" w:rsidRPr="002F6377">
              <w:rPr>
                <w:rStyle w:val="Hipercze"/>
                <w:noProof/>
              </w:rPr>
              <w:t>1.7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Główne funkcje biznesowe w obszarze FK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294" w:history="1">
            <w:r w:rsidR="003B32FD" w:rsidRPr="002F6377">
              <w:rPr>
                <w:rStyle w:val="Hipercze"/>
                <w:noProof/>
              </w:rPr>
              <w:t>1.8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Konieczne dostosowania systemu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362463295" w:history="1">
            <w:r w:rsidR="003B32FD" w:rsidRPr="002F6377">
              <w:rPr>
                <w:rStyle w:val="Hipercze"/>
                <w:noProof/>
              </w:rPr>
              <w:t>2.</w:t>
            </w:r>
            <w:r w:rsidR="003B32FD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Zakres i model obszaru finansów i księgowości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296" w:history="1">
            <w:r w:rsidR="003B32FD" w:rsidRPr="002F6377">
              <w:rPr>
                <w:rStyle w:val="Hipercze"/>
                <w:noProof/>
              </w:rPr>
              <w:t>2.1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Koncepcja modelu finansów i księgowości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297" w:history="1">
            <w:r w:rsidR="003B32FD" w:rsidRPr="002F6377">
              <w:rPr>
                <w:rStyle w:val="Hipercze"/>
                <w:noProof/>
              </w:rPr>
              <w:t>2.2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Charakterystyka modelu finansów i księgowości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298" w:history="1">
            <w:r w:rsidR="003B32FD" w:rsidRPr="002F6377">
              <w:rPr>
                <w:rStyle w:val="Hipercze"/>
                <w:noProof/>
              </w:rPr>
              <w:t>2.3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Otoczenie modelu finansów i księgowości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299" w:history="1">
            <w:r w:rsidR="003B32FD" w:rsidRPr="002F6377">
              <w:rPr>
                <w:rStyle w:val="Hipercze"/>
                <w:noProof/>
              </w:rPr>
              <w:t>2.4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Zakres modelu finansów i księgowości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00" w:history="1">
            <w:r w:rsidR="003B32FD" w:rsidRPr="002F6377">
              <w:rPr>
                <w:rStyle w:val="Hipercze"/>
                <w:noProof/>
              </w:rPr>
              <w:t>2.5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Ograniczenia modelu finansów i księgowości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362463301" w:history="1">
            <w:r w:rsidR="003B32FD" w:rsidRPr="002F6377">
              <w:rPr>
                <w:rStyle w:val="Hipercze"/>
                <w:noProof/>
              </w:rPr>
              <w:t>3.</w:t>
            </w:r>
            <w:r w:rsidR="003B32FD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Przykłady rozwiązań koncepcyjnych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02" w:history="1">
            <w:r w:rsidR="003B32FD" w:rsidRPr="002F6377">
              <w:rPr>
                <w:rStyle w:val="Hipercze"/>
                <w:noProof/>
              </w:rPr>
              <w:t>3.1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Plan kont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03" w:history="1">
            <w:r w:rsidR="003B32FD" w:rsidRPr="002F6377">
              <w:rPr>
                <w:rStyle w:val="Hipercze"/>
                <w:noProof/>
              </w:rPr>
              <w:t>3.2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Sprawozdawczość zewnętrzna i urzędowa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04" w:history="1">
            <w:r w:rsidR="003B32FD" w:rsidRPr="002F6377">
              <w:rPr>
                <w:rStyle w:val="Hipercze"/>
                <w:noProof/>
              </w:rPr>
              <w:t xml:space="preserve">3.3 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Model finansów i księgowości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362463305" w:history="1">
            <w:r w:rsidR="003B32FD" w:rsidRPr="002F6377">
              <w:rPr>
                <w:rStyle w:val="Hipercze"/>
                <w:noProof/>
              </w:rPr>
              <w:t>4.</w:t>
            </w:r>
            <w:r w:rsidR="003B32FD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Dokumentacja funkcji i procesów obszaru finanse i księgowość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06" w:history="1">
            <w:r w:rsidR="003B32FD" w:rsidRPr="002F6377">
              <w:rPr>
                <w:rStyle w:val="Hipercze"/>
                <w:noProof/>
              </w:rPr>
              <w:t>4.1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Mapa procesów obszaru finansów i księgowości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07" w:history="1">
            <w:r w:rsidR="003B32FD" w:rsidRPr="002F6377">
              <w:rPr>
                <w:rStyle w:val="Hipercze"/>
                <w:noProof/>
              </w:rPr>
              <w:t>4.2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Propozycja zmian w procesach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08" w:history="1">
            <w:r w:rsidR="003B32FD" w:rsidRPr="002F6377">
              <w:rPr>
                <w:rStyle w:val="Hipercze"/>
                <w:noProof/>
              </w:rPr>
              <w:t xml:space="preserve">4.3 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 xml:space="preserve">Specyfikacja i opis usprawnień 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09" w:history="1">
            <w:r w:rsidR="003B32FD" w:rsidRPr="002F6377">
              <w:rPr>
                <w:rStyle w:val="Hipercze"/>
                <w:noProof/>
              </w:rPr>
              <w:t>4.4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Koncepcja uprawnień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10" w:history="1">
            <w:r w:rsidR="003B32FD" w:rsidRPr="002F6377">
              <w:rPr>
                <w:rStyle w:val="Hipercze"/>
                <w:noProof/>
              </w:rPr>
              <w:t>4.5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Koncepcja procesów, rozszerzeń oraz raportów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11" w:history="1">
            <w:r w:rsidR="003B32FD" w:rsidRPr="002F6377">
              <w:rPr>
                <w:rStyle w:val="Hipercze"/>
                <w:noProof/>
              </w:rPr>
              <w:t>4.5.1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FK_01 Proces przetwarzania dekretów księgowych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12" w:history="1">
            <w:r w:rsidR="003B32FD" w:rsidRPr="002F6377">
              <w:rPr>
                <w:rStyle w:val="Hipercze"/>
                <w:noProof/>
              </w:rPr>
              <w:t>4.5.2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FK_02 Proces obsługi obrotów i sald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13" w:history="1">
            <w:r w:rsidR="003B32FD" w:rsidRPr="002F6377">
              <w:rPr>
                <w:rStyle w:val="Hipercze"/>
                <w:noProof/>
              </w:rPr>
              <w:t>4.5.3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FK_03 Proces tworzenia szablonów dekretów księgowych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14" w:history="1">
            <w:r w:rsidR="003B32FD" w:rsidRPr="002F6377">
              <w:rPr>
                <w:rStyle w:val="Hipercze"/>
                <w:noProof/>
              </w:rPr>
              <w:t>4.5.4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FK_04 Proces tworzenie typów dekretów księgowych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15" w:history="1">
            <w:r w:rsidR="003B32FD" w:rsidRPr="002F6377">
              <w:rPr>
                <w:rStyle w:val="Hipercze"/>
                <w:noProof/>
              </w:rPr>
              <w:t>4.5.5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FK_05 Proces obsługi automatów księgowych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16" w:history="1">
            <w:r w:rsidR="003B32FD" w:rsidRPr="002F6377">
              <w:rPr>
                <w:rStyle w:val="Hipercze"/>
                <w:noProof/>
              </w:rPr>
              <w:t>4.5.6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FK_06 Proces nadawania uprawnień do obszaru FK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17" w:history="1">
            <w:r w:rsidR="003B32FD" w:rsidRPr="002F6377">
              <w:rPr>
                <w:rStyle w:val="Hipercze"/>
                <w:noProof/>
              </w:rPr>
              <w:t>4.5.7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FK_07 Proces obsługi raportów kartoteki kont, obrotów i sald, dzienników.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18" w:history="1">
            <w:r w:rsidR="003B32FD" w:rsidRPr="002F6377">
              <w:rPr>
                <w:rStyle w:val="Hipercze"/>
                <w:noProof/>
              </w:rPr>
              <w:t>4.5.8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FK_08 Proces sprawozdań finansowych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19" w:history="1">
            <w:r w:rsidR="003B32FD" w:rsidRPr="002F6377">
              <w:rPr>
                <w:rStyle w:val="Hipercze"/>
                <w:noProof/>
              </w:rPr>
              <w:t>4.5.9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FK_09 Proces obsługi faktur sprzedaży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20" w:history="1">
            <w:r w:rsidR="003B32FD" w:rsidRPr="002F6377">
              <w:rPr>
                <w:rStyle w:val="Hipercze"/>
                <w:noProof/>
              </w:rPr>
              <w:t>4.5.10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FK_10 Proces obsługi faktur zakupu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21" w:history="1">
            <w:r w:rsidR="003B32FD" w:rsidRPr="002F6377">
              <w:rPr>
                <w:rStyle w:val="Hipercze"/>
                <w:noProof/>
              </w:rPr>
              <w:t>4.5.11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FK_11 Proces przetwarzania zobowiązań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22" w:history="1">
            <w:r w:rsidR="003B32FD" w:rsidRPr="002F6377">
              <w:rPr>
                <w:rStyle w:val="Hipercze"/>
                <w:noProof/>
              </w:rPr>
              <w:t>4.5.12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FK_12 Proces obsługi dokumentów finansowych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23" w:history="1">
            <w:r w:rsidR="003B32FD" w:rsidRPr="002F6377">
              <w:rPr>
                <w:rStyle w:val="Hipercze"/>
                <w:noProof/>
              </w:rPr>
              <w:t>4.5.13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FK_13 Proces generowanie kompensat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24" w:history="1">
            <w:r w:rsidR="003B32FD" w:rsidRPr="002F6377">
              <w:rPr>
                <w:rStyle w:val="Hipercze"/>
                <w:noProof/>
              </w:rPr>
              <w:t>4.5.14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FK_14 Proces obsługi przelewów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25" w:history="1">
            <w:r w:rsidR="003B32FD" w:rsidRPr="002F6377">
              <w:rPr>
                <w:rStyle w:val="Hipercze"/>
                <w:noProof/>
              </w:rPr>
              <w:t>4.5.15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FK_15 Proces obsługi raportów kasowych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26" w:history="1">
            <w:r w:rsidR="003B32FD" w:rsidRPr="002F6377">
              <w:rPr>
                <w:rStyle w:val="Hipercze"/>
                <w:noProof/>
              </w:rPr>
              <w:t>4.5.16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FK_16 Proces obsługi wyciągów bankowych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27" w:history="1">
            <w:r w:rsidR="003B32FD" w:rsidRPr="002F6377">
              <w:rPr>
                <w:rStyle w:val="Hipercze"/>
                <w:noProof/>
              </w:rPr>
              <w:t>4.5.17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FK_17 Proces przetwarzania należności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28" w:history="1">
            <w:r w:rsidR="003B32FD" w:rsidRPr="002F6377">
              <w:rPr>
                <w:rStyle w:val="Hipercze"/>
                <w:noProof/>
              </w:rPr>
              <w:t>4.5.18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FK_18 Proces obsługi windykacji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29" w:history="1">
            <w:r w:rsidR="003B32FD" w:rsidRPr="002F6377">
              <w:rPr>
                <w:rStyle w:val="Hipercze"/>
                <w:noProof/>
              </w:rPr>
              <w:t>4.5.19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FK_19 Proces obsługi planu kont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30" w:history="1">
            <w:r w:rsidR="003B32FD" w:rsidRPr="002F6377">
              <w:rPr>
                <w:rStyle w:val="Hipercze"/>
                <w:noProof/>
              </w:rPr>
              <w:t>4.5.20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FK_20 Proces zamknięcie miesiąca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31" w:history="1">
            <w:r w:rsidR="003B32FD" w:rsidRPr="002F6377">
              <w:rPr>
                <w:rStyle w:val="Hipercze"/>
                <w:noProof/>
              </w:rPr>
              <w:t>4.5.21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FK_21 Proces otwarcie nowego roku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32" w:history="1">
            <w:r w:rsidR="003B32FD" w:rsidRPr="002F6377">
              <w:rPr>
                <w:rStyle w:val="Hipercze"/>
                <w:noProof/>
              </w:rPr>
              <w:t>4.5.22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FK_22 Proces obsługi struktury organizacyjnej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33" w:history="1">
            <w:r w:rsidR="003B32FD" w:rsidRPr="002F6377">
              <w:rPr>
                <w:rStyle w:val="Hipercze"/>
                <w:noProof/>
              </w:rPr>
              <w:t>4.5.23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FK_23 Proces zamknięcie roku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34" w:history="1">
            <w:r w:rsidR="003B32FD" w:rsidRPr="002F6377">
              <w:rPr>
                <w:rStyle w:val="Hipercze"/>
                <w:noProof/>
              </w:rPr>
              <w:t>4.5.24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FK_24 Proces obsługi rachunków bankowych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35" w:history="1">
            <w:r w:rsidR="003B32FD" w:rsidRPr="002F6377">
              <w:rPr>
                <w:rStyle w:val="Hipercze"/>
                <w:noProof/>
              </w:rPr>
              <w:t>4.5.25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FK_25 Proces obsługi różnic kursowych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36" w:history="1">
            <w:r w:rsidR="003B32FD" w:rsidRPr="002F6377">
              <w:rPr>
                <w:rStyle w:val="Hipercze"/>
                <w:noProof/>
              </w:rPr>
              <w:t>4.5.26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FK_26 Proces tworzenie typów dokumentów płatności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37" w:history="1">
            <w:r w:rsidR="003B32FD" w:rsidRPr="002F6377">
              <w:rPr>
                <w:rStyle w:val="Hipercze"/>
                <w:noProof/>
              </w:rPr>
              <w:t>4.5.27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FK_27 Proces obsługi importu przelewów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38" w:history="1">
            <w:r w:rsidR="003B32FD" w:rsidRPr="002F6377">
              <w:rPr>
                <w:rStyle w:val="Hipercze"/>
                <w:noProof/>
              </w:rPr>
              <w:t>4.5.28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FK_28 Proces obsługi kursu walut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39" w:history="1">
            <w:r w:rsidR="003B32FD" w:rsidRPr="002F6377">
              <w:rPr>
                <w:rStyle w:val="Hipercze"/>
                <w:noProof/>
              </w:rPr>
              <w:t>4.5.29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FK_29 Proces obsługa rejestrów VAT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40" w:history="1">
            <w:r w:rsidR="003B32FD" w:rsidRPr="002F6377">
              <w:rPr>
                <w:rStyle w:val="Hipercze"/>
                <w:noProof/>
              </w:rPr>
              <w:t>4.5.30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FK_30 Proces deklaracje podatkowe VAT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41" w:history="1">
            <w:r w:rsidR="003B32FD" w:rsidRPr="002F6377">
              <w:rPr>
                <w:rStyle w:val="Hipercze"/>
                <w:noProof/>
              </w:rPr>
              <w:t>4.5.31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FK_31 Proces tworzenie repozytorium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3"/>
            <w:tabs>
              <w:tab w:val="left" w:pos="1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42" w:history="1">
            <w:r w:rsidR="003B32FD" w:rsidRPr="002F6377">
              <w:rPr>
                <w:rStyle w:val="Hipercze"/>
                <w:noProof/>
              </w:rPr>
              <w:t>4.5.32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FK_32 Proces obsługi rozrachunków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362463343" w:history="1">
            <w:r w:rsidR="003B32FD" w:rsidRPr="002F6377">
              <w:rPr>
                <w:rStyle w:val="Hipercze"/>
                <w:noProof/>
              </w:rPr>
              <w:t>5.</w:t>
            </w:r>
            <w:r w:rsidR="003B32FD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Schemat kodowania danych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44" w:history="1">
            <w:r w:rsidR="003B32FD" w:rsidRPr="002F6377">
              <w:rPr>
                <w:rStyle w:val="Hipercze"/>
                <w:noProof/>
              </w:rPr>
              <w:t>5.1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Dekret księgowy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362463345" w:history="1">
            <w:r w:rsidR="003B32FD" w:rsidRPr="002F6377">
              <w:rPr>
                <w:rStyle w:val="Hipercze"/>
                <w:noProof/>
              </w:rPr>
              <w:t>6.</w:t>
            </w:r>
            <w:r w:rsidR="003B32FD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Funkcje systemu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46" w:history="1">
            <w:r w:rsidR="003B32FD" w:rsidRPr="002F6377">
              <w:rPr>
                <w:rStyle w:val="Hipercze"/>
                <w:rFonts w:cs="Calibri"/>
                <w:noProof/>
              </w:rPr>
              <w:t>6.1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rFonts w:cs="Calibri"/>
                <w:noProof/>
              </w:rPr>
              <w:t>Funkcje związane z obsługą planu kont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47" w:history="1">
            <w:r w:rsidR="003B32FD" w:rsidRPr="002F6377">
              <w:rPr>
                <w:rStyle w:val="Hipercze"/>
                <w:rFonts w:cs="Calibri"/>
                <w:noProof/>
              </w:rPr>
              <w:t>6.2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rFonts w:cs="Calibri"/>
                <w:noProof/>
              </w:rPr>
              <w:t>Funkcje związane z obsługą dokumentów księgowych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48" w:history="1">
            <w:r w:rsidR="003B32FD" w:rsidRPr="002F6377">
              <w:rPr>
                <w:rStyle w:val="Hipercze"/>
                <w:rFonts w:cs="Calibri"/>
                <w:noProof/>
              </w:rPr>
              <w:t>6.3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rFonts w:cs="Calibri"/>
                <w:noProof/>
              </w:rPr>
              <w:t>Funkcje związane z obsługą płatności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49" w:history="1">
            <w:r w:rsidR="003B32FD" w:rsidRPr="002F6377">
              <w:rPr>
                <w:rStyle w:val="Hipercze"/>
                <w:rFonts w:cs="Calibri"/>
                <w:noProof/>
              </w:rPr>
              <w:t>6.4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rFonts w:cs="Calibri"/>
                <w:noProof/>
              </w:rPr>
              <w:t>Funkcje związane z obsługą rozrachunków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50" w:history="1">
            <w:r w:rsidR="003B32FD" w:rsidRPr="002F6377">
              <w:rPr>
                <w:rStyle w:val="Hipercze"/>
                <w:rFonts w:cs="Calibri"/>
                <w:noProof/>
              </w:rPr>
              <w:t>6.5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rFonts w:cs="Calibri"/>
                <w:noProof/>
              </w:rPr>
              <w:t>Funkcje związane z obsługą podatku VAT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51" w:history="1">
            <w:r w:rsidR="003B32FD" w:rsidRPr="002F6377">
              <w:rPr>
                <w:rStyle w:val="Hipercze"/>
                <w:noProof/>
              </w:rPr>
              <w:t>6.6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Funkcje związane z obsługą sprawozdań finansowych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52" w:history="1">
            <w:r w:rsidR="003B32FD" w:rsidRPr="002F6377">
              <w:rPr>
                <w:rStyle w:val="Hipercze"/>
                <w:rFonts w:cs="Calibri"/>
                <w:noProof/>
              </w:rPr>
              <w:t>6.7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rFonts w:cs="Calibri"/>
                <w:noProof/>
              </w:rPr>
              <w:t>Funkcje związane z obsługą obiektów uzupełniających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362463353" w:history="1">
            <w:r w:rsidR="003B32FD" w:rsidRPr="002F6377">
              <w:rPr>
                <w:rStyle w:val="Hipercze"/>
                <w:noProof/>
              </w:rPr>
              <w:t>7.</w:t>
            </w:r>
            <w:r w:rsidR="003B32FD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Opis prac do wykonania w obszarze FK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54" w:history="1">
            <w:r w:rsidR="003B32FD" w:rsidRPr="002F6377">
              <w:rPr>
                <w:rStyle w:val="Hipercze"/>
                <w:noProof/>
              </w:rPr>
              <w:t>7.1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Prace do wykonania w ramach obszaru finanse i Księgowość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362463355" w:history="1">
            <w:r w:rsidR="003B32FD" w:rsidRPr="002F6377">
              <w:rPr>
                <w:rStyle w:val="Hipercze"/>
                <w:noProof/>
              </w:rPr>
              <w:t>8.</w:t>
            </w:r>
            <w:r w:rsidR="003B32FD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Migracja danych i start produkcyjny obszaru FK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56" w:history="1">
            <w:r w:rsidR="003B32FD" w:rsidRPr="002F6377">
              <w:rPr>
                <w:rStyle w:val="Hipercze"/>
                <w:noProof/>
              </w:rPr>
              <w:t>8.1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Plan migracji danych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57" w:history="1">
            <w:r w:rsidR="003B32FD" w:rsidRPr="002F6377">
              <w:rPr>
                <w:rStyle w:val="Hipercze"/>
                <w:noProof/>
              </w:rPr>
              <w:t>8.2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Plan walidacji danych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58" w:history="1">
            <w:r w:rsidR="003B32FD" w:rsidRPr="002F6377">
              <w:rPr>
                <w:rStyle w:val="Hipercze"/>
                <w:noProof/>
              </w:rPr>
              <w:t>8.3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Plan przeniesienia danych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59" w:history="1">
            <w:r w:rsidR="003B32FD" w:rsidRPr="002F6377">
              <w:rPr>
                <w:rStyle w:val="Hipercze"/>
                <w:noProof/>
              </w:rPr>
              <w:t>8.4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Plan scenariuszy testowych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60" w:history="1">
            <w:r w:rsidR="003B32FD" w:rsidRPr="002F6377">
              <w:rPr>
                <w:rStyle w:val="Hipercze"/>
                <w:noProof/>
              </w:rPr>
              <w:t>8.5</w:t>
            </w:r>
            <w:r w:rsidR="003B32F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Plan czynności startu produkcyjnego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362463361" w:history="1">
            <w:r w:rsidR="003B32FD" w:rsidRPr="002F6377">
              <w:rPr>
                <w:rStyle w:val="Hipercze"/>
                <w:noProof/>
              </w:rPr>
              <w:t>9.</w:t>
            </w:r>
            <w:r w:rsidR="003B32FD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3B32FD" w:rsidRPr="002F6377">
              <w:rPr>
                <w:rStyle w:val="Hipercze"/>
                <w:noProof/>
              </w:rPr>
              <w:t>Kryteria odbioru systemu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32FD" w:rsidRDefault="00E14354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463362" w:history="1">
            <w:r w:rsidR="003B32FD" w:rsidRPr="002F6377">
              <w:rPr>
                <w:rStyle w:val="Hipercze"/>
                <w:noProof/>
              </w:rPr>
              <w:t>9.1. Kryteria odbioru obszaru Finanse i Księgowość</w:t>
            </w:r>
            <w:r w:rsidR="003B32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32FD">
              <w:rPr>
                <w:noProof/>
                <w:webHidden/>
              </w:rPr>
              <w:instrText xml:space="preserve"> PAGEREF _Toc362463362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2D5E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2544" w:rsidRPr="0057702B" w:rsidRDefault="00E14354">
          <w:r w:rsidRPr="0057702B">
            <w:rPr>
              <w:b/>
              <w:bCs/>
            </w:rPr>
            <w:fldChar w:fldCharType="end"/>
          </w:r>
        </w:p>
      </w:sdtContent>
    </w:sdt>
    <w:p w:rsidR="00D173B9" w:rsidRPr="0057702B" w:rsidRDefault="00D173B9" w:rsidP="003060DE">
      <w:pPr>
        <w:pStyle w:val="Akapit-tre"/>
      </w:pPr>
    </w:p>
    <w:p w:rsidR="00700200" w:rsidRPr="0057702B" w:rsidRDefault="007C7442" w:rsidP="00662544">
      <w:pPr>
        <w:pStyle w:val="Akapit-tre"/>
      </w:pPr>
      <w:r w:rsidRPr="0057702B">
        <w:br w:type="page"/>
      </w:r>
    </w:p>
    <w:p w:rsidR="00700200" w:rsidRPr="0057702B" w:rsidRDefault="00700200" w:rsidP="00485546">
      <w:pPr>
        <w:pStyle w:val="Nagwek1"/>
      </w:pPr>
      <w:bookmarkStart w:id="1" w:name="_Toc415548021"/>
      <w:bookmarkStart w:id="2" w:name="_Toc296256506"/>
      <w:bookmarkStart w:id="3" w:name="_Toc355857431"/>
      <w:bookmarkStart w:id="4" w:name="_Toc355857510"/>
      <w:bookmarkStart w:id="5" w:name="_Toc357526276"/>
      <w:bookmarkStart w:id="6" w:name="_Toc362463286"/>
      <w:r w:rsidRPr="0057702B">
        <w:lastRenderedPageBreak/>
        <w:t>1.</w:t>
      </w:r>
      <w:r w:rsidRPr="0057702B">
        <w:tab/>
        <w:t>Wprowadzenie</w:t>
      </w:r>
      <w:bookmarkEnd w:id="1"/>
      <w:r w:rsidRPr="0057702B">
        <w:t xml:space="preserve"> do dokumentu</w:t>
      </w:r>
      <w:bookmarkEnd w:id="2"/>
      <w:bookmarkEnd w:id="3"/>
      <w:bookmarkEnd w:id="4"/>
      <w:bookmarkEnd w:id="5"/>
      <w:bookmarkEnd w:id="6"/>
    </w:p>
    <w:p w:rsidR="00C840C6" w:rsidRPr="0057702B" w:rsidRDefault="00C840C6" w:rsidP="00485546">
      <w:pPr>
        <w:pStyle w:val="Nagwek2"/>
      </w:pPr>
      <w:bookmarkStart w:id="7" w:name="_Toc415548022"/>
      <w:bookmarkStart w:id="8" w:name="_Toc296256507"/>
      <w:bookmarkStart w:id="9" w:name="_Toc355857432"/>
      <w:bookmarkStart w:id="10" w:name="_Toc355857511"/>
      <w:bookmarkStart w:id="11" w:name="_Toc356755798"/>
      <w:bookmarkStart w:id="12" w:name="_Toc357526277"/>
      <w:bookmarkStart w:id="13" w:name="_Toc362463287"/>
      <w:bookmarkStart w:id="14" w:name="_Toc415548027"/>
      <w:bookmarkStart w:id="15" w:name="_Toc296256511"/>
      <w:bookmarkStart w:id="16" w:name="_Toc355857436"/>
      <w:bookmarkStart w:id="17" w:name="_Toc355857515"/>
      <w:r w:rsidRPr="0057702B">
        <w:t>1.1</w:t>
      </w:r>
      <w:r w:rsidRPr="0057702B">
        <w:tab/>
        <w:t>Cel</w:t>
      </w:r>
      <w:bookmarkEnd w:id="7"/>
      <w:r w:rsidRPr="0057702B">
        <w:t xml:space="preserve"> dokumentu</w:t>
      </w:r>
      <w:bookmarkEnd w:id="8"/>
      <w:bookmarkEnd w:id="9"/>
      <w:bookmarkEnd w:id="10"/>
      <w:bookmarkEnd w:id="11"/>
      <w:bookmarkEnd w:id="12"/>
      <w:bookmarkEnd w:id="13"/>
      <w:r w:rsidRPr="0057702B">
        <w:t xml:space="preserve"> </w:t>
      </w:r>
    </w:p>
    <w:p w:rsidR="00C840C6" w:rsidRPr="0057702B" w:rsidRDefault="00C840C6" w:rsidP="00C840C6">
      <w:pPr>
        <w:pStyle w:val="Akapit-tre"/>
      </w:pPr>
      <w:r w:rsidRPr="0057702B">
        <w:t xml:space="preserve">Celem niniejszego dokumentu jest przedstawienie architektury </w:t>
      </w:r>
      <w:proofErr w:type="gramStart"/>
      <w:r w:rsidRPr="0057702B">
        <w:t>rozwiązania opracowanej</w:t>
      </w:r>
      <w:proofErr w:type="gramEnd"/>
      <w:r w:rsidRPr="0057702B">
        <w:t xml:space="preserve"> na podst</w:t>
      </w:r>
      <w:r w:rsidRPr="0057702B">
        <w:t>a</w:t>
      </w:r>
      <w:r w:rsidRPr="0057702B">
        <w:t xml:space="preserve">wie kluczowych wymagań, które przekazał Użytkownik i które stanowią założenia dla wykonania wdrożenia i serwisu w AMS wraz z propozycją wstępnego harmonogramu realizacji prac. Dokument </w:t>
      </w:r>
      <w:proofErr w:type="gramStart"/>
      <w:r w:rsidRPr="0057702B">
        <w:t>zapewnia więc</w:t>
      </w:r>
      <w:proofErr w:type="gramEnd"/>
      <w:r w:rsidRPr="0057702B">
        <w:t xml:space="preserve"> wytyczne niezbędne do wdrożenia systemu </w:t>
      </w:r>
      <w:r w:rsidR="000E53C8">
        <w:t>SIMPLE</w:t>
      </w:r>
      <w:r w:rsidR="000E53C8" w:rsidRPr="0057702B">
        <w:t xml:space="preserve"> </w:t>
      </w:r>
      <w:r w:rsidRPr="0057702B">
        <w:t xml:space="preserve">wraz z obiegiem dokumentów wspierającego procesy gospodarcze AMS. </w:t>
      </w:r>
    </w:p>
    <w:p w:rsidR="00C840C6" w:rsidRPr="0057702B" w:rsidRDefault="00C840C6" w:rsidP="00C840C6">
      <w:pPr>
        <w:pStyle w:val="Akapit-tre"/>
      </w:pPr>
      <w:r w:rsidRPr="0057702B">
        <w:t>Niniejszy dokument stanowi własność AMS. Kopiowanie i rozpowszechnianie tego dokumentu, w całości lub części, poza organizacje AMS i SIMPLE S.A oraz osoby zaangażowane w projekt, w jakie</w:t>
      </w:r>
      <w:r w:rsidRPr="0057702B">
        <w:t>j</w:t>
      </w:r>
      <w:r w:rsidRPr="0057702B">
        <w:t>kolwiek formie, nie jest dozwolone bez uprzedniej pisemnej zgody właściciela oraz firmy SIMPLE S.A.</w:t>
      </w:r>
    </w:p>
    <w:p w:rsidR="00C840C6" w:rsidRPr="0057702B" w:rsidRDefault="00C840C6" w:rsidP="00485546">
      <w:pPr>
        <w:pStyle w:val="Nagwek2"/>
      </w:pPr>
      <w:bookmarkStart w:id="18" w:name="_Toc356716091"/>
      <w:bookmarkStart w:id="19" w:name="_Toc356753067"/>
      <w:bookmarkStart w:id="20" w:name="_Toc356755799"/>
      <w:bookmarkStart w:id="21" w:name="_Toc357526278"/>
      <w:bookmarkStart w:id="22" w:name="_Toc362463288"/>
      <w:r w:rsidRPr="0057702B">
        <w:t>1.2</w:t>
      </w:r>
      <w:r w:rsidRPr="0057702B">
        <w:tab/>
        <w:t>Przeznaczenie i struktura dokumentu</w:t>
      </w:r>
      <w:bookmarkEnd w:id="18"/>
      <w:bookmarkEnd w:id="19"/>
      <w:bookmarkEnd w:id="20"/>
      <w:bookmarkEnd w:id="21"/>
      <w:bookmarkEnd w:id="22"/>
    </w:p>
    <w:p w:rsidR="00C840C6" w:rsidRPr="0057702B" w:rsidRDefault="00C840C6" w:rsidP="00C840C6">
      <w:pPr>
        <w:spacing w:before="120" w:after="120" w:line="240" w:lineRule="auto"/>
      </w:pPr>
      <w:r w:rsidRPr="0057702B">
        <w:t>Przeznaczeniem dokumentu analizy jest zaprezentowanie informacji niezbędnych do prawidłowego wdrożenia i skonfigurowania Zintegrowanego Systemu Informatycznego (ZSI). Dokument składa się z następujących części składowych:</w:t>
      </w:r>
    </w:p>
    <w:p w:rsidR="00C840C6" w:rsidRPr="0057702B" w:rsidRDefault="00C840C6" w:rsidP="00C53577">
      <w:pPr>
        <w:pStyle w:val="Akapit-wyliczanka-o"/>
        <w:numPr>
          <w:ilvl w:val="0"/>
          <w:numId w:val="34"/>
        </w:numPr>
        <w:suppressAutoHyphens/>
        <w:spacing w:after="0" w:line="276" w:lineRule="auto"/>
      </w:pPr>
      <w:r w:rsidRPr="0057702B">
        <w:t>Rozdział 1 - zawiera informacje wstępne, w tym opis pojęć i skrótów stosowanych w dokumencie</w:t>
      </w:r>
    </w:p>
    <w:p w:rsidR="00C840C6" w:rsidRPr="0057702B" w:rsidRDefault="00C840C6" w:rsidP="00C53577">
      <w:pPr>
        <w:pStyle w:val="Akapit-wyliczanka-o"/>
        <w:numPr>
          <w:ilvl w:val="0"/>
          <w:numId w:val="34"/>
        </w:numPr>
        <w:suppressAutoHyphens/>
        <w:spacing w:after="0" w:line="276" w:lineRule="auto"/>
      </w:pPr>
      <w:r w:rsidRPr="0057702B">
        <w:t>Rozdział 2 - Zakres i model sterowania biznesem – w rozdziale zostaną przedstawione koncepcje działania głównych obszarów funkcjonalnych AMS w układzie: Model, Charakterystyka, Otoczenie, Zakres, Ograniczenia</w:t>
      </w:r>
    </w:p>
    <w:p w:rsidR="00C840C6" w:rsidRPr="0057702B" w:rsidRDefault="00C840C6" w:rsidP="00C53577">
      <w:pPr>
        <w:pStyle w:val="Akapit-wyliczanka-o"/>
        <w:numPr>
          <w:ilvl w:val="0"/>
          <w:numId w:val="34"/>
        </w:numPr>
        <w:suppressAutoHyphens/>
        <w:spacing w:after="0" w:line="276" w:lineRule="auto"/>
      </w:pPr>
      <w:r w:rsidRPr="0057702B">
        <w:t>Rozdział 3 – Przykłady rozwiązań koncepcyjnych</w:t>
      </w:r>
    </w:p>
    <w:p w:rsidR="00C840C6" w:rsidRPr="0057702B" w:rsidRDefault="00C840C6" w:rsidP="00C53577">
      <w:pPr>
        <w:pStyle w:val="Akapit-wyliczanka-o"/>
        <w:numPr>
          <w:ilvl w:val="0"/>
          <w:numId w:val="34"/>
        </w:numPr>
        <w:suppressAutoHyphens/>
        <w:spacing w:after="0" w:line="276" w:lineRule="auto"/>
      </w:pPr>
      <w:r w:rsidRPr="0057702B">
        <w:t xml:space="preserve">Rozdział 4 - Dokumentacja funkcji i procesów – w rozdziale zostaną zebrane i opisane: funkcje biznesowe, procesy biznesowe, problemy zebrane w czasie analizy i decyzje podjęte w celu ich rozwiązania oraz opisy </w:t>
      </w:r>
      <w:proofErr w:type="gramStart"/>
      <w:r w:rsidRPr="0057702B">
        <w:t>implementacje informatycznych</w:t>
      </w:r>
      <w:proofErr w:type="gramEnd"/>
      <w:r w:rsidRPr="0057702B">
        <w:t xml:space="preserve"> niezbędnych do zrealizowania funkcjonalności ponad standardowych. Poniżej przedstawiono układ </w:t>
      </w:r>
      <w:proofErr w:type="gramStart"/>
      <w:r w:rsidRPr="0057702B">
        <w:t>opisu każdej</w:t>
      </w:r>
      <w:proofErr w:type="gramEnd"/>
      <w:r w:rsidRPr="0057702B">
        <w:t xml:space="preserve"> z funkcji biznesowej.</w:t>
      </w:r>
    </w:p>
    <w:p w:rsidR="00C840C6" w:rsidRPr="0057702B" w:rsidRDefault="00C840C6" w:rsidP="00C53577">
      <w:pPr>
        <w:pStyle w:val="Akapit-wyliczanka-o"/>
        <w:numPr>
          <w:ilvl w:val="0"/>
          <w:numId w:val="34"/>
        </w:numPr>
        <w:suppressAutoHyphens/>
        <w:spacing w:after="0" w:line="276" w:lineRule="auto"/>
      </w:pPr>
      <w:r w:rsidRPr="0057702B">
        <w:t xml:space="preserve">Rozdział 5 - Schematy </w:t>
      </w:r>
      <w:proofErr w:type="gramStart"/>
      <w:r w:rsidRPr="0057702B">
        <w:t>kodowania danych</w:t>
      </w:r>
      <w:proofErr w:type="gramEnd"/>
      <w:r w:rsidRPr="0057702B">
        <w:t xml:space="preserve"> – w rozdziale zostaną opisane schematy kodowania danych niezbędne do prawidłowego funkcjonowania systemu SIMPLE.ERP. Przykładowe schematy </w:t>
      </w:r>
      <w:proofErr w:type="gramStart"/>
      <w:r w:rsidRPr="0057702B">
        <w:t>kodowania danych</w:t>
      </w:r>
      <w:proofErr w:type="gramEnd"/>
      <w:r w:rsidRPr="0057702B">
        <w:t xml:space="preserve"> to: struktura planu kont i używane do tego słowniki, struktura indeksów elementów), klasyfikacja środków trwałych i przedmiotów nietrwałych, struktura zlecenia produkcyjnego, inne słowniki. </w:t>
      </w:r>
    </w:p>
    <w:p w:rsidR="00C840C6" w:rsidRPr="0057702B" w:rsidRDefault="00C840C6" w:rsidP="00C53577">
      <w:pPr>
        <w:pStyle w:val="Akapit-wyliczanka-o"/>
        <w:numPr>
          <w:ilvl w:val="0"/>
          <w:numId w:val="34"/>
        </w:numPr>
        <w:suppressAutoHyphens/>
        <w:spacing w:after="0" w:line="276" w:lineRule="auto"/>
      </w:pPr>
      <w:r w:rsidRPr="0057702B">
        <w:t xml:space="preserve">Rozdział </w:t>
      </w:r>
      <w:r w:rsidR="002D6265">
        <w:t>6</w:t>
      </w:r>
      <w:r w:rsidR="002D6265" w:rsidRPr="0057702B">
        <w:t xml:space="preserve"> </w:t>
      </w:r>
      <w:r w:rsidRPr="0057702B">
        <w:t>– Funkcje systemu</w:t>
      </w:r>
    </w:p>
    <w:p w:rsidR="00C840C6" w:rsidRPr="0057702B" w:rsidRDefault="00C840C6" w:rsidP="00C53577">
      <w:pPr>
        <w:pStyle w:val="Akapit-wyliczanka-o"/>
        <w:numPr>
          <w:ilvl w:val="0"/>
          <w:numId w:val="34"/>
        </w:numPr>
        <w:suppressAutoHyphens/>
        <w:spacing w:after="0" w:line="276" w:lineRule="auto"/>
      </w:pPr>
      <w:r w:rsidRPr="0057702B">
        <w:t xml:space="preserve">Rozdział </w:t>
      </w:r>
      <w:r w:rsidR="002D6265">
        <w:t>7</w:t>
      </w:r>
      <w:r w:rsidR="002D6265" w:rsidRPr="0057702B">
        <w:t xml:space="preserve"> </w:t>
      </w:r>
      <w:r w:rsidRPr="0057702B">
        <w:t>– Opis prac do wykonania</w:t>
      </w:r>
    </w:p>
    <w:p w:rsidR="00C840C6" w:rsidRPr="0057702B" w:rsidRDefault="00C840C6" w:rsidP="00C53577">
      <w:pPr>
        <w:pStyle w:val="Akapit-wyliczanka-o"/>
        <w:numPr>
          <w:ilvl w:val="0"/>
          <w:numId w:val="34"/>
        </w:numPr>
        <w:suppressAutoHyphens/>
        <w:spacing w:after="0" w:line="276" w:lineRule="auto"/>
      </w:pPr>
      <w:r w:rsidRPr="0057702B">
        <w:t>Rozdział</w:t>
      </w:r>
      <w:r w:rsidR="000C0978">
        <w:t xml:space="preserve"> </w:t>
      </w:r>
      <w:r w:rsidR="002D6265">
        <w:t>8</w:t>
      </w:r>
      <w:r w:rsidR="002D6265" w:rsidRPr="0057702B">
        <w:t xml:space="preserve"> </w:t>
      </w:r>
      <w:r w:rsidRPr="0057702B">
        <w:t xml:space="preserve">– Migracja danych i start produkcyjny – w rozdziale zostaną zebrane i przedstawione wszelkie informacje dotyczące konwersji, czyszczenia i </w:t>
      </w:r>
      <w:proofErr w:type="gramStart"/>
      <w:r w:rsidRPr="0057702B">
        <w:t>importu danych</w:t>
      </w:r>
      <w:proofErr w:type="gramEnd"/>
      <w:r w:rsidRPr="0057702B">
        <w:t xml:space="preserve"> w układzie:</w:t>
      </w:r>
    </w:p>
    <w:p w:rsidR="00740D31" w:rsidRPr="0057702B" w:rsidRDefault="00C840C6" w:rsidP="00C53577">
      <w:pPr>
        <w:pStyle w:val="Akapit-wyliczanka-o"/>
        <w:numPr>
          <w:ilvl w:val="0"/>
          <w:numId w:val="34"/>
        </w:numPr>
        <w:suppressAutoHyphens/>
        <w:spacing w:after="0" w:line="276" w:lineRule="auto"/>
      </w:pPr>
      <w:r w:rsidRPr="0057702B">
        <w:t xml:space="preserve">Rozdział </w:t>
      </w:r>
      <w:r w:rsidR="002D6265">
        <w:t>9</w:t>
      </w:r>
      <w:r w:rsidR="002D6265" w:rsidRPr="0057702B">
        <w:t xml:space="preserve"> </w:t>
      </w:r>
      <w:r w:rsidRPr="0057702B">
        <w:t xml:space="preserve">– Kryteria odbioru systemu – w rozdziale zostaną opisane kryteria odbioru systemu </w:t>
      </w:r>
    </w:p>
    <w:p w:rsidR="00740D31" w:rsidRPr="0057702B" w:rsidRDefault="00740D31" w:rsidP="00740D31">
      <w:pPr>
        <w:pStyle w:val="Akapit-wyliczanka-o"/>
        <w:suppressAutoHyphens/>
        <w:spacing w:after="0" w:line="276" w:lineRule="auto"/>
      </w:pPr>
    </w:p>
    <w:p w:rsidR="002C67DB" w:rsidRDefault="00C840C6">
      <w:pPr>
        <w:pStyle w:val="Akapit-wyliczanka-o"/>
        <w:suppressAutoHyphens/>
        <w:spacing w:after="0" w:line="276" w:lineRule="auto"/>
        <w:ind w:left="0" w:firstLine="0"/>
      </w:pPr>
      <w:r w:rsidRPr="0057702B">
        <w:br w:type="page"/>
      </w:r>
    </w:p>
    <w:p w:rsidR="00C840C6" w:rsidRPr="0057702B" w:rsidRDefault="00C840C6" w:rsidP="00485546">
      <w:pPr>
        <w:pStyle w:val="Nagwek2"/>
      </w:pPr>
      <w:bookmarkStart w:id="23" w:name="_Toc356753068"/>
      <w:bookmarkStart w:id="24" w:name="_Toc356755801"/>
      <w:bookmarkStart w:id="25" w:name="_Toc357526279"/>
      <w:bookmarkStart w:id="26" w:name="_Toc362463289"/>
      <w:r w:rsidRPr="0057702B">
        <w:lastRenderedPageBreak/>
        <w:t>1.3</w:t>
      </w:r>
      <w:r w:rsidRPr="0057702B">
        <w:tab/>
        <w:t>Założenia podstawowe</w:t>
      </w:r>
      <w:bookmarkEnd w:id="23"/>
      <w:bookmarkEnd w:id="24"/>
      <w:bookmarkEnd w:id="25"/>
      <w:bookmarkEnd w:id="26"/>
    </w:p>
    <w:p w:rsidR="00C840C6" w:rsidRPr="0057702B" w:rsidRDefault="00C840C6" w:rsidP="00C840C6">
      <w:pPr>
        <w:pStyle w:val="Akapit-tre"/>
      </w:pPr>
      <w:r w:rsidRPr="0057702B">
        <w:t xml:space="preserve">Poniżej przedstawiono propozycję modelu kontekstowego </w:t>
      </w:r>
      <w:proofErr w:type="gramStart"/>
      <w:r w:rsidRPr="0057702B">
        <w:t>procesów biznesowych, który</w:t>
      </w:r>
      <w:proofErr w:type="gramEnd"/>
      <w:r w:rsidRPr="0057702B">
        <w:t xml:space="preserve"> zostanie zaimplementowana w czasie wdrożenia ZSI w AMS.</w:t>
      </w:r>
    </w:p>
    <w:p w:rsidR="00803D7A" w:rsidRDefault="006679E9" w:rsidP="00803D7A">
      <w:pPr>
        <w:pStyle w:val="Nagwek2"/>
        <w:jc w:val="center"/>
      </w:pPr>
      <w:bookmarkStart w:id="27" w:name="_Toc357526280"/>
      <w:r>
        <w:rPr>
          <w:rFonts w:eastAsia="Calibri"/>
          <w:b w:val="0"/>
          <w:bCs w:val="0"/>
          <w:noProof/>
          <w:color w:val="auto"/>
          <w:sz w:val="22"/>
          <w:szCs w:val="22"/>
          <w:lang w:eastAsia="pl-PL"/>
        </w:rPr>
        <w:drawing>
          <wp:inline distT="0" distB="0" distL="0" distR="0">
            <wp:extent cx="4391025" cy="2061845"/>
            <wp:effectExtent l="19050" t="0" r="952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200" w:rsidRPr="0057702B" w:rsidRDefault="00700200" w:rsidP="00485546">
      <w:pPr>
        <w:pStyle w:val="Nagwek2"/>
      </w:pPr>
      <w:bookmarkStart w:id="28" w:name="_Toc362463290"/>
      <w:r w:rsidRPr="0057702B">
        <w:t>1.</w:t>
      </w:r>
      <w:r w:rsidR="00AE7259" w:rsidRPr="0057702B">
        <w:t>4</w:t>
      </w:r>
      <w:r w:rsidRPr="0057702B">
        <w:tab/>
        <w:t>Użytkownicy kluczowi</w:t>
      </w:r>
      <w:bookmarkEnd w:id="14"/>
      <w:bookmarkEnd w:id="15"/>
      <w:bookmarkEnd w:id="16"/>
      <w:bookmarkEnd w:id="17"/>
      <w:bookmarkEnd w:id="27"/>
      <w:bookmarkEnd w:id="28"/>
    </w:p>
    <w:p w:rsidR="00700200" w:rsidRPr="0057702B" w:rsidRDefault="00700200" w:rsidP="00700200">
      <w:pPr>
        <w:pStyle w:val="Akapit-tre"/>
      </w:pPr>
      <w:bookmarkStart w:id="29" w:name="_Toc395430777"/>
      <w:r w:rsidRPr="0057702B">
        <w:t xml:space="preserve">Podczas przygotowania niniejszego </w:t>
      </w:r>
      <w:proofErr w:type="gramStart"/>
      <w:r w:rsidRPr="0057702B">
        <w:t xml:space="preserve">dokumentu , </w:t>
      </w:r>
      <w:proofErr w:type="gramEnd"/>
      <w:r w:rsidRPr="0057702B">
        <w:t xml:space="preserve">byli zaangażowani użytkownicy kluczowi </w:t>
      </w:r>
      <w:r w:rsidR="00D2181D" w:rsidRPr="0057702B">
        <w:t>AMS</w:t>
      </w:r>
      <w:r w:rsidRPr="0057702B"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"/>
        <w:gridCol w:w="3969"/>
        <w:gridCol w:w="2552"/>
        <w:gridCol w:w="1984"/>
      </w:tblGrid>
      <w:tr w:rsidR="00700200" w:rsidRPr="0057702B" w:rsidTr="00700200">
        <w:trPr>
          <w:tblHeader/>
        </w:trPr>
        <w:tc>
          <w:tcPr>
            <w:tcW w:w="605" w:type="dxa"/>
            <w:shd w:val="clear" w:color="auto" w:fill="DBE5F1"/>
          </w:tcPr>
          <w:p w:rsidR="00700200" w:rsidRPr="0057702B" w:rsidRDefault="00700200" w:rsidP="00700200">
            <w:pPr>
              <w:pStyle w:val="Tabela-nagwek"/>
            </w:pPr>
          </w:p>
        </w:tc>
        <w:tc>
          <w:tcPr>
            <w:tcW w:w="3969" w:type="dxa"/>
            <w:shd w:val="clear" w:color="auto" w:fill="DBE5F1"/>
          </w:tcPr>
          <w:p w:rsidR="00700200" w:rsidRPr="0057702B" w:rsidRDefault="00700200" w:rsidP="00700200">
            <w:pPr>
              <w:pStyle w:val="Tabela-nagwek"/>
            </w:pPr>
            <w:r w:rsidRPr="0057702B">
              <w:t>ZESPÓŁ PROJEKTOWY</w:t>
            </w:r>
          </w:p>
        </w:tc>
        <w:tc>
          <w:tcPr>
            <w:tcW w:w="2552" w:type="dxa"/>
            <w:shd w:val="clear" w:color="auto" w:fill="DBE5F1"/>
          </w:tcPr>
          <w:p w:rsidR="00700200" w:rsidRPr="0057702B" w:rsidRDefault="00700200" w:rsidP="00700200">
            <w:pPr>
              <w:pStyle w:val="Tabela-nagwek"/>
            </w:pPr>
            <w:r w:rsidRPr="0057702B">
              <w:t>NAZWISKO</w:t>
            </w:r>
          </w:p>
        </w:tc>
        <w:tc>
          <w:tcPr>
            <w:tcW w:w="1984" w:type="dxa"/>
            <w:shd w:val="clear" w:color="auto" w:fill="DBE5F1"/>
          </w:tcPr>
          <w:p w:rsidR="00700200" w:rsidRPr="0057702B" w:rsidRDefault="00700200" w:rsidP="00700200">
            <w:pPr>
              <w:pStyle w:val="Tabela-nagwek"/>
            </w:pPr>
            <w:r w:rsidRPr="0057702B">
              <w:t>TELEFON</w:t>
            </w:r>
          </w:p>
        </w:tc>
      </w:tr>
      <w:tr w:rsidR="00700200" w:rsidRPr="0057702B" w:rsidTr="00700200">
        <w:tc>
          <w:tcPr>
            <w:tcW w:w="605" w:type="dxa"/>
          </w:tcPr>
          <w:p w:rsidR="00700200" w:rsidRPr="0057702B" w:rsidRDefault="00700200" w:rsidP="00700200">
            <w:pPr>
              <w:pStyle w:val="Tabela-tre"/>
            </w:pPr>
            <w:r w:rsidRPr="0057702B">
              <w:t>1.</w:t>
            </w:r>
          </w:p>
        </w:tc>
        <w:tc>
          <w:tcPr>
            <w:tcW w:w="3969" w:type="dxa"/>
          </w:tcPr>
          <w:p w:rsidR="00700200" w:rsidRPr="0057702B" w:rsidRDefault="00845B3A" w:rsidP="00700200">
            <w:pPr>
              <w:pStyle w:val="Tabela-tre"/>
            </w:pPr>
            <w:r>
              <w:t>Użytkownik kluczowy FK</w:t>
            </w:r>
          </w:p>
        </w:tc>
        <w:tc>
          <w:tcPr>
            <w:tcW w:w="2552" w:type="dxa"/>
          </w:tcPr>
          <w:p w:rsidR="00700200" w:rsidRPr="0057702B" w:rsidRDefault="00C8333C" w:rsidP="00700200">
            <w:pPr>
              <w:pStyle w:val="Tabela-tre"/>
            </w:pPr>
            <w:r>
              <w:t>Iwona Bortnowska</w:t>
            </w:r>
          </w:p>
        </w:tc>
        <w:tc>
          <w:tcPr>
            <w:tcW w:w="1984" w:type="dxa"/>
          </w:tcPr>
          <w:p w:rsidR="00700200" w:rsidRPr="0057702B" w:rsidRDefault="00700200" w:rsidP="00700200">
            <w:pPr>
              <w:pStyle w:val="Tabela-tre"/>
            </w:pPr>
          </w:p>
        </w:tc>
      </w:tr>
      <w:tr w:rsidR="00700200" w:rsidRPr="0057702B" w:rsidTr="00700200">
        <w:tc>
          <w:tcPr>
            <w:tcW w:w="605" w:type="dxa"/>
          </w:tcPr>
          <w:p w:rsidR="00700200" w:rsidRPr="0057702B" w:rsidRDefault="00700200" w:rsidP="00700200">
            <w:pPr>
              <w:pStyle w:val="Tabela-tre"/>
            </w:pPr>
            <w:r w:rsidRPr="0057702B">
              <w:t>2.</w:t>
            </w:r>
          </w:p>
        </w:tc>
        <w:tc>
          <w:tcPr>
            <w:tcW w:w="3969" w:type="dxa"/>
          </w:tcPr>
          <w:p w:rsidR="00700200" w:rsidRPr="0057702B" w:rsidRDefault="00845B3A" w:rsidP="00CF17F1">
            <w:pPr>
              <w:pStyle w:val="Tabela-tre"/>
            </w:pPr>
            <w:r>
              <w:t>Użytkownik kluczowy FK</w:t>
            </w:r>
          </w:p>
        </w:tc>
        <w:tc>
          <w:tcPr>
            <w:tcW w:w="2552" w:type="dxa"/>
          </w:tcPr>
          <w:p w:rsidR="00700200" w:rsidRPr="0057702B" w:rsidRDefault="00C8333C" w:rsidP="00700200">
            <w:pPr>
              <w:pStyle w:val="Tabela-tre"/>
            </w:pPr>
            <w:r>
              <w:t>Izabela Aleksandrowicz</w:t>
            </w:r>
          </w:p>
        </w:tc>
        <w:tc>
          <w:tcPr>
            <w:tcW w:w="1984" w:type="dxa"/>
          </w:tcPr>
          <w:p w:rsidR="00700200" w:rsidRPr="0057702B" w:rsidRDefault="00700200" w:rsidP="00700200">
            <w:pPr>
              <w:pStyle w:val="Tabela-tre"/>
            </w:pPr>
          </w:p>
        </w:tc>
      </w:tr>
      <w:tr w:rsidR="00C8333C" w:rsidRPr="0057702B" w:rsidTr="00700200">
        <w:tc>
          <w:tcPr>
            <w:tcW w:w="605" w:type="dxa"/>
          </w:tcPr>
          <w:p w:rsidR="00C8333C" w:rsidRPr="0057702B" w:rsidRDefault="00C8333C" w:rsidP="00700200">
            <w:pPr>
              <w:pStyle w:val="Tabela-tre"/>
            </w:pPr>
            <w:r>
              <w:t>3</w:t>
            </w:r>
            <w:r w:rsidR="00F130A9">
              <w:t>.</w:t>
            </w:r>
          </w:p>
        </w:tc>
        <w:tc>
          <w:tcPr>
            <w:tcW w:w="3969" w:type="dxa"/>
          </w:tcPr>
          <w:p w:rsidR="00C8333C" w:rsidRPr="0057702B" w:rsidRDefault="00845B3A" w:rsidP="00CF17F1">
            <w:pPr>
              <w:pStyle w:val="Tabela-tre"/>
            </w:pPr>
            <w:r>
              <w:t>Użytkownik kluczowy FK</w:t>
            </w:r>
          </w:p>
        </w:tc>
        <w:tc>
          <w:tcPr>
            <w:tcW w:w="2552" w:type="dxa"/>
          </w:tcPr>
          <w:p w:rsidR="00C8333C" w:rsidRDefault="00C8333C" w:rsidP="00700200">
            <w:pPr>
              <w:pStyle w:val="Tabela-tre"/>
            </w:pPr>
            <w:r>
              <w:t xml:space="preserve">Sylwia </w:t>
            </w:r>
            <w:proofErr w:type="spellStart"/>
            <w:r>
              <w:t>Fundowicz</w:t>
            </w:r>
            <w:proofErr w:type="spellEnd"/>
          </w:p>
        </w:tc>
        <w:tc>
          <w:tcPr>
            <w:tcW w:w="1984" w:type="dxa"/>
          </w:tcPr>
          <w:p w:rsidR="00C8333C" w:rsidRPr="0057702B" w:rsidRDefault="00C8333C" w:rsidP="00700200">
            <w:pPr>
              <w:pStyle w:val="Tabela-tre"/>
            </w:pPr>
          </w:p>
        </w:tc>
      </w:tr>
      <w:tr w:rsidR="00F130A9" w:rsidRPr="0057702B" w:rsidTr="00700200">
        <w:tc>
          <w:tcPr>
            <w:tcW w:w="605" w:type="dxa"/>
          </w:tcPr>
          <w:p w:rsidR="00F130A9" w:rsidRDefault="00F130A9" w:rsidP="00700200">
            <w:pPr>
              <w:pStyle w:val="Tabela-tre"/>
            </w:pPr>
            <w:r>
              <w:t>4.</w:t>
            </w:r>
          </w:p>
        </w:tc>
        <w:tc>
          <w:tcPr>
            <w:tcW w:w="3969" w:type="dxa"/>
          </w:tcPr>
          <w:p w:rsidR="00F130A9" w:rsidRDefault="00F130A9" w:rsidP="00CF17F1">
            <w:pPr>
              <w:pStyle w:val="Tabela-tre"/>
            </w:pPr>
            <w:r>
              <w:t>Kierownik Działu Organizacyjno-Prawnego</w:t>
            </w:r>
          </w:p>
        </w:tc>
        <w:tc>
          <w:tcPr>
            <w:tcW w:w="2552" w:type="dxa"/>
          </w:tcPr>
          <w:p w:rsidR="00F130A9" w:rsidRDefault="00F130A9" w:rsidP="00F130A9">
            <w:pPr>
              <w:pStyle w:val="Tabela-tre"/>
            </w:pPr>
            <w:r>
              <w:t>Elżbieta Jachowicz</w:t>
            </w:r>
          </w:p>
        </w:tc>
        <w:tc>
          <w:tcPr>
            <w:tcW w:w="1984" w:type="dxa"/>
          </w:tcPr>
          <w:p w:rsidR="00F130A9" w:rsidRPr="0057702B" w:rsidRDefault="00F130A9" w:rsidP="00700200">
            <w:pPr>
              <w:pStyle w:val="Tabela-tre"/>
            </w:pPr>
          </w:p>
        </w:tc>
      </w:tr>
      <w:tr w:rsidR="00F130A9" w:rsidRPr="0057702B" w:rsidTr="00700200">
        <w:tc>
          <w:tcPr>
            <w:tcW w:w="605" w:type="dxa"/>
          </w:tcPr>
          <w:p w:rsidR="00F130A9" w:rsidRDefault="00F130A9" w:rsidP="00700200">
            <w:pPr>
              <w:pStyle w:val="Tabela-tre"/>
            </w:pPr>
            <w:r>
              <w:t>5.</w:t>
            </w:r>
          </w:p>
        </w:tc>
        <w:tc>
          <w:tcPr>
            <w:tcW w:w="3969" w:type="dxa"/>
          </w:tcPr>
          <w:p w:rsidR="00F130A9" w:rsidRDefault="00F130A9" w:rsidP="00CF17F1">
            <w:pPr>
              <w:pStyle w:val="Tabela-tre"/>
            </w:pPr>
            <w:r>
              <w:t>Użytkownik</w:t>
            </w:r>
          </w:p>
        </w:tc>
        <w:tc>
          <w:tcPr>
            <w:tcW w:w="2552" w:type="dxa"/>
          </w:tcPr>
          <w:p w:rsidR="00F130A9" w:rsidRDefault="00F130A9" w:rsidP="00F130A9">
            <w:pPr>
              <w:pStyle w:val="Tabela-tre"/>
            </w:pPr>
            <w:r w:rsidRPr="00F130A9">
              <w:t>Janina Marek - Markow</w:t>
            </w:r>
          </w:p>
        </w:tc>
        <w:tc>
          <w:tcPr>
            <w:tcW w:w="1984" w:type="dxa"/>
          </w:tcPr>
          <w:p w:rsidR="00F130A9" w:rsidRPr="0057702B" w:rsidRDefault="00F130A9" w:rsidP="00700200">
            <w:pPr>
              <w:pStyle w:val="Tabela-tre"/>
            </w:pPr>
          </w:p>
        </w:tc>
      </w:tr>
      <w:tr w:rsidR="00F130A9" w:rsidRPr="0057702B" w:rsidTr="00700200">
        <w:tc>
          <w:tcPr>
            <w:tcW w:w="605" w:type="dxa"/>
          </w:tcPr>
          <w:p w:rsidR="00F130A9" w:rsidRDefault="00F130A9" w:rsidP="00700200">
            <w:pPr>
              <w:pStyle w:val="Tabela-tre"/>
            </w:pPr>
            <w:r>
              <w:t>6.</w:t>
            </w:r>
          </w:p>
        </w:tc>
        <w:tc>
          <w:tcPr>
            <w:tcW w:w="3969" w:type="dxa"/>
          </w:tcPr>
          <w:p w:rsidR="00F130A9" w:rsidRDefault="00F130A9" w:rsidP="00CF17F1">
            <w:pPr>
              <w:pStyle w:val="Tabela-tre"/>
            </w:pPr>
            <w:r>
              <w:t>Użytkownik</w:t>
            </w:r>
          </w:p>
        </w:tc>
        <w:tc>
          <w:tcPr>
            <w:tcW w:w="2552" w:type="dxa"/>
          </w:tcPr>
          <w:p w:rsidR="00F130A9" w:rsidRPr="00F130A9" w:rsidRDefault="00F130A9" w:rsidP="000C0978">
            <w:pPr>
              <w:pStyle w:val="Tabela-tre"/>
            </w:pPr>
            <w:r w:rsidRPr="00F130A9">
              <w:t xml:space="preserve">Czesław </w:t>
            </w:r>
            <w:proofErr w:type="spellStart"/>
            <w:r w:rsidRPr="00F130A9">
              <w:t>Wiznerowicz</w:t>
            </w:r>
            <w:proofErr w:type="spellEnd"/>
          </w:p>
        </w:tc>
        <w:tc>
          <w:tcPr>
            <w:tcW w:w="1984" w:type="dxa"/>
          </w:tcPr>
          <w:p w:rsidR="00F130A9" w:rsidRPr="0057702B" w:rsidRDefault="00F130A9" w:rsidP="00700200">
            <w:pPr>
              <w:pStyle w:val="Tabela-tre"/>
            </w:pPr>
          </w:p>
        </w:tc>
      </w:tr>
      <w:tr w:rsidR="00F130A9" w:rsidRPr="0057702B" w:rsidTr="00700200">
        <w:tc>
          <w:tcPr>
            <w:tcW w:w="605" w:type="dxa"/>
          </w:tcPr>
          <w:p w:rsidR="00F130A9" w:rsidRDefault="00F130A9" w:rsidP="00700200">
            <w:pPr>
              <w:pStyle w:val="Tabela-tre"/>
            </w:pPr>
            <w:r>
              <w:t>7.</w:t>
            </w:r>
          </w:p>
        </w:tc>
        <w:tc>
          <w:tcPr>
            <w:tcW w:w="3969" w:type="dxa"/>
          </w:tcPr>
          <w:p w:rsidR="00F130A9" w:rsidRDefault="00F130A9" w:rsidP="00CF17F1">
            <w:pPr>
              <w:pStyle w:val="Tabela-tre"/>
            </w:pPr>
            <w:r>
              <w:t>Użytkownik</w:t>
            </w:r>
          </w:p>
        </w:tc>
        <w:tc>
          <w:tcPr>
            <w:tcW w:w="2552" w:type="dxa"/>
          </w:tcPr>
          <w:p w:rsidR="00F130A9" w:rsidRPr="00F130A9" w:rsidRDefault="00F130A9" w:rsidP="00F130A9">
            <w:pPr>
              <w:pStyle w:val="Tabela-tre"/>
            </w:pPr>
            <w:r w:rsidRPr="00F130A9">
              <w:t xml:space="preserve">Beata </w:t>
            </w:r>
            <w:proofErr w:type="spellStart"/>
            <w:r w:rsidRPr="00F130A9">
              <w:t>Wawryszczuk</w:t>
            </w:r>
            <w:proofErr w:type="spellEnd"/>
          </w:p>
        </w:tc>
        <w:tc>
          <w:tcPr>
            <w:tcW w:w="1984" w:type="dxa"/>
          </w:tcPr>
          <w:p w:rsidR="00F130A9" w:rsidRPr="0057702B" w:rsidRDefault="00F130A9" w:rsidP="00700200">
            <w:pPr>
              <w:pStyle w:val="Tabela-tre"/>
            </w:pPr>
          </w:p>
        </w:tc>
      </w:tr>
      <w:tr w:rsidR="00B42432" w:rsidRPr="0057702B" w:rsidTr="00700200">
        <w:tc>
          <w:tcPr>
            <w:tcW w:w="605" w:type="dxa"/>
          </w:tcPr>
          <w:p w:rsidR="00B42432" w:rsidRDefault="00B42432" w:rsidP="00700200">
            <w:pPr>
              <w:pStyle w:val="Tabela-tre"/>
            </w:pPr>
            <w:r>
              <w:t>8.</w:t>
            </w:r>
          </w:p>
        </w:tc>
        <w:tc>
          <w:tcPr>
            <w:tcW w:w="3969" w:type="dxa"/>
          </w:tcPr>
          <w:p w:rsidR="00B42432" w:rsidRDefault="00B42432" w:rsidP="00CF17F1">
            <w:pPr>
              <w:pStyle w:val="Tabela-tre"/>
            </w:pPr>
            <w:r>
              <w:t>Konsultant</w:t>
            </w:r>
          </w:p>
        </w:tc>
        <w:tc>
          <w:tcPr>
            <w:tcW w:w="2552" w:type="dxa"/>
          </w:tcPr>
          <w:p w:rsidR="00B42432" w:rsidRPr="00F130A9" w:rsidRDefault="00B42432" w:rsidP="00F130A9">
            <w:pPr>
              <w:pStyle w:val="Tabela-tre"/>
            </w:pPr>
            <w:r>
              <w:t>Bartek Żak</w:t>
            </w:r>
          </w:p>
        </w:tc>
        <w:tc>
          <w:tcPr>
            <w:tcW w:w="1984" w:type="dxa"/>
          </w:tcPr>
          <w:p w:rsidR="00B42432" w:rsidRPr="0057702B" w:rsidRDefault="00B42432" w:rsidP="00700200">
            <w:pPr>
              <w:pStyle w:val="Tabela-tre"/>
            </w:pPr>
          </w:p>
        </w:tc>
      </w:tr>
    </w:tbl>
    <w:p w:rsidR="008C2373" w:rsidRDefault="008C2373" w:rsidP="00700200">
      <w:pPr>
        <w:pStyle w:val="Akapit-tre"/>
      </w:pPr>
    </w:p>
    <w:p w:rsidR="00700200" w:rsidRPr="0057702B" w:rsidRDefault="00700200" w:rsidP="00700200">
      <w:pPr>
        <w:pStyle w:val="Akapit-tre"/>
      </w:pPr>
      <w:r w:rsidRPr="0057702B">
        <w:t>Podczas przygotowania niniejszego dokumentu, byli zaangażowani kluczowi pracownicy firmy SI</w:t>
      </w:r>
      <w:r w:rsidRPr="0057702B">
        <w:t>M</w:t>
      </w:r>
      <w:r w:rsidRPr="0057702B">
        <w:t xml:space="preserve">PLE: 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5"/>
        <w:gridCol w:w="3839"/>
        <w:gridCol w:w="2552"/>
        <w:gridCol w:w="1984"/>
      </w:tblGrid>
      <w:tr w:rsidR="00700200" w:rsidRPr="0057702B" w:rsidTr="00D32DA0">
        <w:trPr>
          <w:tblHeader/>
        </w:trPr>
        <w:tc>
          <w:tcPr>
            <w:tcW w:w="735" w:type="dxa"/>
            <w:shd w:val="clear" w:color="auto" w:fill="DBE5F1"/>
          </w:tcPr>
          <w:p w:rsidR="00700200" w:rsidRPr="0057702B" w:rsidRDefault="00700200" w:rsidP="00700200">
            <w:pPr>
              <w:pStyle w:val="Tabela-nagwek"/>
            </w:pPr>
          </w:p>
        </w:tc>
        <w:tc>
          <w:tcPr>
            <w:tcW w:w="3839" w:type="dxa"/>
            <w:shd w:val="clear" w:color="auto" w:fill="DBE5F1"/>
          </w:tcPr>
          <w:p w:rsidR="00700200" w:rsidRPr="0057702B" w:rsidRDefault="00700200" w:rsidP="00700200">
            <w:pPr>
              <w:pStyle w:val="Tabela-nagwek"/>
            </w:pPr>
            <w:r w:rsidRPr="0057702B">
              <w:t>ROLA</w:t>
            </w:r>
          </w:p>
        </w:tc>
        <w:tc>
          <w:tcPr>
            <w:tcW w:w="2552" w:type="dxa"/>
            <w:shd w:val="clear" w:color="auto" w:fill="DBE5F1"/>
          </w:tcPr>
          <w:p w:rsidR="00700200" w:rsidRPr="0057702B" w:rsidRDefault="00700200" w:rsidP="00700200">
            <w:pPr>
              <w:pStyle w:val="Tabela-nagwek"/>
            </w:pPr>
            <w:r w:rsidRPr="0057702B">
              <w:t>NAZWISKO</w:t>
            </w:r>
          </w:p>
        </w:tc>
        <w:tc>
          <w:tcPr>
            <w:tcW w:w="1984" w:type="dxa"/>
            <w:shd w:val="clear" w:color="auto" w:fill="DBE5F1"/>
          </w:tcPr>
          <w:p w:rsidR="00700200" w:rsidRPr="0057702B" w:rsidRDefault="00700200" w:rsidP="00700200">
            <w:pPr>
              <w:pStyle w:val="Tabela-nagwek"/>
            </w:pPr>
            <w:r w:rsidRPr="0057702B">
              <w:t>TELEFON</w:t>
            </w:r>
          </w:p>
        </w:tc>
      </w:tr>
      <w:tr w:rsidR="00D2181D" w:rsidRPr="0057702B" w:rsidTr="00D32DA0">
        <w:tc>
          <w:tcPr>
            <w:tcW w:w="735" w:type="dxa"/>
          </w:tcPr>
          <w:p w:rsidR="00D2181D" w:rsidRPr="0057702B" w:rsidRDefault="00D2181D" w:rsidP="00700200">
            <w:pPr>
              <w:pStyle w:val="Tabela-tre"/>
            </w:pPr>
            <w:r w:rsidRPr="0057702B">
              <w:t>1.</w:t>
            </w:r>
          </w:p>
        </w:tc>
        <w:tc>
          <w:tcPr>
            <w:tcW w:w="3839" w:type="dxa"/>
          </w:tcPr>
          <w:p w:rsidR="00D2181D" w:rsidRPr="0057702B" w:rsidRDefault="00C840C6" w:rsidP="00D2181D">
            <w:pPr>
              <w:pStyle w:val="Tabela-tre"/>
            </w:pPr>
            <w:r w:rsidRPr="0057702B">
              <w:t>Kierownik projektu</w:t>
            </w:r>
          </w:p>
        </w:tc>
        <w:tc>
          <w:tcPr>
            <w:tcW w:w="2552" w:type="dxa"/>
          </w:tcPr>
          <w:p w:rsidR="00D2181D" w:rsidRPr="0057702B" w:rsidRDefault="00C840C6" w:rsidP="00700200">
            <w:pPr>
              <w:pStyle w:val="Tabela-tre"/>
            </w:pPr>
            <w:r w:rsidRPr="0057702B">
              <w:t>Przemysław Targowski</w:t>
            </w:r>
          </w:p>
        </w:tc>
        <w:tc>
          <w:tcPr>
            <w:tcW w:w="1984" w:type="dxa"/>
          </w:tcPr>
          <w:p w:rsidR="00D2181D" w:rsidRPr="0057702B" w:rsidRDefault="00D2181D" w:rsidP="00700200">
            <w:pPr>
              <w:pStyle w:val="Tabela-tre"/>
            </w:pPr>
          </w:p>
        </w:tc>
      </w:tr>
      <w:tr w:rsidR="00D2181D" w:rsidRPr="0057702B" w:rsidTr="00D32DA0">
        <w:tc>
          <w:tcPr>
            <w:tcW w:w="735" w:type="dxa"/>
          </w:tcPr>
          <w:p w:rsidR="00D2181D" w:rsidRPr="0057702B" w:rsidRDefault="00D2181D" w:rsidP="00700200">
            <w:pPr>
              <w:pStyle w:val="Tabela-tre"/>
            </w:pPr>
            <w:r w:rsidRPr="0057702B">
              <w:t>2.</w:t>
            </w:r>
          </w:p>
        </w:tc>
        <w:tc>
          <w:tcPr>
            <w:tcW w:w="3839" w:type="dxa"/>
          </w:tcPr>
          <w:p w:rsidR="00D2181D" w:rsidRPr="0057702B" w:rsidRDefault="00C840C6" w:rsidP="00D2181D">
            <w:pPr>
              <w:pStyle w:val="Tabela-tre"/>
            </w:pPr>
            <w:r w:rsidRPr="0057702B">
              <w:t>Architekt rozwiązania</w:t>
            </w:r>
          </w:p>
        </w:tc>
        <w:tc>
          <w:tcPr>
            <w:tcW w:w="2552" w:type="dxa"/>
          </w:tcPr>
          <w:p w:rsidR="00D2181D" w:rsidRPr="0057702B" w:rsidRDefault="00C840C6" w:rsidP="00700200">
            <w:pPr>
              <w:pStyle w:val="Tabela-tre"/>
            </w:pPr>
            <w:r w:rsidRPr="0057702B">
              <w:t>Piotr Greniewski</w:t>
            </w:r>
          </w:p>
        </w:tc>
        <w:tc>
          <w:tcPr>
            <w:tcW w:w="1984" w:type="dxa"/>
          </w:tcPr>
          <w:p w:rsidR="00D2181D" w:rsidRPr="0057702B" w:rsidRDefault="00D2181D" w:rsidP="00700200">
            <w:pPr>
              <w:pStyle w:val="Tabela-tre"/>
            </w:pPr>
          </w:p>
        </w:tc>
      </w:tr>
      <w:tr w:rsidR="00D2181D" w:rsidRPr="0057702B" w:rsidTr="00D32DA0">
        <w:tc>
          <w:tcPr>
            <w:tcW w:w="735" w:type="dxa"/>
          </w:tcPr>
          <w:p w:rsidR="00D2181D" w:rsidRPr="0057702B" w:rsidRDefault="00D2181D" w:rsidP="00700200">
            <w:pPr>
              <w:pStyle w:val="Tabela-tre"/>
            </w:pPr>
          </w:p>
        </w:tc>
        <w:tc>
          <w:tcPr>
            <w:tcW w:w="3839" w:type="dxa"/>
          </w:tcPr>
          <w:p w:rsidR="00D2181D" w:rsidRPr="0057702B" w:rsidRDefault="00D227C7" w:rsidP="00700200">
            <w:pPr>
              <w:pStyle w:val="Tabela-tre"/>
            </w:pPr>
            <w:r w:rsidRPr="0057702B">
              <w:t>Architekt</w:t>
            </w:r>
          </w:p>
        </w:tc>
        <w:tc>
          <w:tcPr>
            <w:tcW w:w="2552" w:type="dxa"/>
          </w:tcPr>
          <w:p w:rsidR="00D2181D" w:rsidRPr="0057702B" w:rsidRDefault="00D227C7" w:rsidP="00D227C7">
            <w:pPr>
              <w:pStyle w:val="Tabela-tre"/>
            </w:pPr>
            <w:r w:rsidRPr="0057702B">
              <w:t>Waldemar Tatarewicz</w:t>
            </w:r>
          </w:p>
        </w:tc>
        <w:tc>
          <w:tcPr>
            <w:tcW w:w="1984" w:type="dxa"/>
          </w:tcPr>
          <w:p w:rsidR="00D2181D" w:rsidRPr="0057702B" w:rsidRDefault="00D2181D" w:rsidP="00700200">
            <w:pPr>
              <w:pStyle w:val="Tabela-tre"/>
            </w:pPr>
          </w:p>
        </w:tc>
      </w:tr>
      <w:tr w:rsidR="00D227C7" w:rsidRPr="0057702B" w:rsidTr="00D32DA0">
        <w:tc>
          <w:tcPr>
            <w:tcW w:w="735" w:type="dxa"/>
          </w:tcPr>
          <w:p w:rsidR="00D227C7" w:rsidRPr="0057702B" w:rsidRDefault="00D227C7" w:rsidP="002263EC">
            <w:pPr>
              <w:pStyle w:val="Tabela-tre"/>
            </w:pPr>
            <w:r w:rsidRPr="0057702B">
              <w:t>4.</w:t>
            </w:r>
          </w:p>
        </w:tc>
        <w:tc>
          <w:tcPr>
            <w:tcW w:w="3839" w:type="dxa"/>
          </w:tcPr>
          <w:p w:rsidR="00D227C7" w:rsidRPr="0057702B" w:rsidRDefault="00D227C7" w:rsidP="002263EC">
            <w:pPr>
              <w:pStyle w:val="Tabela-tre"/>
            </w:pPr>
            <w:r w:rsidRPr="0057702B">
              <w:t>Konsultant wiodący obszaru FK</w:t>
            </w:r>
          </w:p>
        </w:tc>
        <w:tc>
          <w:tcPr>
            <w:tcW w:w="2552" w:type="dxa"/>
          </w:tcPr>
          <w:p w:rsidR="00D227C7" w:rsidRPr="0057702B" w:rsidRDefault="00D227C7" w:rsidP="002263EC">
            <w:pPr>
              <w:pStyle w:val="Tabela-tre"/>
            </w:pPr>
            <w:r w:rsidRPr="0057702B">
              <w:t>Maria Pietruczuk</w:t>
            </w:r>
          </w:p>
        </w:tc>
        <w:tc>
          <w:tcPr>
            <w:tcW w:w="1984" w:type="dxa"/>
          </w:tcPr>
          <w:p w:rsidR="00D227C7" w:rsidRPr="0057702B" w:rsidRDefault="00D227C7" w:rsidP="002263EC">
            <w:pPr>
              <w:pStyle w:val="Tabela-tre"/>
            </w:pPr>
          </w:p>
        </w:tc>
      </w:tr>
    </w:tbl>
    <w:p w:rsidR="00BF5604" w:rsidRPr="0057702B" w:rsidRDefault="00BF5604" w:rsidP="00700200">
      <w:pPr>
        <w:spacing w:line="240" w:lineRule="auto"/>
        <w:jc w:val="left"/>
      </w:pPr>
    </w:p>
    <w:p w:rsidR="00700200" w:rsidRPr="0057702B" w:rsidRDefault="00700200" w:rsidP="00700200">
      <w:pPr>
        <w:spacing w:line="240" w:lineRule="auto"/>
        <w:jc w:val="left"/>
      </w:pPr>
      <w:r w:rsidRPr="0057702B">
        <w:br w:type="page"/>
      </w:r>
    </w:p>
    <w:p w:rsidR="00700200" w:rsidRPr="0057702B" w:rsidRDefault="00700200" w:rsidP="00485546">
      <w:pPr>
        <w:pStyle w:val="Nagwek2"/>
      </w:pPr>
      <w:bookmarkStart w:id="30" w:name="_Toc415548033"/>
      <w:bookmarkStart w:id="31" w:name="_Toc296256512"/>
      <w:bookmarkStart w:id="32" w:name="_Toc355857437"/>
      <w:bookmarkStart w:id="33" w:name="_Toc355857516"/>
      <w:bookmarkStart w:id="34" w:name="_Toc357526281"/>
      <w:bookmarkStart w:id="35" w:name="_Toc362463291"/>
      <w:bookmarkStart w:id="36" w:name="_Toc415548028"/>
      <w:bookmarkEnd w:id="29"/>
      <w:r w:rsidRPr="0057702B">
        <w:lastRenderedPageBreak/>
        <w:t>1.</w:t>
      </w:r>
      <w:r w:rsidR="00AE7259" w:rsidRPr="0057702B">
        <w:t>5</w:t>
      </w:r>
      <w:r w:rsidRPr="0057702B">
        <w:tab/>
        <w:t>Struktura organizacyjna</w:t>
      </w:r>
      <w:bookmarkEnd w:id="30"/>
      <w:bookmarkEnd w:id="31"/>
      <w:bookmarkEnd w:id="32"/>
      <w:bookmarkEnd w:id="33"/>
      <w:bookmarkEnd w:id="34"/>
      <w:bookmarkEnd w:id="35"/>
      <w:r w:rsidRPr="0057702B">
        <w:t xml:space="preserve"> </w:t>
      </w:r>
    </w:p>
    <w:p w:rsidR="00700200" w:rsidRPr="0057702B" w:rsidRDefault="00700200" w:rsidP="00700200">
      <w:pPr>
        <w:pStyle w:val="Akapit-tre"/>
      </w:pPr>
      <w:r w:rsidRPr="0057702B">
        <w:t>U klienta wydzielono następujące piony komórek organizacyjnych:</w:t>
      </w:r>
    </w:p>
    <w:p w:rsidR="00700200" w:rsidRPr="0057702B" w:rsidRDefault="00C840C6" w:rsidP="00700200">
      <w:pPr>
        <w:pStyle w:val="Akapit-tre"/>
      </w:pPr>
      <w:r w:rsidRPr="0057702B">
        <w:rPr>
          <w:noProof/>
          <w:lang w:eastAsia="pl-PL"/>
        </w:rPr>
        <w:drawing>
          <wp:inline distT="0" distB="0" distL="0" distR="0">
            <wp:extent cx="5760720" cy="436494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604" w:rsidRPr="0057702B" w:rsidRDefault="00BF5604" w:rsidP="00BF5604">
      <w:bookmarkStart w:id="37" w:name="_Toc355857438"/>
      <w:bookmarkStart w:id="38" w:name="_Toc355857517"/>
    </w:p>
    <w:p w:rsidR="00700200" w:rsidRPr="0057702B" w:rsidRDefault="00700200" w:rsidP="00485546">
      <w:pPr>
        <w:pStyle w:val="Nagwek2"/>
      </w:pPr>
      <w:bookmarkStart w:id="39" w:name="_Toc357526282"/>
      <w:bookmarkStart w:id="40" w:name="_Toc362463292"/>
      <w:r w:rsidRPr="0057702B">
        <w:t>1.</w:t>
      </w:r>
      <w:r w:rsidR="00AE7259" w:rsidRPr="0057702B">
        <w:t>6</w:t>
      </w:r>
      <w:r w:rsidRPr="0057702B">
        <w:tab/>
        <w:t>Ustalony zakres wdrożenia</w:t>
      </w:r>
      <w:bookmarkEnd w:id="37"/>
      <w:bookmarkEnd w:id="38"/>
      <w:bookmarkEnd w:id="39"/>
      <w:bookmarkEnd w:id="40"/>
    </w:p>
    <w:p w:rsidR="00700200" w:rsidRPr="0057702B" w:rsidRDefault="00700200" w:rsidP="00700200">
      <w:pPr>
        <w:pStyle w:val="Akapit-tre"/>
      </w:pPr>
      <w:r w:rsidRPr="0057702B">
        <w:t>W ramach projektu zostanie przeprowadzony następujący zakres wdrożenia w poszczególnych je</w:t>
      </w:r>
      <w:r w:rsidRPr="0057702B">
        <w:t>d</w:t>
      </w:r>
      <w:r w:rsidRPr="0057702B">
        <w:t xml:space="preserve">nostkach organizacyjnych </w:t>
      </w:r>
      <w:r w:rsidR="00D2181D" w:rsidRPr="0057702B">
        <w:t>AMS.</w:t>
      </w:r>
    </w:p>
    <w:p w:rsidR="00700200" w:rsidRPr="0057702B" w:rsidRDefault="00700200" w:rsidP="00700200">
      <w:pPr>
        <w:pStyle w:val="Akapit-tre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7087"/>
      </w:tblGrid>
      <w:tr w:rsidR="00700200" w:rsidRPr="0057702B" w:rsidTr="00700200">
        <w:tc>
          <w:tcPr>
            <w:tcW w:w="1985" w:type="dxa"/>
            <w:shd w:val="clear" w:color="auto" w:fill="DBE5F1"/>
          </w:tcPr>
          <w:p w:rsidR="00700200" w:rsidRPr="0057702B" w:rsidRDefault="00700200" w:rsidP="00700200">
            <w:pPr>
              <w:pStyle w:val="Tabela-nagwek"/>
            </w:pPr>
            <w:r w:rsidRPr="0057702B">
              <w:t>Jednostka</w:t>
            </w:r>
          </w:p>
        </w:tc>
        <w:tc>
          <w:tcPr>
            <w:tcW w:w="7087" w:type="dxa"/>
            <w:shd w:val="clear" w:color="auto" w:fill="DBE5F1"/>
          </w:tcPr>
          <w:p w:rsidR="00700200" w:rsidRPr="0057702B" w:rsidRDefault="00700200" w:rsidP="00700200">
            <w:pPr>
              <w:pStyle w:val="Tabela-nagwek"/>
            </w:pPr>
            <w:r w:rsidRPr="0057702B">
              <w:t>Zakres wdrożenia</w:t>
            </w:r>
          </w:p>
        </w:tc>
      </w:tr>
      <w:tr w:rsidR="00700200" w:rsidRPr="0057702B" w:rsidTr="00BF5604">
        <w:tc>
          <w:tcPr>
            <w:tcW w:w="1985" w:type="dxa"/>
            <w:shd w:val="clear" w:color="auto" w:fill="auto"/>
          </w:tcPr>
          <w:p w:rsidR="00700200" w:rsidRPr="0057702B" w:rsidRDefault="002D6265" w:rsidP="00700200">
            <w:pPr>
              <w:pStyle w:val="Tabela-tre"/>
            </w:pPr>
            <w:r>
              <w:t>Kwestura</w:t>
            </w:r>
          </w:p>
        </w:tc>
        <w:tc>
          <w:tcPr>
            <w:tcW w:w="7087" w:type="dxa"/>
            <w:shd w:val="clear" w:color="auto" w:fill="auto"/>
          </w:tcPr>
          <w:p w:rsidR="00F130A9" w:rsidRDefault="00322D4D">
            <w:pPr>
              <w:pStyle w:val="Tabela-tre"/>
              <w:numPr>
                <w:ilvl w:val="0"/>
                <w:numId w:val="50"/>
              </w:numPr>
            </w:pPr>
            <w:r w:rsidRPr="0057702B">
              <w:t>Zakup, sprzedaż, dekretacja</w:t>
            </w:r>
            <w:r w:rsidR="00A72D5B" w:rsidRPr="0057702B">
              <w:t>, VAT, przelewy</w:t>
            </w:r>
          </w:p>
          <w:p w:rsidR="00F130A9" w:rsidRDefault="00996D24">
            <w:pPr>
              <w:pStyle w:val="Tabela-tre"/>
              <w:numPr>
                <w:ilvl w:val="0"/>
                <w:numId w:val="50"/>
              </w:numPr>
            </w:pPr>
            <w:r w:rsidRPr="0057702B">
              <w:t>Obsługa dekretów księgowych, obsługa obrotów i sald, dzienniki, raportowanie</w:t>
            </w:r>
          </w:p>
          <w:p w:rsidR="00F130A9" w:rsidRDefault="00996D24">
            <w:pPr>
              <w:pStyle w:val="Tabela-tre"/>
              <w:numPr>
                <w:ilvl w:val="0"/>
                <w:numId w:val="50"/>
              </w:numPr>
            </w:pPr>
            <w:r>
              <w:t>Delegacje i zaliczki pracowników</w:t>
            </w:r>
          </w:p>
          <w:p w:rsidR="00F130A9" w:rsidRDefault="00996D24">
            <w:pPr>
              <w:pStyle w:val="Tabela-tre"/>
              <w:numPr>
                <w:ilvl w:val="0"/>
                <w:numId w:val="50"/>
              </w:numPr>
            </w:pPr>
            <w:r>
              <w:t>Dekretacja list płac (Dział Płac)</w:t>
            </w:r>
          </w:p>
        </w:tc>
      </w:tr>
      <w:tr w:rsidR="001F50C6" w:rsidRPr="0057702B" w:rsidTr="00BF5604">
        <w:tc>
          <w:tcPr>
            <w:tcW w:w="1985" w:type="dxa"/>
            <w:shd w:val="clear" w:color="auto" w:fill="auto"/>
          </w:tcPr>
          <w:p w:rsidR="001F50C6" w:rsidRDefault="001F50C6" w:rsidP="00BF5604">
            <w:pPr>
              <w:pStyle w:val="Tabela-tre"/>
            </w:pPr>
            <w:r>
              <w:t>Dziekanaty</w:t>
            </w:r>
          </w:p>
        </w:tc>
        <w:tc>
          <w:tcPr>
            <w:tcW w:w="7087" w:type="dxa"/>
            <w:shd w:val="clear" w:color="auto" w:fill="auto"/>
          </w:tcPr>
          <w:p w:rsidR="001F50C6" w:rsidRDefault="001F50C6" w:rsidP="00700200">
            <w:pPr>
              <w:pStyle w:val="Tabela-tre"/>
            </w:pPr>
            <w:r>
              <w:t xml:space="preserve">Stypendia i zapomogi, naliczenia opłat i zapłaty studentów – w </w:t>
            </w:r>
            <w:proofErr w:type="gramStart"/>
            <w:r w:rsidR="00C50051">
              <w:t>zakresie danych</w:t>
            </w:r>
            <w:proofErr w:type="gramEnd"/>
            <w:r w:rsidR="00C50051">
              <w:t xml:space="preserve"> pobieranych i wysyłanych do FK</w:t>
            </w:r>
          </w:p>
        </w:tc>
      </w:tr>
      <w:tr w:rsidR="005A7369" w:rsidRPr="0057702B" w:rsidTr="00BF5604">
        <w:tc>
          <w:tcPr>
            <w:tcW w:w="1985" w:type="dxa"/>
            <w:shd w:val="clear" w:color="auto" w:fill="auto"/>
          </w:tcPr>
          <w:p w:rsidR="005A7369" w:rsidRDefault="00C73895" w:rsidP="00C73895">
            <w:pPr>
              <w:pStyle w:val="Tabela-tre"/>
            </w:pPr>
            <w:r>
              <w:t xml:space="preserve">Jednostki realizujące sprzedaż </w:t>
            </w:r>
          </w:p>
        </w:tc>
        <w:tc>
          <w:tcPr>
            <w:tcW w:w="7087" w:type="dxa"/>
            <w:shd w:val="clear" w:color="auto" w:fill="auto"/>
          </w:tcPr>
          <w:p w:rsidR="005A7369" w:rsidRDefault="005A7369" w:rsidP="00C73895">
            <w:pPr>
              <w:pStyle w:val="Tabela-tre"/>
            </w:pPr>
            <w:r>
              <w:t>Sprzedaż</w:t>
            </w:r>
          </w:p>
        </w:tc>
      </w:tr>
    </w:tbl>
    <w:p w:rsidR="00700200" w:rsidRPr="0057702B" w:rsidRDefault="00700200" w:rsidP="00D227C7">
      <w:pPr>
        <w:pStyle w:val="Akapit-tre"/>
      </w:pPr>
    </w:p>
    <w:p w:rsidR="00D2181D" w:rsidRPr="0057702B" w:rsidRDefault="00D2181D" w:rsidP="00D227C7">
      <w:pPr>
        <w:pStyle w:val="Akapit-tre"/>
      </w:pPr>
      <w:bookmarkStart w:id="41" w:name="_Toc296256514"/>
      <w:r w:rsidRPr="0057702B">
        <w:br w:type="page"/>
      </w:r>
    </w:p>
    <w:p w:rsidR="00700200" w:rsidRPr="0057702B" w:rsidRDefault="00700200" w:rsidP="00485546">
      <w:pPr>
        <w:pStyle w:val="Nagwek2"/>
      </w:pPr>
      <w:bookmarkStart w:id="42" w:name="_Toc355857439"/>
      <w:bookmarkStart w:id="43" w:name="_Toc355857518"/>
      <w:bookmarkStart w:id="44" w:name="_Toc357526283"/>
      <w:bookmarkStart w:id="45" w:name="_Toc362463293"/>
      <w:r w:rsidRPr="0057702B">
        <w:lastRenderedPageBreak/>
        <w:t>1.</w:t>
      </w:r>
      <w:r w:rsidR="00AE7259" w:rsidRPr="0057702B">
        <w:t>7</w:t>
      </w:r>
      <w:r w:rsidRPr="0057702B">
        <w:tab/>
        <w:t xml:space="preserve">Główne funkcje biznesowe </w:t>
      </w:r>
      <w:bookmarkEnd w:id="36"/>
      <w:r w:rsidRPr="0057702B">
        <w:t xml:space="preserve">w </w:t>
      </w:r>
      <w:bookmarkEnd w:id="41"/>
      <w:bookmarkEnd w:id="42"/>
      <w:bookmarkEnd w:id="43"/>
      <w:r w:rsidR="00AE7259" w:rsidRPr="0057702B">
        <w:t>obszarze FK</w:t>
      </w:r>
      <w:bookmarkEnd w:id="44"/>
      <w:bookmarkEnd w:id="45"/>
      <w:r w:rsidRPr="0057702B">
        <w:t xml:space="preserve"> </w:t>
      </w:r>
    </w:p>
    <w:p w:rsidR="00700200" w:rsidRPr="0057702B" w:rsidRDefault="00700200" w:rsidP="00700200">
      <w:pPr>
        <w:pStyle w:val="Akapit-tre"/>
      </w:pPr>
      <w:r w:rsidRPr="0057702B">
        <w:t xml:space="preserve">Cały model jest złożony z pewnej liczby głównych funkcji biznesowych. Każda funkcja składa się z jednego lub więcej procesów biznesowych. Poniższa </w:t>
      </w:r>
      <w:proofErr w:type="gramStart"/>
      <w:r w:rsidRPr="0057702B">
        <w:t>tabela wskazuje, które</w:t>
      </w:r>
      <w:proofErr w:type="gramEnd"/>
      <w:r w:rsidRPr="0057702B">
        <w:t xml:space="preserve"> procesy biznesowe będą implementowane za pomocą systemu SIMPLE.ERP moduł ERP.FK.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7"/>
        <w:gridCol w:w="8355"/>
      </w:tblGrid>
      <w:tr w:rsidR="00700200" w:rsidRPr="0057702B" w:rsidTr="00700200">
        <w:trPr>
          <w:tblHeader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0200" w:rsidRPr="0057702B" w:rsidRDefault="00700200" w:rsidP="00700200">
            <w:pPr>
              <w:pStyle w:val="Tabela-nagwek"/>
            </w:pPr>
            <w:r w:rsidRPr="0057702B">
              <w:t>LP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00200" w:rsidRPr="0057702B" w:rsidRDefault="00700200" w:rsidP="00700200">
            <w:pPr>
              <w:pStyle w:val="Tabela-nagwek"/>
            </w:pPr>
            <w:r w:rsidRPr="0057702B">
              <w:t>NAZWA PROCESU BIZNESOWEGO</w:t>
            </w:r>
          </w:p>
        </w:tc>
      </w:tr>
      <w:tr w:rsidR="00ED6E99" w:rsidRPr="0057702B" w:rsidTr="00700200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E99" w:rsidRPr="0057702B" w:rsidRDefault="00ED6E99" w:rsidP="00911B8F">
            <w:pPr>
              <w:pStyle w:val="Tabela-tre"/>
            </w:pPr>
            <w:r w:rsidRPr="0057702B">
              <w:t>1.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E99" w:rsidRPr="0057702B" w:rsidRDefault="00ED6E99" w:rsidP="00911B8F">
            <w:pPr>
              <w:pStyle w:val="Tabela-tre"/>
            </w:pPr>
            <w:r w:rsidRPr="0057702B">
              <w:t>Obsługa rachunków bankowych</w:t>
            </w:r>
          </w:p>
        </w:tc>
      </w:tr>
      <w:tr w:rsidR="00ED6E99" w:rsidRPr="0057702B" w:rsidTr="00700200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E99" w:rsidRPr="0057702B" w:rsidRDefault="00ED6E99" w:rsidP="00911B8F">
            <w:pPr>
              <w:pStyle w:val="Tabela-tre"/>
            </w:pPr>
            <w:r w:rsidRPr="0057702B">
              <w:t>2.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E99" w:rsidRPr="0057702B" w:rsidRDefault="00ED6E99" w:rsidP="00911B8F">
            <w:pPr>
              <w:pStyle w:val="Tabela-tre"/>
            </w:pPr>
            <w:r w:rsidRPr="0057702B">
              <w:t>Obsługa rozrachunków i VAT</w:t>
            </w:r>
          </w:p>
        </w:tc>
      </w:tr>
      <w:tr w:rsidR="00ED6E99" w:rsidRPr="0057702B" w:rsidTr="00700200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E99" w:rsidRPr="0057702B" w:rsidRDefault="00ED6E99" w:rsidP="00911B8F">
            <w:pPr>
              <w:pStyle w:val="Tabela-tre"/>
            </w:pPr>
            <w:r w:rsidRPr="0057702B">
              <w:t>3.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E99" w:rsidRPr="0057702B" w:rsidRDefault="00ED6E99" w:rsidP="00911B8F">
            <w:pPr>
              <w:pStyle w:val="Tabela-tre"/>
            </w:pPr>
            <w:r w:rsidRPr="0057702B">
              <w:t>Obsługa ZFŚS</w:t>
            </w:r>
          </w:p>
        </w:tc>
      </w:tr>
      <w:tr w:rsidR="00ED6E99" w:rsidRPr="0057702B" w:rsidTr="00700200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E99" w:rsidRPr="0057702B" w:rsidRDefault="00ED6E99" w:rsidP="00911B8F">
            <w:pPr>
              <w:pStyle w:val="Tabela-tre"/>
            </w:pPr>
            <w:r w:rsidRPr="0057702B">
              <w:t>4.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E99" w:rsidRPr="0057702B" w:rsidRDefault="00ED6E99" w:rsidP="00911B8F">
            <w:pPr>
              <w:pStyle w:val="Tabela-tre"/>
            </w:pPr>
            <w:proofErr w:type="gramStart"/>
            <w:r w:rsidRPr="0057702B">
              <w:t>Obsługa sprawozdawczości</w:t>
            </w:r>
            <w:proofErr w:type="gramEnd"/>
            <w:r w:rsidRPr="0057702B">
              <w:t xml:space="preserve"> zewnętrznej</w:t>
            </w:r>
          </w:p>
        </w:tc>
      </w:tr>
      <w:tr w:rsidR="00ED6E99" w:rsidRPr="0057702B" w:rsidTr="00700200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E99" w:rsidRPr="0057702B" w:rsidRDefault="00ED6E99" w:rsidP="00911B8F">
            <w:pPr>
              <w:pStyle w:val="Tabela-tre"/>
            </w:pPr>
            <w:r w:rsidRPr="0057702B">
              <w:t>5.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E99" w:rsidRPr="0057702B" w:rsidRDefault="00ED6E99" w:rsidP="00911B8F">
            <w:pPr>
              <w:pStyle w:val="Tabela-tre"/>
            </w:pPr>
            <w:r w:rsidRPr="0057702B">
              <w:t>Rozliczanie sprzedaży wydawnictw</w:t>
            </w:r>
          </w:p>
        </w:tc>
      </w:tr>
      <w:tr w:rsidR="00ED6E99" w:rsidRPr="0057702B" w:rsidTr="00700200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E99" w:rsidRPr="0057702B" w:rsidRDefault="00ED6E99" w:rsidP="00911B8F">
            <w:pPr>
              <w:pStyle w:val="Tabela-tre"/>
            </w:pPr>
            <w:r w:rsidRPr="0057702B">
              <w:t>6.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E99" w:rsidRPr="0057702B" w:rsidRDefault="00ED6E99" w:rsidP="00911B8F">
            <w:pPr>
              <w:pStyle w:val="Tabela-tre"/>
            </w:pPr>
            <w:r w:rsidRPr="0057702B">
              <w:t>Obsługa kas</w:t>
            </w:r>
          </w:p>
        </w:tc>
      </w:tr>
      <w:tr w:rsidR="00ED6E99" w:rsidRPr="0057702B" w:rsidTr="00700200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E99" w:rsidRPr="0057702B" w:rsidRDefault="00ED6E99" w:rsidP="00911B8F">
            <w:pPr>
              <w:pStyle w:val="Tabela-tre"/>
            </w:pPr>
            <w:r w:rsidRPr="0057702B">
              <w:t>7.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E99" w:rsidRPr="0057702B" w:rsidRDefault="00ED6E99" w:rsidP="00911B8F">
            <w:pPr>
              <w:pStyle w:val="Tabela-tre"/>
            </w:pPr>
            <w:r w:rsidRPr="0057702B">
              <w:t>Windykacja</w:t>
            </w:r>
          </w:p>
        </w:tc>
      </w:tr>
      <w:tr w:rsidR="00ED6E99" w:rsidRPr="0057702B" w:rsidTr="00700200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E99" w:rsidRPr="0057702B" w:rsidRDefault="00ED6E99" w:rsidP="00911B8F">
            <w:pPr>
              <w:pStyle w:val="Tabela-tre"/>
            </w:pPr>
            <w:r w:rsidRPr="0057702B">
              <w:t>8.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E99" w:rsidRPr="0057702B" w:rsidRDefault="00ED6E99" w:rsidP="00911B8F">
            <w:pPr>
              <w:pStyle w:val="Tabela-tre"/>
            </w:pPr>
            <w:r w:rsidRPr="0057702B">
              <w:t>Zamknięcie okresu i sprawozdawczość wewnętrzna</w:t>
            </w:r>
          </w:p>
        </w:tc>
      </w:tr>
      <w:tr w:rsidR="00ED6E99" w:rsidRPr="0057702B" w:rsidTr="00700200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E99" w:rsidRPr="0057702B" w:rsidRDefault="00ED6E99" w:rsidP="00911B8F">
            <w:pPr>
              <w:pStyle w:val="Tabela-tre"/>
            </w:pPr>
            <w:r w:rsidRPr="0057702B">
              <w:t>9.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E99" w:rsidRPr="0057702B" w:rsidRDefault="00ED6E99" w:rsidP="00911B8F">
            <w:pPr>
              <w:pStyle w:val="Tabela-tre"/>
            </w:pPr>
            <w:r w:rsidRPr="0057702B">
              <w:t>Obsługa delegacji</w:t>
            </w:r>
          </w:p>
        </w:tc>
      </w:tr>
      <w:tr w:rsidR="00ED6E99" w:rsidRPr="0057702B" w:rsidTr="00700200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E99" w:rsidRPr="0057702B" w:rsidRDefault="00ED6E99" w:rsidP="00911B8F">
            <w:pPr>
              <w:pStyle w:val="Tabela-tre"/>
            </w:pPr>
            <w:r w:rsidRPr="0057702B">
              <w:t>10.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E99" w:rsidRPr="0057702B" w:rsidRDefault="00ED6E99" w:rsidP="00911B8F">
            <w:pPr>
              <w:pStyle w:val="Tabela-tre"/>
            </w:pPr>
            <w:r w:rsidRPr="0057702B">
              <w:t>Obsługa różnic kursowych</w:t>
            </w:r>
          </w:p>
        </w:tc>
      </w:tr>
      <w:tr w:rsidR="00ED6E99" w:rsidRPr="0057702B" w:rsidTr="00700200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E99" w:rsidRPr="0057702B" w:rsidRDefault="00ED6E99" w:rsidP="00911B8F">
            <w:pPr>
              <w:pStyle w:val="Tabela-tre"/>
            </w:pPr>
            <w:r w:rsidRPr="0057702B">
              <w:t>11.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E99" w:rsidRPr="0057702B" w:rsidRDefault="00ED6E99" w:rsidP="00911B8F">
            <w:pPr>
              <w:pStyle w:val="Tabela-tre"/>
            </w:pPr>
            <w:r w:rsidRPr="0057702B">
              <w:t>Obsługa listy płac</w:t>
            </w:r>
          </w:p>
        </w:tc>
      </w:tr>
      <w:tr w:rsidR="00ED6E99" w:rsidRPr="0057702B" w:rsidTr="00700200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E99" w:rsidRPr="0057702B" w:rsidRDefault="00ED6E99" w:rsidP="00911B8F">
            <w:pPr>
              <w:pStyle w:val="Tabela-tre"/>
            </w:pPr>
            <w:r w:rsidRPr="0057702B">
              <w:t>12.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E99" w:rsidRPr="0057702B" w:rsidRDefault="00ED6E99" w:rsidP="00911B8F">
            <w:pPr>
              <w:pStyle w:val="Tabela-tre"/>
            </w:pPr>
            <w:r w:rsidRPr="0057702B">
              <w:t>Obsługa stypendiów i zapomóg studenckich</w:t>
            </w:r>
          </w:p>
        </w:tc>
      </w:tr>
      <w:tr w:rsidR="00ED6E99" w:rsidRPr="0057702B" w:rsidTr="00700200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E99" w:rsidRPr="0057702B" w:rsidRDefault="00ED6E99" w:rsidP="00911B8F">
            <w:pPr>
              <w:pStyle w:val="Tabela-tre"/>
            </w:pPr>
            <w:r w:rsidRPr="0057702B">
              <w:t>13.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E99" w:rsidRPr="0057702B" w:rsidRDefault="00ED6E99" w:rsidP="00911B8F">
            <w:pPr>
              <w:pStyle w:val="Tabela-tre"/>
            </w:pPr>
            <w:r w:rsidRPr="0057702B">
              <w:t xml:space="preserve">Zarządzanie </w:t>
            </w:r>
            <w:proofErr w:type="gramStart"/>
            <w:r w:rsidRPr="0057702B">
              <w:t>zobowiązaniami publiczno-prawnymi</w:t>
            </w:r>
            <w:proofErr w:type="gramEnd"/>
          </w:p>
        </w:tc>
      </w:tr>
      <w:tr w:rsidR="00ED6E99" w:rsidRPr="0057702B" w:rsidTr="00700200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E99" w:rsidRPr="0057702B" w:rsidRDefault="00ED6E99" w:rsidP="00911B8F">
            <w:pPr>
              <w:pStyle w:val="Tabela-tre"/>
            </w:pPr>
            <w:r w:rsidRPr="0057702B">
              <w:t>14.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E99" w:rsidRPr="0057702B" w:rsidRDefault="00ED6E99" w:rsidP="00911B8F">
            <w:pPr>
              <w:pStyle w:val="Tabela-tre"/>
            </w:pPr>
            <w:r w:rsidRPr="0057702B">
              <w:t xml:space="preserve">Zarządzanie </w:t>
            </w:r>
            <w:proofErr w:type="gramStart"/>
            <w:r w:rsidRPr="0057702B">
              <w:t>polityką rachunkowości</w:t>
            </w:r>
            <w:proofErr w:type="gramEnd"/>
          </w:p>
        </w:tc>
      </w:tr>
    </w:tbl>
    <w:p w:rsidR="00700200" w:rsidRPr="0057702B" w:rsidRDefault="00700200" w:rsidP="00700200">
      <w:pPr>
        <w:pStyle w:val="Akapit-tre"/>
      </w:pPr>
      <w:bookmarkStart w:id="46" w:name="_Toc415548029"/>
      <w:bookmarkStart w:id="47" w:name="_Toc296256515"/>
    </w:p>
    <w:p w:rsidR="00700200" w:rsidRPr="0057702B" w:rsidRDefault="00700200" w:rsidP="00485546">
      <w:pPr>
        <w:pStyle w:val="Nagwek2"/>
      </w:pPr>
      <w:bookmarkStart w:id="48" w:name="_Toc355857440"/>
      <w:bookmarkStart w:id="49" w:name="_Toc355857519"/>
      <w:bookmarkStart w:id="50" w:name="_Toc357526284"/>
      <w:bookmarkStart w:id="51" w:name="_Toc362463294"/>
      <w:r w:rsidRPr="0057702B">
        <w:t>1.</w:t>
      </w:r>
      <w:r w:rsidR="00AE7259" w:rsidRPr="0057702B">
        <w:t>8</w:t>
      </w:r>
      <w:r w:rsidRPr="0057702B">
        <w:tab/>
        <w:t>Konieczne dostosowania</w:t>
      </w:r>
      <w:bookmarkEnd w:id="46"/>
      <w:r w:rsidRPr="0057702B">
        <w:t xml:space="preserve"> systemu</w:t>
      </w:r>
      <w:bookmarkEnd w:id="47"/>
      <w:bookmarkEnd w:id="48"/>
      <w:bookmarkEnd w:id="49"/>
      <w:bookmarkEnd w:id="50"/>
      <w:bookmarkEnd w:id="51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80"/>
        <w:gridCol w:w="6183"/>
        <w:gridCol w:w="2517"/>
      </w:tblGrid>
      <w:tr w:rsidR="00AA62D9" w:rsidRPr="0057702B" w:rsidTr="00F01954">
        <w:trPr>
          <w:cantSplit/>
          <w:trHeight w:val="400"/>
          <w:tblHeader/>
        </w:trPr>
        <w:tc>
          <w:tcPr>
            <w:tcW w:w="0" w:type="auto"/>
            <w:shd w:val="clear" w:color="auto" w:fill="C6D9F1" w:themeFill="text2" w:themeFillTint="33"/>
          </w:tcPr>
          <w:p w:rsidR="00AA62D9" w:rsidRPr="0057702B" w:rsidRDefault="00AA62D9" w:rsidP="00C840C6">
            <w:pPr>
              <w:pStyle w:val="Akapit-tre"/>
            </w:pPr>
            <w:r w:rsidRPr="0057702B">
              <w:t>Lp.</w:t>
            </w:r>
          </w:p>
        </w:tc>
        <w:tc>
          <w:tcPr>
            <w:tcW w:w="6183" w:type="dxa"/>
            <w:shd w:val="clear" w:color="auto" w:fill="C6D9F1" w:themeFill="text2" w:themeFillTint="33"/>
          </w:tcPr>
          <w:p w:rsidR="00AA62D9" w:rsidRPr="0057702B" w:rsidRDefault="00AA62D9" w:rsidP="00C840C6">
            <w:pPr>
              <w:pStyle w:val="Akapit-tre"/>
            </w:pPr>
            <w:r w:rsidRPr="0057702B">
              <w:t>Dostosowanie systemu</w:t>
            </w:r>
          </w:p>
        </w:tc>
        <w:tc>
          <w:tcPr>
            <w:tcW w:w="2517" w:type="dxa"/>
            <w:shd w:val="clear" w:color="auto" w:fill="C6D9F1" w:themeFill="text2" w:themeFillTint="33"/>
          </w:tcPr>
          <w:p w:rsidR="00AA62D9" w:rsidRPr="0057702B" w:rsidRDefault="00AA62D9" w:rsidP="00C840C6">
            <w:pPr>
              <w:pStyle w:val="Akapit-tre"/>
            </w:pPr>
            <w:r>
              <w:t>Proces</w:t>
            </w:r>
            <w:r w:rsidR="0022633C">
              <w:t xml:space="preserve"> AMS</w:t>
            </w:r>
          </w:p>
        </w:tc>
      </w:tr>
      <w:tr w:rsidR="00AA62D9" w:rsidRPr="0057702B" w:rsidTr="00F01954">
        <w:trPr>
          <w:cantSplit/>
        </w:trPr>
        <w:tc>
          <w:tcPr>
            <w:tcW w:w="0" w:type="auto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>1.</w:t>
            </w:r>
          </w:p>
        </w:tc>
        <w:tc>
          <w:tcPr>
            <w:tcW w:w="6183" w:type="dxa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>Import wyciągów w standardzie MT940 Pekao. Powiązanie wpłat z kontrahentami wg subkont. Powiązanie zapłat ze zobowiązaniami na podstawie numeru dokumentu/umowy.</w:t>
            </w:r>
            <w:r w:rsidR="00B704BE">
              <w:t xml:space="preserve"> – Wymag.859</w:t>
            </w:r>
          </w:p>
        </w:tc>
        <w:tc>
          <w:tcPr>
            <w:tcW w:w="2517" w:type="dxa"/>
          </w:tcPr>
          <w:p w:rsidR="00AA62D9" w:rsidRPr="0057702B" w:rsidRDefault="0022633C" w:rsidP="00C840C6">
            <w:pPr>
              <w:pStyle w:val="Tabela-tre"/>
            </w:pPr>
            <w:r w:rsidRPr="0057702B">
              <w:t>Obsługa rachunków bankowych</w:t>
            </w:r>
          </w:p>
        </w:tc>
      </w:tr>
      <w:tr w:rsidR="00AA62D9" w:rsidRPr="0057702B" w:rsidTr="00F01954">
        <w:trPr>
          <w:cantSplit/>
        </w:trPr>
        <w:tc>
          <w:tcPr>
            <w:tcW w:w="0" w:type="auto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>2.</w:t>
            </w:r>
          </w:p>
        </w:tc>
        <w:tc>
          <w:tcPr>
            <w:tcW w:w="6183" w:type="dxa"/>
            <w:shd w:val="clear" w:color="auto" w:fill="auto"/>
          </w:tcPr>
          <w:p w:rsidR="00AA62D9" w:rsidRPr="0057702B" w:rsidRDefault="00AA62D9" w:rsidP="004067A9">
            <w:pPr>
              <w:pStyle w:val="Tabela-tre"/>
            </w:pPr>
            <w:r w:rsidRPr="0057702B">
              <w:t>Export przelewów do programu bankowego Pekao w PLN i walucie (z obsługą kodu SWIFT)</w:t>
            </w:r>
            <w:r w:rsidR="004C08BE">
              <w:t xml:space="preserve"> – Wymag.9</w:t>
            </w:r>
            <w:r w:rsidR="004067A9">
              <w:t>4</w:t>
            </w:r>
            <w:r w:rsidR="004C08BE">
              <w:t>9</w:t>
            </w:r>
          </w:p>
        </w:tc>
        <w:tc>
          <w:tcPr>
            <w:tcW w:w="2517" w:type="dxa"/>
          </w:tcPr>
          <w:p w:rsidR="00AA62D9" w:rsidRPr="0057702B" w:rsidRDefault="0022633C" w:rsidP="00C840C6">
            <w:pPr>
              <w:pStyle w:val="Tabela-tre"/>
            </w:pPr>
            <w:r>
              <w:t>Obsługa rozrachunków i VAT – Likwidatura - faktury</w:t>
            </w:r>
          </w:p>
        </w:tc>
      </w:tr>
      <w:tr w:rsidR="00AA62D9" w:rsidRPr="0057702B" w:rsidTr="00F01954">
        <w:trPr>
          <w:cantSplit/>
        </w:trPr>
        <w:tc>
          <w:tcPr>
            <w:tcW w:w="0" w:type="auto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>3.</w:t>
            </w:r>
          </w:p>
        </w:tc>
        <w:tc>
          <w:tcPr>
            <w:tcW w:w="6183" w:type="dxa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 xml:space="preserve">Wezwanie do zapłaty </w:t>
            </w:r>
            <w:r w:rsidR="00707185">
              <w:t>w j.</w:t>
            </w:r>
            <w:r w:rsidR="008C2373">
              <w:t xml:space="preserve"> </w:t>
            </w:r>
            <w:r w:rsidR="00707185">
              <w:t xml:space="preserve">polskim oraz </w:t>
            </w:r>
            <w:r w:rsidRPr="0057702B">
              <w:t>w j</w:t>
            </w:r>
            <w:r w:rsidR="008C2373">
              <w:t>.</w:t>
            </w:r>
            <w:r w:rsidRPr="0057702B">
              <w:t xml:space="preserve"> angielskim</w:t>
            </w:r>
          </w:p>
          <w:p w:rsidR="00AA62D9" w:rsidRDefault="00AA62D9" w:rsidP="00C840C6">
            <w:pPr>
              <w:pStyle w:val="Tabela-tre"/>
            </w:pPr>
            <w:r w:rsidRPr="0057702B">
              <w:t xml:space="preserve">Nota odsetkowa </w:t>
            </w:r>
            <w:r w:rsidR="00707185">
              <w:t>w j.</w:t>
            </w:r>
            <w:r w:rsidR="008C2373">
              <w:t xml:space="preserve"> </w:t>
            </w:r>
            <w:r w:rsidR="00707185">
              <w:t>polskim oraz w</w:t>
            </w:r>
            <w:r w:rsidR="008C2373">
              <w:t xml:space="preserve"> </w:t>
            </w:r>
            <w:r w:rsidRPr="0057702B">
              <w:t>j</w:t>
            </w:r>
            <w:r w:rsidR="008C2373">
              <w:t>.</w:t>
            </w:r>
            <w:r w:rsidRPr="0057702B">
              <w:t xml:space="preserve"> angielskim</w:t>
            </w:r>
            <w:r w:rsidR="004C5560">
              <w:t xml:space="preserve"> – Wymag.781</w:t>
            </w:r>
          </w:p>
          <w:p w:rsidR="00C85760" w:rsidRDefault="00C85760" w:rsidP="00C840C6">
            <w:pPr>
              <w:pStyle w:val="Tabela-tre"/>
            </w:pPr>
            <w:r>
              <w:t xml:space="preserve">Potwierdzenie sald </w:t>
            </w:r>
            <w:r w:rsidR="00707185">
              <w:t>w j.</w:t>
            </w:r>
            <w:r w:rsidR="008C2373">
              <w:t xml:space="preserve"> </w:t>
            </w:r>
            <w:r w:rsidR="00707185">
              <w:t xml:space="preserve">polskim oraz </w:t>
            </w:r>
            <w:r>
              <w:t>w j.</w:t>
            </w:r>
            <w:r w:rsidR="008C2373">
              <w:t xml:space="preserve"> </w:t>
            </w:r>
            <w:r>
              <w:t>angielskim</w:t>
            </w:r>
          </w:p>
          <w:p w:rsidR="002F5B00" w:rsidRPr="0057702B" w:rsidRDefault="002F5B00" w:rsidP="00C840C6">
            <w:pPr>
              <w:pStyle w:val="Tabela-tre"/>
            </w:pPr>
          </w:p>
        </w:tc>
        <w:tc>
          <w:tcPr>
            <w:tcW w:w="2517" w:type="dxa"/>
          </w:tcPr>
          <w:p w:rsidR="00AA62D9" w:rsidRPr="0057702B" w:rsidRDefault="0067528B" w:rsidP="00C840C6">
            <w:pPr>
              <w:pStyle w:val="Tabela-tre"/>
            </w:pPr>
            <w:r>
              <w:t>Windykacja</w:t>
            </w:r>
          </w:p>
        </w:tc>
      </w:tr>
      <w:tr w:rsidR="00AA62D9" w:rsidRPr="0057702B" w:rsidTr="00F01954">
        <w:trPr>
          <w:cantSplit/>
        </w:trPr>
        <w:tc>
          <w:tcPr>
            <w:tcW w:w="0" w:type="auto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>4.</w:t>
            </w:r>
          </w:p>
        </w:tc>
        <w:tc>
          <w:tcPr>
            <w:tcW w:w="6183" w:type="dxa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>Możliwość przetworzenia skanu przy pomocy OCR oraz wczytania zawartości do systemu. Np. faktura za media podzielona na ośrodki kosztów</w:t>
            </w:r>
            <w:r w:rsidR="00547758">
              <w:t xml:space="preserve"> – Wymag.804</w:t>
            </w:r>
          </w:p>
        </w:tc>
        <w:tc>
          <w:tcPr>
            <w:tcW w:w="2517" w:type="dxa"/>
          </w:tcPr>
          <w:p w:rsidR="00AA62D9" w:rsidRPr="0057702B" w:rsidRDefault="00F914CB" w:rsidP="00C840C6">
            <w:pPr>
              <w:pStyle w:val="Tabela-tre"/>
            </w:pPr>
            <w:r>
              <w:t xml:space="preserve">Wymaganie ogólne obszaru Finanse i Księgowość </w:t>
            </w:r>
          </w:p>
        </w:tc>
      </w:tr>
      <w:tr w:rsidR="00AA62D9" w:rsidRPr="0057702B" w:rsidTr="00F01954">
        <w:trPr>
          <w:cantSplit/>
        </w:trPr>
        <w:tc>
          <w:tcPr>
            <w:tcW w:w="0" w:type="auto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>5.</w:t>
            </w:r>
          </w:p>
        </w:tc>
        <w:tc>
          <w:tcPr>
            <w:tcW w:w="6183" w:type="dxa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 xml:space="preserve">Zdefiniowanie automatów umożliwiających odczyt lub pobranie wskaźników </w:t>
            </w:r>
            <w:r w:rsidR="0067528B">
              <w:t xml:space="preserve">rozksięgowania kosztów </w:t>
            </w:r>
            <w:r w:rsidRPr="0057702B">
              <w:t xml:space="preserve">z plików </w:t>
            </w:r>
            <w:proofErr w:type="spellStart"/>
            <w:proofErr w:type="gramStart"/>
            <w:r w:rsidRPr="0057702B">
              <w:t>xls</w:t>
            </w:r>
            <w:proofErr w:type="spellEnd"/>
            <w:r w:rsidR="006F4FE3">
              <w:t xml:space="preserve">  - Wymag</w:t>
            </w:r>
            <w:proofErr w:type="gramEnd"/>
            <w:r w:rsidR="006F4FE3">
              <w:t>.806</w:t>
            </w:r>
          </w:p>
        </w:tc>
        <w:tc>
          <w:tcPr>
            <w:tcW w:w="2517" w:type="dxa"/>
          </w:tcPr>
          <w:p w:rsidR="00AA62D9" w:rsidRPr="0057702B" w:rsidRDefault="00F914CB" w:rsidP="00C840C6">
            <w:pPr>
              <w:pStyle w:val="Tabela-tre"/>
            </w:pPr>
            <w:r>
              <w:t>Wymaganie ogólne obszaru Finanse i Księgowość</w:t>
            </w:r>
          </w:p>
        </w:tc>
      </w:tr>
      <w:tr w:rsidR="00AA62D9" w:rsidRPr="0057702B" w:rsidTr="00F01954">
        <w:trPr>
          <w:cantSplit/>
        </w:trPr>
        <w:tc>
          <w:tcPr>
            <w:tcW w:w="0" w:type="auto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>6.</w:t>
            </w:r>
          </w:p>
        </w:tc>
        <w:tc>
          <w:tcPr>
            <w:tcW w:w="6183" w:type="dxa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>Skrypt kontrolujący analitykę konta grupy 4 w koncie grupy 5.</w:t>
            </w:r>
            <w:r w:rsidR="00D85EC6">
              <w:t xml:space="preserve"> – Wymag.810</w:t>
            </w:r>
          </w:p>
        </w:tc>
        <w:tc>
          <w:tcPr>
            <w:tcW w:w="2517" w:type="dxa"/>
          </w:tcPr>
          <w:p w:rsidR="00AA62D9" w:rsidRPr="0057702B" w:rsidRDefault="009C1C25" w:rsidP="00C840C6">
            <w:pPr>
              <w:pStyle w:val="Tabela-tre"/>
            </w:pPr>
            <w:r>
              <w:t>Wymaganie ogólne obszaru Finanse i Księgowość</w:t>
            </w:r>
          </w:p>
        </w:tc>
      </w:tr>
      <w:tr w:rsidR="00AA62D9" w:rsidRPr="0057702B" w:rsidTr="00F01954">
        <w:trPr>
          <w:cantSplit/>
        </w:trPr>
        <w:tc>
          <w:tcPr>
            <w:tcW w:w="0" w:type="auto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>7.</w:t>
            </w:r>
          </w:p>
        </w:tc>
        <w:tc>
          <w:tcPr>
            <w:tcW w:w="6183" w:type="dxa"/>
            <w:shd w:val="clear" w:color="auto" w:fill="auto"/>
          </w:tcPr>
          <w:p w:rsidR="00AA62D9" w:rsidRDefault="00AA62D9" w:rsidP="00C840C6">
            <w:pPr>
              <w:pStyle w:val="Tabela-tre"/>
            </w:pPr>
            <w:r w:rsidRPr="0057702B">
              <w:t xml:space="preserve">Mechanizm importu SAD z pliku </w:t>
            </w:r>
            <w:proofErr w:type="spellStart"/>
            <w:r w:rsidRPr="0057702B">
              <w:t>xml</w:t>
            </w:r>
            <w:proofErr w:type="spellEnd"/>
            <w:r w:rsidR="00FA074B">
              <w:t xml:space="preserve"> – Wymag.872</w:t>
            </w:r>
          </w:p>
          <w:p w:rsidR="00707185" w:rsidRPr="0057702B" w:rsidRDefault="00707185" w:rsidP="00C840C6">
            <w:pPr>
              <w:pStyle w:val="Tabela-tre"/>
            </w:pPr>
            <w:r>
              <w:t>Druk kompensaty w j.</w:t>
            </w:r>
            <w:r w:rsidR="008C2373">
              <w:t xml:space="preserve"> </w:t>
            </w:r>
            <w:r>
              <w:t>polskim oraz w j.</w:t>
            </w:r>
            <w:r w:rsidR="008C2373">
              <w:t xml:space="preserve"> </w:t>
            </w:r>
            <w:r>
              <w:t>angielskim</w:t>
            </w:r>
          </w:p>
        </w:tc>
        <w:tc>
          <w:tcPr>
            <w:tcW w:w="2517" w:type="dxa"/>
          </w:tcPr>
          <w:p w:rsidR="00AA62D9" w:rsidRPr="0057702B" w:rsidRDefault="009C1C25" w:rsidP="00C840C6">
            <w:pPr>
              <w:pStyle w:val="Tabela-tre"/>
            </w:pPr>
            <w:r w:rsidRPr="0057702B">
              <w:t>Obsługa rozrachunków i VAT</w:t>
            </w:r>
          </w:p>
        </w:tc>
      </w:tr>
      <w:tr w:rsidR="00AA62D9" w:rsidRPr="0057702B" w:rsidTr="00F01954">
        <w:trPr>
          <w:cantSplit/>
        </w:trPr>
        <w:tc>
          <w:tcPr>
            <w:tcW w:w="0" w:type="auto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lastRenderedPageBreak/>
              <w:t>8.</w:t>
            </w:r>
          </w:p>
        </w:tc>
        <w:tc>
          <w:tcPr>
            <w:tcW w:w="6183" w:type="dxa"/>
            <w:shd w:val="clear" w:color="auto" w:fill="auto"/>
          </w:tcPr>
          <w:p w:rsidR="00AA62D9" w:rsidRPr="0057702B" w:rsidRDefault="00AA62D9" w:rsidP="00C85760">
            <w:pPr>
              <w:pStyle w:val="Tabela-tre"/>
            </w:pPr>
            <w:r w:rsidRPr="0057702B">
              <w:t xml:space="preserve">Dodanie obsługi </w:t>
            </w:r>
            <w:proofErr w:type="gramStart"/>
            <w:r w:rsidRPr="0057702B">
              <w:t>korekty danych</w:t>
            </w:r>
            <w:proofErr w:type="gramEnd"/>
            <w:r w:rsidRPr="0057702B">
              <w:t xml:space="preserve"> nagłówkowych (</w:t>
            </w:r>
            <w:proofErr w:type="spellStart"/>
            <w:r w:rsidRPr="0057702B">
              <w:t>m.innymi</w:t>
            </w:r>
            <w:proofErr w:type="spellEnd"/>
            <w:r w:rsidRPr="0057702B">
              <w:t xml:space="preserve"> odbiorcy), także nazwy towaru lub usługi na faktur</w:t>
            </w:r>
            <w:r w:rsidR="008723F1">
              <w:t>ze</w:t>
            </w:r>
            <w:r w:rsidRPr="0057702B">
              <w:t xml:space="preserve"> sprzedaży oraz raportu noty korygującej</w:t>
            </w:r>
            <w:r w:rsidR="00E57541">
              <w:t xml:space="preserve"> – Wymag.905</w:t>
            </w:r>
          </w:p>
        </w:tc>
        <w:tc>
          <w:tcPr>
            <w:tcW w:w="2517" w:type="dxa"/>
          </w:tcPr>
          <w:p w:rsidR="00AA62D9" w:rsidRPr="0057702B" w:rsidRDefault="00B61C47" w:rsidP="00C85760">
            <w:pPr>
              <w:pStyle w:val="Tabela-tre"/>
            </w:pPr>
            <w:r w:rsidRPr="0057702B">
              <w:t xml:space="preserve">Rozliczanie sprzedaży </w:t>
            </w:r>
            <w:r w:rsidR="00C85760">
              <w:t>-</w:t>
            </w:r>
          </w:p>
        </w:tc>
      </w:tr>
      <w:tr w:rsidR="00AA62D9" w:rsidRPr="0057702B" w:rsidTr="00F01954">
        <w:trPr>
          <w:cantSplit/>
        </w:trPr>
        <w:tc>
          <w:tcPr>
            <w:tcW w:w="0" w:type="auto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>9.</w:t>
            </w:r>
          </w:p>
        </w:tc>
        <w:tc>
          <w:tcPr>
            <w:tcW w:w="6183" w:type="dxa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>Dodanie blokady wprowadzenia dokumentu zakupu o tym samym identyfikatorze (w systemie jest tylko komunikat ostrzegający). Należy dodać blokadę dla grupy.</w:t>
            </w:r>
            <w:r w:rsidR="000D7868">
              <w:t xml:space="preserve"> – Wymag.907</w:t>
            </w:r>
          </w:p>
        </w:tc>
        <w:tc>
          <w:tcPr>
            <w:tcW w:w="2517" w:type="dxa"/>
          </w:tcPr>
          <w:p w:rsidR="00AA62D9" w:rsidRPr="0057702B" w:rsidRDefault="004153AF" w:rsidP="00C840C6">
            <w:pPr>
              <w:pStyle w:val="Tabela-tre"/>
            </w:pPr>
            <w:r>
              <w:t>Obsługa rozrachunków i VAT – Likwidatura - faktury</w:t>
            </w:r>
          </w:p>
        </w:tc>
      </w:tr>
      <w:tr w:rsidR="00AA62D9" w:rsidRPr="0057702B" w:rsidTr="00F01954">
        <w:trPr>
          <w:cantSplit/>
        </w:trPr>
        <w:tc>
          <w:tcPr>
            <w:tcW w:w="0" w:type="auto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>10.</w:t>
            </w:r>
          </w:p>
        </w:tc>
        <w:tc>
          <w:tcPr>
            <w:tcW w:w="6183" w:type="dxa"/>
            <w:shd w:val="clear" w:color="auto" w:fill="auto"/>
          </w:tcPr>
          <w:p w:rsidR="00AA62D9" w:rsidRPr="0057702B" w:rsidRDefault="00AA62D9" w:rsidP="00CF1DC9">
            <w:pPr>
              <w:pStyle w:val="Tabela-tre"/>
            </w:pPr>
            <w:r w:rsidRPr="0057702B">
              <w:t xml:space="preserve">Raport 'Kartoteka kont z </w:t>
            </w:r>
            <w:proofErr w:type="gramStart"/>
            <w:r w:rsidRPr="0057702B">
              <w:t>danymi kontrahentów</w:t>
            </w:r>
            <w:proofErr w:type="gramEnd"/>
            <w:r w:rsidRPr="0057702B">
              <w:t>'</w:t>
            </w:r>
            <w:r w:rsidR="007572AF">
              <w:t xml:space="preserve"> </w:t>
            </w:r>
            <w:r w:rsidR="007572AF" w:rsidRPr="0057702B">
              <w:t>- Kartoteka analityczna kontrahenta (z rozszerzoną informacją o danych kontrahenta, np. adres, NIP)</w:t>
            </w:r>
            <w:r w:rsidR="00CF1DC9">
              <w:t xml:space="preserve"> - </w:t>
            </w:r>
            <w:r w:rsidR="00CF1DC9" w:rsidRPr="0057702B">
              <w:t>Wymag.1009</w:t>
            </w:r>
          </w:p>
        </w:tc>
        <w:tc>
          <w:tcPr>
            <w:tcW w:w="2517" w:type="dxa"/>
          </w:tcPr>
          <w:p w:rsidR="00AA62D9" w:rsidRPr="0057702B" w:rsidRDefault="004153AF" w:rsidP="00C840C6">
            <w:pPr>
              <w:pStyle w:val="Tabela-tre"/>
            </w:pPr>
            <w:proofErr w:type="gramStart"/>
            <w:r w:rsidRPr="0057702B">
              <w:t>Obsługa sprawozdawczości</w:t>
            </w:r>
            <w:proofErr w:type="gramEnd"/>
            <w:r w:rsidRPr="0057702B">
              <w:t xml:space="preserve"> zewnętrznej</w:t>
            </w:r>
          </w:p>
        </w:tc>
      </w:tr>
      <w:tr w:rsidR="00AA62D9" w:rsidRPr="0057702B" w:rsidTr="00F01954">
        <w:trPr>
          <w:cantSplit/>
        </w:trPr>
        <w:tc>
          <w:tcPr>
            <w:tcW w:w="0" w:type="auto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>11.</w:t>
            </w:r>
          </w:p>
        </w:tc>
        <w:tc>
          <w:tcPr>
            <w:tcW w:w="6183" w:type="dxa"/>
            <w:shd w:val="clear" w:color="auto" w:fill="auto"/>
          </w:tcPr>
          <w:p w:rsidR="00AA62D9" w:rsidRPr="0057702B" w:rsidRDefault="00AA62D9" w:rsidP="006A480A">
            <w:pPr>
              <w:pStyle w:val="Tabela-tre"/>
            </w:pPr>
            <w:proofErr w:type="gramStart"/>
            <w:r w:rsidRPr="0057702B">
              <w:t>automaty</w:t>
            </w:r>
            <w:proofErr w:type="gramEnd"/>
            <w:r w:rsidRPr="0057702B">
              <w:t xml:space="preserve"> kosztów półrocznych:</w:t>
            </w:r>
          </w:p>
          <w:p w:rsidR="00AA62D9" w:rsidRPr="0057702B" w:rsidRDefault="00AA62D9" w:rsidP="006A480A">
            <w:pPr>
              <w:pStyle w:val="Tabela-tre"/>
            </w:pPr>
            <w:proofErr w:type="gramStart"/>
            <w:r w:rsidRPr="0057702B">
              <w:t>a</w:t>
            </w:r>
            <w:proofErr w:type="gramEnd"/>
            <w:r w:rsidRPr="0057702B">
              <w:t>) automat koszty wydziałowe i 505 na konto 500 - klucz to koszty bezpośrednie</w:t>
            </w:r>
          </w:p>
          <w:p w:rsidR="00AA62D9" w:rsidRPr="0057702B" w:rsidRDefault="00AA62D9" w:rsidP="006A480A">
            <w:pPr>
              <w:pStyle w:val="Tabela-tre"/>
            </w:pPr>
            <w:r w:rsidRPr="0057702B">
              <w:t>b) automat koszty ogólne (551) na</w:t>
            </w:r>
            <w:proofErr w:type="gramStart"/>
            <w:r w:rsidRPr="0057702B">
              <w:t xml:space="preserve"> 500,501,503 i</w:t>
            </w:r>
            <w:proofErr w:type="gramEnd"/>
            <w:r w:rsidRPr="0057702B">
              <w:t xml:space="preserve"> 504 - klucz to koszty bezpośrednie</w:t>
            </w:r>
          </w:p>
          <w:p w:rsidR="00AA62D9" w:rsidRPr="0057702B" w:rsidRDefault="00AA62D9" w:rsidP="006A480A">
            <w:pPr>
              <w:pStyle w:val="Tabela-tre"/>
            </w:pPr>
            <w:proofErr w:type="gramStart"/>
            <w:r w:rsidRPr="0057702B">
              <w:t>c</w:t>
            </w:r>
            <w:proofErr w:type="gramEnd"/>
            <w:r w:rsidRPr="0057702B">
              <w:t>) konta 506, 508, 509 - są rozliczane ręczne</w:t>
            </w:r>
          </w:p>
          <w:p w:rsidR="00AA62D9" w:rsidRDefault="00AA62D9" w:rsidP="006A480A">
            <w:pPr>
              <w:pStyle w:val="Tabela-tre"/>
            </w:pPr>
            <w:proofErr w:type="gramStart"/>
            <w:r w:rsidRPr="0057702B">
              <w:t>c</w:t>
            </w:r>
            <w:proofErr w:type="gramEnd"/>
            <w:r w:rsidRPr="0057702B">
              <w:t>) automat konta 500 i 503 na koszt własny (7)</w:t>
            </w:r>
            <w:r w:rsidR="00230260">
              <w:t xml:space="preserve"> </w:t>
            </w:r>
          </w:p>
          <w:p w:rsidR="00230260" w:rsidRPr="0057702B" w:rsidRDefault="00230260" w:rsidP="006A480A">
            <w:pPr>
              <w:pStyle w:val="Tabela-tre"/>
            </w:pPr>
            <w:r>
              <w:t>Wymag.1024</w:t>
            </w:r>
          </w:p>
        </w:tc>
        <w:tc>
          <w:tcPr>
            <w:tcW w:w="2517" w:type="dxa"/>
          </w:tcPr>
          <w:p w:rsidR="00AA62D9" w:rsidRPr="0057702B" w:rsidRDefault="006022D3" w:rsidP="006A480A">
            <w:pPr>
              <w:pStyle w:val="Tabela-tre"/>
            </w:pPr>
            <w:proofErr w:type="gramStart"/>
            <w:r w:rsidRPr="0057702B">
              <w:t>Obsługa sprawozdawczości</w:t>
            </w:r>
            <w:proofErr w:type="gramEnd"/>
            <w:r w:rsidRPr="0057702B">
              <w:t xml:space="preserve"> zewnętrznej</w:t>
            </w:r>
          </w:p>
        </w:tc>
      </w:tr>
      <w:tr w:rsidR="00AA62D9" w:rsidRPr="0057702B" w:rsidTr="00F01954">
        <w:trPr>
          <w:cantSplit/>
        </w:trPr>
        <w:tc>
          <w:tcPr>
            <w:tcW w:w="0" w:type="auto"/>
            <w:shd w:val="clear" w:color="auto" w:fill="auto"/>
          </w:tcPr>
          <w:p w:rsidR="00AA62D9" w:rsidRPr="0057702B" w:rsidRDefault="00AA62D9" w:rsidP="00C840C6">
            <w:pPr>
              <w:pStyle w:val="Tabela-tre"/>
            </w:pPr>
            <w:r w:rsidRPr="0057702B">
              <w:t>12.</w:t>
            </w:r>
          </w:p>
        </w:tc>
        <w:tc>
          <w:tcPr>
            <w:tcW w:w="6183" w:type="dxa"/>
            <w:shd w:val="clear" w:color="auto" w:fill="auto"/>
          </w:tcPr>
          <w:p w:rsidR="00D51509" w:rsidRPr="0057702B" w:rsidRDefault="00AA62D9" w:rsidP="00C840C6">
            <w:pPr>
              <w:pStyle w:val="Tabela-tre"/>
            </w:pPr>
            <w:r w:rsidRPr="0057702B">
              <w:t>Możliwość wskazania atrybutów na przelewie wg typu dokumentu płatności</w:t>
            </w:r>
            <w:r w:rsidR="008B7323">
              <w:t xml:space="preserve">, </w:t>
            </w:r>
            <w:r w:rsidR="00E87885">
              <w:t xml:space="preserve">Dotyczy atrybutów </w:t>
            </w:r>
            <w:r w:rsidR="008B7323">
              <w:t xml:space="preserve">takich jak dział, </w:t>
            </w:r>
            <w:r w:rsidR="00707185">
              <w:t xml:space="preserve">rozdział, </w:t>
            </w:r>
            <w:r w:rsidR="008B7323">
              <w:t>paragraf, umowa</w:t>
            </w:r>
            <w:r w:rsidR="00D51509">
              <w:t xml:space="preserve"> – Wymag.1034</w:t>
            </w:r>
          </w:p>
        </w:tc>
        <w:tc>
          <w:tcPr>
            <w:tcW w:w="2517" w:type="dxa"/>
          </w:tcPr>
          <w:p w:rsidR="00AA62D9" w:rsidRPr="0057702B" w:rsidRDefault="00182E73" w:rsidP="00C840C6">
            <w:pPr>
              <w:pStyle w:val="Tabela-tre"/>
            </w:pPr>
            <w:r>
              <w:t>Obsługa rozrachunków i VAT – Likwidatura - faktury</w:t>
            </w:r>
          </w:p>
        </w:tc>
      </w:tr>
      <w:tr w:rsidR="00AA62D9" w:rsidRPr="0057702B" w:rsidTr="00F01954">
        <w:trPr>
          <w:cantSplit/>
        </w:trPr>
        <w:tc>
          <w:tcPr>
            <w:tcW w:w="0" w:type="auto"/>
            <w:shd w:val="clear" w:color="auto" w:fill="auto"/>
          </w:tcPr>
          <w:p w:rsidR="00AA62D9" w:rsidRPr="0057702B" w:rsidRDefault="00AA62D9" w:rsidP="000C0978">
            <w:pPr>
              <w:pStyle w:val="Tabela-tre"/>
            </w:pPr>
            <w:r w:rsidRPr="0057702B">
              <w:t>1</w:t>
            </w:r>
            <w:r w:rsidR="000C0978">
              <w:t>3</w:t>
            </w:r>
            <w:r w:rsidRPr="0057702B">
              <w:t>.</w:t>
            </w:r>
          </w:p>
        </w:tc>
        <w:tc>
          <w:tcPr>
            <w:tcW w:w="6183" w:type="dxa"/>
            <w:shd w:val="clear" w:color="auto" w:fill="auto"/>
          </w:tcPr>
          <w:p w:rsidR="00AA62D9" w:rsidRPr="0057702B" w:rsidRDefault="00AA62D9" w:rsidP="00C85760">
            <w:pPr>
              <w:pStyle w:val="Tabela-tre"/>
            </w:pPr>
            <w:r w:rsidRPr="0057702B">
              <w:t xml:space="preserve">Generowanie kilku przelewów do jednego dokumentu zakupu w zależności od </w:t>
            </w:r>
            <w:r w:rsidR="00C85760">
              <w:t xml:space="preserve">źródeł finansowania </w:t>
            </w:r>
            <w:r w:rsidR="008B69FD">
              <w:t xml:space="preserve">- </w:t>
            </w:r>
            <w:r w:rsidR="008B69FD" w:rsidRPr="0057702B">
              <w:t>Prot.SA.13.01</w:t>
            </w:r>
          </w:p>
        </w:tc>
        <w:tc>
          <w:tcPr>
            <w:tcW w:w="2517" w:type="dxa"/>
          </w:tcPr>
          <w:p w:rsidR="00AA62D9" w:rsidRPr="0057702B" w:rsidRDefault="001D7546" w:rsidP="00C840C6">
            <w:pPr>
              <w:pStyle w:val="Tabela-tre"/>
            </w:pPr>
            <w:r>
              <w:t>Obsługa rozrachunków i VAT – Likwidatura - faktury</w:t>
            </w:r>
          </w:p>
        </w:tc>
      </w:tr>
      <w:tr w:rsidR="00920EF7" w:rsidRPr="0057702B" w:rsidTr="00AA62D9">
        <w:trPr>
          <w:cantSplit/>
        </w:trPr>
        <w:tc>
          <w:tcPr>
            <w:tcW w:w="0" w:type="auto"/>
            <w:shd w:val="clear" w:color="auto" w:fill="auto"/>
          </w:tcPr>
          <w:p w:rsidR="00920EF7" w:rsidRPr="0057702B" w:rsidRDefault="00920EF7" w:rsidP="000C0978">
            <w:pPr>
              <w:pStyle w:val="Tabela-tre"/>
            </w:pPr>
            <w:r>
              <w:t>1</w:t>
            </w:r>
            <w:r w:rsidR="000C0978">
              <w:t>4</w:t>
            </w:r>
            <w:r>
              <w:t>.</w:t>
            </w:r>
          </w:p>
        </w:tc>
        <w:tc>
          <w:tcPr>
            <w:tcW w:w="6183" w:type="dxa"/>
            <w:shd w:val="clear" w:color="auto" w:fill="auto"/>
          </w:tcPr>
          <w:p w:rsidR="00920EF7" w:rsidRPr="0057702B" w:rsidRDefault="00920EF7" w:rsidP="00C840C6">
            <w:pPr>
              <w:pStyle w:val="Tabela-tre"/>
            </w:pPr>
            <w:r w:rsidRPr="0057702B">
              <w:t xml:space="preserve">Wymag.730 – </w:t>
            </w:r>
            <w:proofErr w:type="gramStart"/>
            <w:r w:rsidRPr="0057702B">
              <w:t>w</w:t>
            </w:r>
            <w:proofErr w:type="gramEnd"/>
            <w:r w:rsidRPr="0057702B">
              <w:t xml:space="preserve"> celu zamknięcia kont wynikowych zostanie przygotowany odpowiedni automat księgowy przenoszący salda kont wynikowych na konto wyniku.</w:t>
            </w:r>
          </w:p>
        </w:tc>
        <w:tc>
          <w:tcPr>
            <w:tcW w:w="2517" w:type="dxa"/>
          </w:tcPr>
          <w:p w:rsidR="00920EF7" w:rsidRDefault="00920EF7" w:rsidP="00C840C6">
            <w:pPr>
              <w:pStyle w:val="Tabela-tre"/>
            </w:pPr>
            <w:r w:rsidRPr="0057702B">
              <w:t>Zamknięcie okresu i sprawozdawczość wewnętrzna</w:t>
            </w:r>
          </w:p>
        </w:tc>
      </w:tr>
    </w:tbl>
    <w:p w:rsidR="00AE7259" w:rsidRPr="0057702B" w:rsidRDefault="00AE7259" w:rsidP="00AE7259">
      <w:pPr>
        <w:pStyle w:val="Akapit-tre"/>
      </w:pPr>
      <w:bookmarkStart w:id="52" w:name="_Toc296256518"/>
    </w:p>
    <w:p w:rsidR="00D2181D" w:rsidRPr="0057702B" w:rsidRDefault="00D2181D" w:rsidP="00AE7259">
      <w:pPr>
        <w:pStyle w:val="Akapit-tre"/>
      </w:pPr>
      <w:r w:rsidRPr="0057702B">
        <w:br w:type="page"/>
      </w:r>
    </w:p>
    <w:p w:rsidR="00700200" w:rsidRPr="0057702B" w:rsidRDefault="00700200" w:rsidP="00485546">
      <w:pPr>
        <w:pStyle w:val="Nagwek1"/>
      </w:pPr>
      <w:bookmarkStart w:id="53" w:name="_Toc355857443"/>
      <w:bookmarkStart w:id="54" w:name="_Toc355857522"/>
      <w:bookmarkStart w:id="55" w:name="_Toc357526285"/>
      <w:bookmarkStart w:id="56" w:name="_Toc362463295"/>
      <w:r w:rsidRPr="0057702B">
        <w:rPr>
          <w:rStyle w:val="Akapit-treZnak"/>
          <w:sz w:val="32"/>
          <w:szCs w:val="28"/>
        </w:rPr>
        <w:lastRenderedPageBreak/>
        <w:t>2.</w:t>
      </w:r>
      <w:r w:rsidRPr="0057702B">
        <w:rPr>
          <w:rStyle w:val="Akapit-treZnak"/>
          <w:sz w:val="32"/>
          <w:szCs w:val="28"/>
        </w:rPr>
        <w:tab/>
      </w:r>
      <w:r w:rsidRPr="0057702B">
        <w:t>Zakres i model</w:t>
      </w:r>
      <w:bookmarkEnd w:id="52"/>
      <w:bookmarkEnd w:id="53"/>
      <w:bookmarkEnd w:id="54"/>
      <w:r w:rsidR="00AE7259" w:rsidRPr="0057702B">
        <w:t xml:space="preserve"> obszaru finansów i księgowości</w:t>
      </w:r>
      <w:bookmarkEnd w:id="55"/>
      <w:bookmarkEnd w:id="56"/>
    </w:p>
    <w:p w:rsidR="00700200" w:rsidRPr="0057702B" w:rsidRDefault="00700200" w:rsidP="00700200">
      <w:pPr>
        <w:pStyle w:val="Akapit-tre"/>
      </w:pPr>
      <w:r w:rsidRPr="0057702B">
        <w:t xml:space="preserve">Poniżej przedstawiono wstępną koncepcję funkcjonalną </w:t>
      </w:r>
      <w:r w:rsidR="00CF17F1" w:rsidRPr="0057702B">
        <w:t xml:space="preserve">ERP.FK oraz </w:t>
      </w:r>
      <w:r w:rsidRPr="0057702B">
        <w:t>współpracy systemów wspier</w:t>
      </w:r>
      <w:r w:rsidRPr="0057702B">
        <w:t>a</w:t>
      </w:r>
      <w:r w:rsidRPr="0057702B">
        <w:t xml:space="preserve">jących działalność </w:t>
      </w:r>
      <w:proofErr w:type="gramStart"/>
      <w:r w:rsidRPr="0057702B">
        <w:t xml:space="preserve">biznesową </w:t>
      </w:r>
      <w:r w:rsidR="00867224" w:rsidRPr="0057702B">
        <w:t>Akademii</w:t>
      </w:r>
      <w:proofErr w:type="gramEnd"/>
      <w:r w:rsidR="00867224" w:rsidRPr="0057702B">
        <w:t xml:space="preserve"> Morskiej w Szczecinie</w:t>
      </w:r>
      <w:r w:rsidR="00CF17F1" w:rsidRPr="0057702B">
        <w:t xml:space="preserve"> w obszarze finansów i księgowości</w:t>
      </w:r>
      <w:r w:rsidRPr="0057702B">
        <w:t>.</w:t>
      </w:r>
    </w:p>
    <w:p w:rsidR="00700200" w:rsidRPr="0057702B" w:rsidRDefault="00700200" w:rsidP="00485546">
      <w:pPr>
        <w:pStyle w:val="Nagwek2"/>
      </w:pPr>
      <w:bookmarkStart w:id="57" w:name="_Toc355857444"/>
      <w:bookmarkStart w:id="58" w:name="_Toc355857523"/>
      <w:bookmarkStart w:id="59" w:name="_Toc357526286"/>
      <w:bookmarkStart w:id="60" w:name="_Toc362463296"/>
      <w:r w:rsidRPr="0057702B">
        <w:t>2.1</w:t>
      </w:r>
      <w:r w:rsidRPr="0057702B">
        <w:tab/>
        <w:t xml:space="preserve">Koncepcja modelu </w:t>
      </w:r>
      <w:r w:rsidR="002F6561" w:rsidRPr="0057702B">
        <w:t>finansów i księgowości</w:t>
      </w:r>
      <w:bookmarkEnd w:id="57"/>
      <w:bookmarkEnd w:id="58"/>
      <w:bookmarkEnd w:id="59"/>
      <w:bookmarkEnd w:id="60"/>
    </w:p>
    <w:p w:rsidR="00700200" w:rsidRPr="0057702B" w:rsidRDefault="00700200" w:rsidP="00700200">
      <w:pPr>
        <w:pStyle w:val="Akapit-tre"/>
      </w:pPr>
      <w:r w:rsidRPr="0057702B">
        <w:t xml:space="preserve">Model zarządzania finansami realizuje funkcje związane z zarządzaniem finansami </w:t>
      </w:r>
      <w:r w:rsidR="00867224" w:rsidRPr="0057702B">
        <w:t xml:space="preserve">Akademii </w:t>
      </w:r>
      <w:proofErr w:type="gramStart"/>
      <w:r w:rsidR="00867224" w:rsidRPr="0057702B">
        <w:t xml:space="preserve">Morskiej </w:t>
      </w:r>
      <w:r w:rsidR="001A430D">
        <w:t xml:space="preserve"> </w:t>
      </w:r>
      <w:r w:rsidR="00867224" w:rsidRPr="0057702B">
        <w:t>w</w:t>
      </w:r>
      <w:proofErr w:type="gramEnd"/>
      <w:r w:rsidR="00867224" w:rsidRPr="0057702B">
        <w:t xml:space="preserve"> Szczecinie</w:t>
      </w:r>
      <w:r w:rsidRPr="0057702B">
        <w:t>. W ramach obecnego projektu zostaną zaimplementowane następujące procesy:</w:t>
      </w:r>
    </w:p>
    <w:p w:rsidR="00700200" w:rsidRPr="0057702B" w:rsidRDefault="00700200" w:rsidP="004270E5">
      <w:pPr>
        <w:pStyle w:val="Akapit-tre"/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8"/>
        <w:gridCol w:w="2781"/>
        <w:gridCol w:w="5528"/>
      </w:tblGrid>
      <w:tr w:rsidR="00ED6E99" w:rsidRPr="0057702B" w:rsidTr="00ED6E99">
        <w:trPr>
          <w:cantSplit/>
          <w:tblHeader/>
        </w:trPr>
        <w:tc>
          <w:tcPr>
            <w:tcW w:w="778" w:type="dxa"/>
            <w:shd w:val="clear" w:color="auto" w:fill="DBE5F1"/>
            <w:noWrap/>
          </w:tcPr>
          <w:p w:rsidR="00ED6E99" w:rsidRPr="0057702B" w:rsidRDefault="00ED6E99" w:rsidP="00ED6E99">
            <w:pPr>
              <w:pStyle w:val="Tabela-nagwek"/>
            </w:pPr>
            <w:r w:rsidRPr="0057702B">
              <w:t>Lp.</w:t>
            </w:r>
          </w:p>
        </w:tc>
        <w:tc>
          <w:tcPr>
            <w:tcW w:w="2781" w:type="dxa"/>
            <w:shd w:val="clear" w:color="auto" w:fill="DBE5F1"/>
            <w:noWrap/>
          </w:tcPr>
          <w:p w:rsidR="00ED6E99" w:rsidRPr="0057702B" w:rsidRDefault="00ED6E99" w:rsidP="00ED6E99">
            <w:pPr>
              <w:pStyle w:val="Tabela-nagwek"/>
            </w:pPr>
            <w:r w:rsidRPr="0057702B">
              <w:t>Nazwa procesu</w:t>
            </w:r>
          </w:p>
        </w:tc>
        <w:tc>
          <w:tcPr>
            <w:tcW w:w="5528" w:type="dxa"/>
            <w:shd w:val="clear" w:color="auto" w:fill="DBE5F1"/>
          </w:tcPr>
          <w:p w:rsidR="00ED6E99" w:rsidRPr="0057702B" w:rsidRDefault="00ED6E99" w:rsidP="00ED6E99">
            <w:pPr>
              <w:pStyle w:val="Tabela-nagwek"/>
            </w:pPr>
            <w:r w:rsidRPr="0057702B">
              <w:t>Opis procesu</w:t>
            </w:r>
          </w:p>
        </w:tc>
      </w:tr>
      <w:tr w:rsidR="00ED6E99" w:rsidRPr="0057702B" w:rsidTr="001534D8">
        <w:trPr>
          <w:cantSplit/>
        </w:trPr>
        <w:tc>
          <w:tcPr>
            <w:tcW w:w="778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1.</w:t>
            </w:r>
          </w:p>
        </w:tc>
        <w:tc>
          <w:tcPr>
            <w:tcW w:w="2781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Obsługa rachunków bankowych</w:t>
            </w:r>
          </w:p>
        </w:tc>
        <w:tc>
          <w:tcPr>
            <w:tcW w:w="5528" w:type="dxa"/>
            <w:shd w:val="clear" w:color="auto" w:fill="auto"/>
          </w:tcPr>
          <w:p w:rsidR="00ED6E99" w:rsidRDefault="00B57DAD" w:rsidP="00FD7D80">
            <w:pPr>
              <w:pStyle w:val="Tabela-tre"/>
            </w:pPr>
            <w:r w:rsidRPr="0057702B">
              <w:t xml:space="preserve">Na proces obsługi rachunków bankowych składają się otwieranie rachunków bankowych i depozytów, wystawianie i realizacja przelewów, </w:t>
            </w:r>
            <w:r w:rsidR="00DC0A28">
              <w:t xml:space="preserve">import przelewów przychodzących, </w:t>
            </w:r>
            <w:r w:rsidRPr="0057702B">
              <w:t xml:space="preserve">zakładanie lokat oraz rozliczanie kart płatniczych. </w:t>
            </w:r>
          </w:p>
          <w:p w:rsidR="00386FC5" w:rsidRDefault="00386FC5" w:rsidP="00FD7D80">
            <w:pPr>
              <w:pStyle w:val="Tabela-tre"/>
            </w:pPr>
            <w:r>
              <w:t>Realizowany proces:</w:t>
            </w:r>
          </w:p>
          <w:p w:rsidR="00F130A9" w:rsidRPr="0057702B" w:rsidRDefault="00F130A9" w:rsidP="00FD7D80">
            <w:pPr>
              <w:pStyle w:val="Tabela-tre"/>
            </w:pPr>
            <w:r w:rsidRPr="00F130A9">
              <w:t>FK_24 Proces obsługi rachunków bankowych</w:t>
            </w:r>
          </w:p>
        </w:tc>
      </w:tr>
      <w:tr w:rsidR="00ED6E99" w:rsidRPr="0057702B" w:rsidTr="001534D8">
        <w:trPr>
          <w:cantSplit/>
        </w:trPr>
        <w:tc>
          <w:tcPr>
            <w:tcW w:w="778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2.</w:t>
            </w:r>
          </w:p>
        </w:tc>
        <w:tc>
          <w:tcPr>
            <w:tcW w:w="2781" w:type="dxa"/>
            <w:shd w:val="clear" w:color="auto" w:fill="auto"/>
            <w:noWrap/>
          </w:tcPr>
          <w:p w:rsidR="00ED6E99" w:rsidRPr="0057702B" w:rsidRDefault="00ED6E99" w:rsidP="00EC6095">
            <w:pPr>
              <w:pStyle w:val="Tabela-tre"/>
            </w:pPr>
            <w:r w:rsidRPr="0057702B">
              <w:t xml:space="preserve">Obsługa </w:t>
            </w:r>
            <w:r w:rsidR="002616A2" w:rsidRPr="0057702B">
              <w:t>roz</w:t>
            </w:r>
            <w:r w:rsidRPr="0057702B">
              <w:t>r</w:t>
            </w:r>
            <w:r w:rsidR="00EC6095" w:rsidRPr="0057702B">
              <w:t xml:space="preserve">achunków </w:t>
            </w:r>
            <w:r w:rsidRPr="0057702B">
              <w:t xml:space="preserve">i </w:t>
            </w:r>
            <w:proofErr w:type="spellStart"/>
            <w:r w:rsidRPr="0057702B">
              <w:t>Vat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ED6E99" w:rsidRDefault="00A344F9" w:rsidP="00FD7D80">
            <w:pPr>
              <w:pStyle w:val="Tabela-tre"/>
            </w:pPr>
            <w:r w:rsidRPr="0057702B">
              <w:t xml:space="preserve">Dokumenty zakupu i dokumenty sprzedaży znajdują odzwierciedlenie w rejestrach VAT. </w:t>
            </w:r>
            <w:r w:rsidR="00325C31">
              <w:t>Dokumenty zakupu są rejestrowane najpierw w EOD</w:t>
            </w:r>
            <w:r w:rsidR="00485546">
              <w:t>(proces EOD_06. Obsługa faktur zakupu)</w:t>
            </w:r>
            <w:r w:rsidR="00325C31">
              <w:t xml:space="preserve"> i po </w:t>
            </w:r>
            <w:proofErr w:type="gramStart"/>
            <w:r w:rsidR="00325C31">
              <w:t>akceptacji przenoszone</w:t>
            </w:r>
            <w:proofErr w:type="gramEnd"/>
            <w:r w:rsidR="00325C31">
              <w:t xml:space="preserve"> do FK. Dokumenty sprzedaży trafiają do rejestrów </w:t>
            </w:r>
            <w:r w:rsidR="003D528A">
              <w:t xml:space="preserve">bezpośrednio </w:t>
            </w:r>
            <w:r w:rsidR="00325C31">
              <w:t xml:space="preserve">z obszaru Gospodarki Magazynowej. </w:t>
            </w:r>
            <w:r w:rsidRPr="0057702B">
              <w:t>Proces kończy się wysyłką deklaracji VAT-7</w:t>
            </w:r>
            <w:r w:rsidR="008E4C8D">
              <w:t xml:space="preserve"> i </w:t>
            </w:r>
            <w:proofErr w:type="spellStart"/>
            <w:r w:rsidR="008E4C8D">
              <w:t>VAT-UE</w:t>
            </w:r>
            <w:proofErr w:type="spellEnd"/>
            <w:r w:rsidRPr="0057702B">
              <w:t>.</w:t>
            </w:r>
          </w:p>
          <w:p w:rsidR="00295F6C" w:rsidRDefault="00FA66D8" w:rsidP="00FD7D80">
            <w:pPr>
              <w:pStyle w:val="Tabela-tre"/>
            </w:pPr>
            <w:r>
              <w:t xml:space="preserve">Dokładniejszy opis zakupu jest </w:t>
            </w:r>
            <w:proofErr w:type="gramStart"/>
            <w:r>
              <w:t xml:space="preserve">w </w:t>
            </w:r>
            <w:r w:rsidR="003D528A">
              <w:t xml:space="preserve"> procesie</w:t>
            </w:r>
            <w:proofErr w:type="gramEnd"/>
            <w:r w:rsidR="003D528A">
              <w:t>:</w:t>
            </w:r>
          </w:p>
          <w:p w:rsidR="00FA66D8" w:rsidRDefault="003D528A" w:rsidP="00FD7D80">
            <w:pPr>
              <w:pStyle w:val="Tabela-tre"/>
            </w:pPr>
            <w:r>
              <w:t>FK_10</w:t>
            </w:r>
            <w:r w:rsidR="00295F6C">
              <w:t>.</w:t>
            </w:r>
            <w:r>
              <w:t xml:space="preserve"> </w:t>
            </w:r>
            <w:r w:rsidR="00FA66D8" w:rsidRPr="00FA66D8">
              <w:t>Proces obsługi faktur zakupu</w:t>
            </w:r>
          </w:p>
          <w:p w:rsidR="001A430D" w:rsidRPr="0057702B" w:rsidRDefault="001A430D" w:rsidP="00FD7D80">
            <w:pPr>
              <w:pStyle w:val="Tabela-tre"/>
            </w:pPr>
            <w:r>
              <w:t>Dokładniejszy opis sprzedaży jest w obszarze Gospodarki Magazynowej w rozdziale 4.7</w:t>
            </w:r>
          </w:p>
        </w:tc>
      </w:tr>
      <w:tr w:rsidR="00ED6E99" w:rsidRPr="0057702B" w:rsidTr="001534D8">
        <w:trPr>
          <w:cantSplit/>
        </w:trPr>
        <w:tc>
          <w:tcPr>
            <w:tcW w:w="778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3.</w:t>
            </w:r>
          </w:p>
        </w:tc>
        <w:tc>
          <w:tcPr>
            <w:tcW w:w="2781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Obsługa ZFŚS</w:t>
            </w:r>
          </w:p>
        </w:tc>
        <w:tc>
          <w:tcPr>
            <w:tcW w:w="5528" w:type="dxa"/>
            <w:shd w:val="clear" w:color="auto" w:fill="auto"/>
          </w:tcPr>
          <w:p w:rsidR="00ED6E99" w:rsidRDefault="00E919EB" w:rsidP="00FD7D80">
            <w:pPr>
              <w:pStyle w:val="Tabela-tre"/>
            </w:pPr>
            <w:r w:rsidRPr="0057702B">
              <w:t>Obsługa ZFŚS obejmuje naliczanie odpisów, wypłaty świadczeń pracowniczych</w:t>
            </w:r>
            <w:r w:rsidR="00A22ADB">
              <w:t>, spłaty pożyczek</w:t>
            </w:r>
            <w:r w:rsidRPr="0057702B">
              <w:t xml:space="preserve"> oraz zapłatę za </w:t>
            </w:r>
            <w:r w:rsidR="009F4ECF" w:rsidRPr="0057702B">
              <w:t>faktury zakupu</w:t>
            </w:r>
            <w:r w:rsidRPr="0057702B">
              <w:t xml:space="preserve"> materiałów i usług z ZFŚS</w:t>
            </w:r>
            <w:r w:rsidR="003B2A49">
              <w:t>. Naliczenia odbywają się dwa razy w roku.</w:t>
            </w:r>
          </w:p>
          <w:p w:rsidR="00386FC5" w:rsidRDefault="00386FC5" w:rsidP="00FD7D80">
            <w:pPr>
              <w:pStyle w:val="Tabela-tre"/>
            </w:pPr>
            <w:r>
              <w:t>Realizowane procesy:</w:t>
            </w:r>
          </w:p>
          <w:p w:rsidR="00386FC5" w:rsidRDefault="00386FC5" w:rsidP="00FD7D80">
            <w:pPr>
              <w:pStyle w:val="Tabela-tre"/>
            </w:pPr>
            <w:r w:rsidRPr="00386FC5">
              <w:t>FK_01 Proces przetwarzania dekretów księgowyc</w:t>
            </w:r>
            <w:r>
              <w:t>h</w:t>
            </w:r>
          </w:p>
          <w:p w:rsidR="00386FC5" w:rsidRDefault="00386FC5" w:rsidP="00FD7D80">
            <w:pPr>
              <w:pStyle w:val="Tabela-tre"/>
            </w:pPr>
            <w:r w:rsidRPr="00386FC5">
              <w:t>FK_15 Proces obsługi raportów kasowych</w:t>
            </w:r>
          </w:p>
          <w:p w:rsidR="00386FC5" w:rsidRPr="0057702B" w:rsidRDefault="00386FC5" w:rsidP="00FD7D80">
            <w:pPr>
              <w:pStyle w:val="Tabela-tre"/>
            </w:pPr>
            <w:r w:rsidRPr="00386FC5">
              <w:t>FK_16 Proces obsługi wyciągów bankowych</w:t>
            </w:r>
          </w:p>
        </w:tc>
      </w:tr>
      <w:tr w:rsidR="00ED6E99" w:rsidRPr="0057702B" w:rsidTr="001534D8">
        <w:trPr>
          <w:cantSplit/>
        </w:trPr>
        <w:tc>
          <w:tcPr>
            <w:tcW w:w="778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4.</w:t>
            </w:r>
          </w:p>
        </w:tc>
        <w:tc>
          <w:tcPr>
            <w:tcW w:w="2781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proofErr w:type="gramStart"/>
            <w:r w:rsidRPr="0057702B">
              <w:t>Obsługa sprawozdawczości</w:t>
            </w:r>
            <w:proofErr w:type="gramEnd"/>
            <w:r w:rsidRPr="0057702B">
              <w:t xml:space="preserve"> zewnętrznej</w:t>
            </w:r>
          </w:p>
        </w:tc>
        <w:tc>
          <w:tcPr>
            <w:tcW w:w="5528" w:type="dxa"/>
            <w:shd w:val="clear" w:color="auto" w:fill="auto"/>
          </w:tcPr>
          <w:p w:rsidR="00ED6E99" w:rsidRDefault="00E82C76" w:rsidP="00FD7D80">
            <w:pPr>
              <w:pStyle w:val="Tabela-tre"/>
            </w:pPr>
            <w:r w:rsidRPr="0057702B">
              <w:t xml:space="preserve">Sprawozdawczość </w:t>
            </w:r>
            <w:proofErr w:type="gramStart"/>
            <w:r w:rsidRPr="0057702B">
              <w:t>zewnętrzna  obejmuje</w:t>
            </w:r>
            <w:proofErr w:type="gramEnd"/>
            <w:r w:rsidRPr="0057702B">
              <w:t xml:space="preserve"> sprawozdania dla GUS i </w:t>
            </w:r>
            <w:proofErr w:type="spellStart"/>
            <w:r w:rsidRPr="0057702B">
              <w:t>MTBiGM</w:t>
            </w:r>
            <w:proofErr w:type="spellEnd"/>
          </w:p>
          <w:p w:rsidR="00386FC5" w:rsidRDefault="00386FC5" w:rsidP="00FD7D80">
            <w:pPr>
              <w:pStyle w:val="Tabela-tre"/>
            </w:pPr>
            <w:r>
              <w:t>Realizowany proces:</w:t>
            </w:r>
          </w:p>
          <w:p w:rsidR="00386FC5" w:rsidRPr="0057702B" w:rsidRDefault="00386FC5" w:rsidP="00FD7D80">
            <w:pPr>
              <w:pStyle w:val="Tabela-tre"/>
            </w:pPr>
            <w:r w:rsidRPr="00386FC5">
              <w:t>FK_08 Proces sprawozdań finansowych</w:t>
            </w:r>
          </w:p>
        </w:tc>
      </w:tr>
      <w:tr w:rsidR="00ED6E99" w:rsidRPr="0057702B" w:rsidTr="001534D8">
        <w:trPr>
          <w:cantSplit/>
        </w:trPr>
        <w:tc>
          <w:tcPr>
            <w:tcW w:w="778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5.</w:t>
            </w:r>
          </w:p>
        </w:tc>
        <w:tc>
          <w:tcPr>
            <w:tcW w:w="2781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Rozliczanie sprzedaży wydawnictw</w:t>
            </w:r>
          </w:p>
        </w:tc>
        <w:tc>
          <w:tcPr>
            <w:tcW w:w="5528" w:type="dxa"/>
            <w:shd w:val="clear" w:color="auto" w:fill="auto"/>
          </w:tcPr>
          <w:p w:rsidR="003D528A" w:rsidRDefault="003D528A" w:rsidP="00FD7D80">
            <w:pPr>
              <w:pStyle w:val="Tabela-tre"/>
            </w:pPr>
            <w:r>
              <w:t xml:space="preserve">Proces sprzedaży wydawnictw jest opisany w obszarze Gospodarki Magazynowej: </w:t>
            </w:r>
            <w:r w:rsidRPr="008F4973">
              <w:t>SP_07. Proces sprzedaż książek wydawanych przez AMS</w:t>
            </w:r>
          </w:p>
          <w:p w:rsidR="00ED6E99" w:rsidRPr="0057702B" w:rsidRDefault="002263EC" w:rsidP="00FD7D80">
            <w:pPr>
              <w:pStyle w:val="Tabela-tre"/>
            </w:pPr>
            <w:r w:rsidRPr="0057702B">
              <w:t xml:space="preserve"> (</w:t>
            </w:r>
            <w:r w:rsidR="003D528A">
              <w:t xml:space="preserve">Wystawione dokumenty WZ i Faktura sprzedaży </w:t>
            </w:r>
            <w:r w:rsidR="0093773F">
              <w:t xml:space="preserve">po zatwierdzeniu </w:t>
            </w:r>
            <w:r w:rsidR="003D528A">
              <w:t>są automatycznie dekre</w:t>
            </w:r>
            <w:r w:rsidR="0093773F">
              <w:t xml:space="preserve">towane. Przygotowane w trakcie wdrożenia szablony dekretów </w:t>
            </w:r>
            <w:r w:rsidR="00386FC5">
              <w:t>(</w:t>
            </w:r>
            <w:r w:rsidR="00386FC5" w:rsidRPr="00386FC5">
              <w:t>FK_03 Proces tworzenia szablonów dekretów księgowych</w:t>
            </w:r>
            <w:r w:rsidR="00386FC5">
              <w:t xml:space="preserve">) </w:t>
            </w:r>
            <w:r w:rsidR="0093773F">
              <w:t>mają rozliczyć sprzedaż wydawnictw</w:t>
            </w:r>
            <w:r w:rsidR="00386FC5">
              <w:t>.</w:t>
            </w:r>
          </w:p>
        </w:tc>
      </w:tr>
      <w:tr w:rsidR="00ED6E99" w:rsidRPr="0057702B" w:rsidTr="001534D8">
        <w:trPr>
          <w:cantSplit/>
        </w:trPr>
        <w:tc>
          <w:tcPr>
            <w:tcW w:w="778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6.</w:t>
            </w:r>
          </w:p>
        </w:tc>
        <w:tc>
          <w:tcPr>
            <w:tcW w:w="2781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Obsługa kas</w:t>
            </w:r>
          </w:p>
        </w:tc>
        <w:tc>
          <w:tcPr>
            <w:tcW w:w="5528" w:type="dxa"/>
            <w:shd w:val="clear" w:color="auto" w:fill="auto"/>
          </w:tcPr>
          <w:p w:rsidR="00ED6E99" w:rsidRDefault="00C70AC3" w:rsidP="00FD7D80">
            <w:pPr>
              <w:pStyle w:val="Tabela-tre"/>
            </w:pPr>
            <w:r w:rsidRPr="0057702B">
              <w:t>Proces zapoczątkowany przez zasilenie kasy, rejestrację wpłat i wypłat, rozliczania zaliczek i odprowadzania nadwyżki do banku</w:t>
            </w:r>
            <w:r w:rsidR="00C85760">
              <w:t xml:space="preserve"> </w:t>
            </w:r>
            <w:proofErr w:type="gramStart"/>
            <w:r w:rsidR="00695BAD">
              <w:t>zakończony wydrukiem</w:t>
            </w:r>
            <w:proofErr w:type="gramEnd"/>
            <w:r w:rsidR="00695BAD">
              <w:t xml:space="preserve"> raportu kasowego</w:t>
            </w:r>
            <w:r w:rsidR="00CF167E">
              <w:t>. Okresowo wykonywana jest inwentaryzacja środków w kasach.</w:t>
            </w:r>
          </w:p>
          <w:p w:rsidR="00386FC5" w:rsidRDefault="00386FC5" w:rsidP="00FD7D80">
            <w:pPr>
              <w:pStyle w:val="Tabela-tre"/>
            </w:pPr>
            <w:r>
              <w:t>Realizowany proces:</w:t>
            </w:r>
          </w:p>
          <w:p w:rsidR="00386FC5" w:rsidRPr="0057702B" w:rsidRDefault="00386FC5" w:rsidP="00FD7D80">
            <w:pPr>
              <w:pStyle w:val="Tabela-tre"/>
            </w:pPr>
            <w:r w:rsidRPr="00386FC5">
              <w:t>FK_15 Proces obsługi raportów kasowych</w:t>
            </w:r>
          </w:p>
        </w:tc>
      </w:tr>
      <w:tr w:rsidR="00ED6E99" w:rsidRPr="0057702B" w:rsidTr="001534D8">
        <w:trPr>
          <w:cantSplit/>
        </w:trPr>
        <w:tc>
          <w:tcPr>
            <w:tcW w:w="778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lastRenderedPageBreak/>
              <w:t>7.</w:t>
            </w:r>
          </w:p>
        </w:tc>
        <w:tc>
          <w:tcPr>
            <w:tcW w:w="2781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Windykacja</w:t>
            </w:r>
          </w:p>
        </w:tc>
        <w:tc>
          <w:tcPr>
            <w:tcW w:w="5528" w:type="dxa"/>
            <w:shd w:val="clear" w:color="auto" w:fill="auto"/>
          </w:tcPr>
          <w:p w:rsidR="00295F6C" w:rsidRDefault="00097B63" w:rsidP="00FD7D80">
            <w:pPr>
              <w:pStyle w:val="Tabela-tre"/>
            </w:pPr>
            <w:r w:rsidRPr="0057702B">
              <w:t xml:space="preserve">Na proces windykacji składają się windykacja należności od pracowników oraz kontrahentów. </w:t>
            </w:r>
            <w:r w:rsidR="001F5F28" w:rsidRPr="0057702B">
              <w:t xml:space="preserve">W obu </w:t>
            </w:r>
            <w:proofErr w:type="gramStart"/>
            <w:r w:rsidR="001F5F28" w:rsidRPr="0057702B">
              <w:t>przypadkach wystawiane</w:t>
            </w:r>
            <w:proofErr w:type="gramEnd"/>
            <w:r w:rsidR="001F5F28" w:rsidRPr="0057702B">
              <w:t xml:space="preserve"> są</w:t>
            </w:r>
            <w:r w:rsidRPr="0057702B">
              <w:t xml:space="preserve"> wezwania do zapłaty. Dla kontrahentów naliczane są odsetki.</w:t>
            </w:r>
            <w:r w:rsidR="00292737">
              <w:t xml:space="preserve"> </w:t>
            </w:r>
          </w:p>
          <w:p w:rsidR="00295F6C" w:rsidRDefault="00292737" w:rsidP="00FD7D80">
            <w:pPr>
              <w:pStyle w:val="Tabela-tre"/>
            </w:pPr>
            <w:r>
              <w:t>Dokładniejszy opis procesu jest w rozdziale</w:t>
            </w:r>
            <w:r w:rsidR="00295F6C">
              <w:t>:</w:t>
            </w:r>
          </w:p>
          <w:p w:rsidR="00ED6E99" w:rsidRPr="0057702B" w:rsidRDefault="00292737" w:rsidP="00FD7D80">
            <w:pPr>
              <w:pStyle w:val="Tabela-tre"/>
            </w:pPr>
            <w:r>
              <w:t xml:space="preserve"> </w:t>
            </w:r>
            <w:r w:rsidRPr="00292737">
              <w:t>4.6.18</w:t>
            </w:r>
            <w:r w:rsidR="00295F6C">
              <w:t>.</w:t>
            </w:r>
            <w:r w:rsidRPr="00292737">
              <w:t>Proces obsługi windykacji</w:t>
            </w:r>
          </w:p>
        </w:tc>
      </w:tr>
      <w:tr w:rsidR="00ED6E99" w:rsidRPr="0057702B" w:rsidTr="001534D8">
        <w:trPr>
          <w:cantSplit/>
        </w:trPr>
        <w:tc>
          <w:tcPr>
            <w:tcW w:w="778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8.</w:t>
            </w:r>
          </w:p>
        </w:tc>
        <w:tc>
          <w:tcPr>
            <w:tcW w:w="2781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Zamknięcie okresu i sprawozdawczość wewnętrzna</w:t>
            </w:r>
          </w:p>
        </w:tc>
        <w:tc>
          <w:tcPr>
            <w:tcW w:w="5528" w:type="dxa"/>
            <w:shd w:val="clear" w:color="auto" w:fill="auto"/>
          </w:tcPr>
          <w:p w:rsidR="00B210CD" w:rsidRPr="0057702B" w:rsidRDefault="005E2F0F" w:rsidP="00FD7D80">
            <w:pPr>
              <w:pStyle w:val="Tabela-tre"/>
            </w:pPr>
            <w:r w:rsidRPr="0057702B">
              <w:t xml:space="preserve">Po zakończeniu bieżącej rejestracji zdarzeń </w:t>
            </w:r>
            <w:r w:rsidR="00B210CD" w:rsidRPr="0057702B">
              <w:t xml:space="preserve">w miesiącu, uzgadnia się salda kont, </w:t>
            </w:r>
            <w:r w:rsidRPr="0057702B">
              <w:t>uruchamia się proces obsługi VAT, przygotowuje zestawienia dla Rektora i Kwestora</w:t>
            </w:r>
            <w:r w:rsidR="00B210CD" w:rsidRPr="0057702B">
              <w:t xml:space="preserve">. </w:t>
            </w:r>
          </w:p>
          <w:p w:rsidR="00ED6E99" w:rsidRPr="0057702B" w:rsidRDefault="00B210CD" w:rsidP="00FD7D80">
            <w:pPr>
              <w:pStyle w:val="Tabela-tre"/>
            </w:pPr>
            <w:r w:rsidRPr="0057702B">
              <w:t xml:space="preserve">Raz </w:t>
            </w:r>
            <w:proofErr w:type="gramStart"/>
            <w:r w:rsidRPr="0057702B">
              <w:t xml:space="preserve">na </w:t>
            </w:r>
            <w:r w:rsidR="005E2F0F" w:rsidRPr="0057702B">
              <w:t xml:space="preserve"> </w:t>
            </w:r>
            <w:r w:rsidRPr="0057702B">
              <w:t>pół</w:t>
            </w:r>
            <w:proofErr w:type="gramEnd"/>
            <w:r w:rsidRPr="0057702B">
              <w:t xml:space="preserve"> roku wykonywane jest rozliczenie kosztów.</w:t>
            </w:r>
          </w:p>
          <w:p w:rsidR="00B210CD" w:rsidRDefault="00B210CD" w:rsidP="00FD7D80">
            <w:pPr>
              <w:pStyle w:val="Tabela-tre"/>
            </w:pPr>
            <w:r w:rsidRPr="0057702B">
              <w:t xml:space="preserve">Koniec roku sprawozdawczego powiązany jest z przeniesieniem przychodów i kosztów na wynik </w:t>
            </w:r>
            <w:r w:rsidR="009F4ECF" w:rsidRPr="0057702B">
              <w:t>finansowy</w:t>
            </w:r>
            <w:r w:rsidRPr="0057702B">
              <w:t xml:space="preserve">, inwentaryzacjami, i sprawozdawczością finansową (bilans, </w:t>
            </w:r>
            <w:proofErr w:type="spellStart"/>
            <w:r w:rsidRPr="0057702B">
              <w:t>RZiS</w:t>
            </w:r>
            <w:proofErr w:type="spellEnd"/>
            <w:r w:rsidRPr="0057702B">
              <w:t>, przepływy, zmiany w kapitale)</w:t>
            </w:r>
          </w:p>
          <w:p w:rsidR="00386FC5" w:rsidRDefault="00386FC5" w:rsidP="00FD7D80">
            <w:pPr>
              <w:pStyle w:val="Tabela-tre"/>
            </w:pPr>
            <w:r>
              <w:t>Realizowane procesy:</w:t>
            </w:r>
          </w:p>
          <w:p w:rsidR="00386FC5" w:rsidRDefault="00386FC5" w:rsidP="00FD7D80">
            <w:pPr>
              <w:pStyle w:val="Tabela-tre"/>
            </w:pPr>
            <w:r w:rsidRPr="00386FC5">
              <w:t>FK_20 Proces zamknięcie miesiąca</w:t>
            </w:r>
          </w:p>
          <w:p w:rsidR="00386FC5" w:rsidRDefault="00386FC5" w:rsidP="00FD7D80">
            <w:pPr>
              <w:pStyle w:val="Tabela-tre"/>
            </w:pPr>
            <w:r w:rsidRPr="00386FC5">
              <w:t>FK_02 Proces obsługi obrotów i sald</w:t>
            </w:r>
          </w:p>
          <w:p w:rsidR="00753DB3" w:rsidRDefault="00386FC5">
            <w:pPr>
              <w:pStyle w:val="Tabela-tre"/>
            </w:pPr>
            <w:r w:rsidRPr="00386FC5">
              <w:t>FK_29 Proces obsługa rejestrów VAT</w:t>
            </w:r>
          </w:p>
          <w:p w:rsidR="00753DB3" w:rsidRDefault="00386FC5">
            <w:pPr>
              <w:pStyle w:val="Tabela-tre"/>
            </w:pPr>
            <w:r w:rsidRPr="00386FC5">
              <w:t>FK_30 Proces deklaracje podatkowe VAT</w:t>
            </w:r>
          </w:p>
          <w:p w:rsidR="00753DB3" w:rsidRDefault="00386FC5">
            <w:pPr>
              <w:pStyle w:val="Tabela-tre"/>
            </w:pPr>
            <w:r w:rsidRPr="00386FC5">
              <w:t>FK_07 Proces obsługi raportów kartoteki kont, obrotów i sald, dzienników</w:t>
            </w:r>
          </w:p>
          <w:p w:rsidR="00753DB3" w:rsidRDefault="00386FC5">
            <w:pPr>
              <w:pStyle w:val="Tabela-tre"/>
            </w:pPr>
            <w:r w:rsidRPr="00386FC5">
              <w:t>FK_05 Proces obsługi automatów księgowych</w:t>
            </w:r>
          </w:p>
          <w:p w:rsidR="00753DB3" w:rsidRDefault="00386FC5">
            <w:pPr>
              <w:pStyle w:val="Tabela-tre"/>
            </w:pPr>
            <w:r w:rsidRPr="00386FC5">
              <w:t>FK_23 Proces zamknięcie roku</w:t>
            </w:r>
          </w:p>
          <w:p w:rsidR="00753DB3" w:rsidRDefault="00386FC5">
            <w:pPr>
              <w:pStyle w:val="Tabela-tre"/>
            </w:pPr>
            <w:r w:rsidRPr="00386FC5">
              <w:t>FK_08 Proces sprawozdań finansowych</w:t>
            </w:r>
          </w:p>
        </w:tc>
      </w:tr>
      <w:tr w:rsidR="00ED6E99" w:rsidRPr="0057702B" w:rsidTr="001534D8">
        <w:trPr>
          <w:cantSplit/>
        </w:trPr>
        <w:tc>
          <w:tcPr>
            <w:tcW w:w="778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9.</w:t>
            </w:r>
          </w:p>
        </w:tc>
        <w:tc>
          <w:tcPr>
            <w:tcW w:w="2781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Obsługa delegacji</w:t>
            </w:r>
          </w:p>
        </w:tc>
        <w:tc>
          <w:tcPr>
            <w:tcW w:w="5528" w:type="dxa"/>
            <w:shd w:val="clear" w:color="auto" w:fill="auto"/>
          </w:tcPr>
          <w:p w:rsidR="00753DB3" w:rsidRDefault="003A3947" w:rsidP="00753DB3">
            <w:pPr>
              <w:pStyle w:val="Tabela-tre"/>
            </w:pPr>
            <w:r>
              <w:t xml:space="preserve">Obsługa </w:t>
            </w:r>
            <w:r w:rsidR="00E02574">
              <w:t xml:space="preserve">wniosku o </w:t>
            </w:r>
            <w:r>
              <w:t>delegacj</w:t>
            </w:r>
            <w:r w:rsidR="00E02574">
              <w:t xml:space="preserve">ę i rozliczenie delegacji jest opisana </w:t>
            </w:r>
            <w:r>
              <w:t xml:space="preserve">w obszarze Portal </w:t>
            </w:r>
            <w:proofErr w:type="gramStart"/>
            <w:r>
              <w:t xml:space="preserve">Pracowniczy </w:t>
            </w:r>
            <w:r w:rsidR="00DB6429">
              <w:t xml:space="preserve">: </w:t>
            </w:r>
            <w:proofErr w:type="gramEnd"/>
            <w:r w:rsidR="00753DB3" w:rsidRPr="00753DB3">
              <w:rPr>
                <w:szCs w:val="18"/>
              </w:rPr>
              <w:t>MHR_06. Delegacje</w:t>
            </w:r>
          </w:p>
          <w:p w:rsidR="00753DB3" w:rsidRDefault="00B03E57" w:rsidP="00753DB3">
            <w:pPr>
              <w:pStyle w:val="Tabela-tre"/>
              <w:rPr>
                <w:szCs w:val="18"/>
              </w:rPr>
            </w:pPr>
            <w:r w:rsidRPr="00B03E57">
              <w:rPr>
                <w:szCs w:val="18"/>
              </w:rPr>
              <w:t>Zatwierdzenie</w:t>
            </w:r>
            <w:r w:rsidR="000669F1">
              <w:rPr>
                <w:szCs w:val="18"/>
              </w:rPr>
              <w:t xml:space="preserve"> wniosku w portalu</w:t>
            </w:r>
            <w:r w:rsidRPr="00B03E57">
              <w:rPr>
                <w:szCs w:val="18"/>
              </w:rPr>
              <w:t xml:space="preserve"> spowoduje powstanie w </w:t>
            </w:r>
            <w:r w:rsidR="0056313F">
              <w:rPr>
                <w:szCs w:val="18"/>
              </w:rPr>
              <w:t>SIMPLE.</w:t>
            </w:r>
            <w:r w:rsidRPr="00B03E57">
              <w:rPr>
                <w:szCs w:val="18"/>
              </w:rPr>
              <w:t xml:space="preserve">ERP dokumentu finansowego zaliczki.  Po jego zatwierdzeniu kasjerka będzie widziała </w:t>
            </w:r>
            <w:proofErr w:type="gramStart"/>
            <w:r w:rsidRPr="00B03E57">
              <w:rPr>
                <w:szCs w:val="18"/>
              </w:rPr>
              <w:t>wniosek jako</w:t>
            </w:r>
            <w:proofErr w:type="gramEnd"/>
            <w:r w:rsidRPr="00B03E57">
              <w:rPr>
                <w:szCs w:val="18"/>
              </w:rPr>
              <w:t xml:space="preserve"> zobowiązanie i na jego podstawie wystawi KW pracownikowi. </w:t>
            </w:r>
            <w:r w:rsidR="00DB6429">
              <w:rPr>
                <w:szCs w:val="18"/>
              </w:rPr>
              <w:t>Z dokumentu finansowego zaliczki będzie też możliwość wygenerowania przelewu dla pracownika.</w:t>
            </w:r>
            <w:r w:rsidR="008C2373">
              <w:rPr>
                <w:szCs w:val="18"/>
              </w:rPr>
              <w:t xml:space="preserve"> </w:t>
            </w:r>
            <w:r w:rsidRPr="00B03E57">
              <w:rPr>
                <w:szCs w:val="18"/>
              </w:rPr>
              <w:t>Pracownik poda numer</w:t>
            </w:r>
            <w:r w:rsidR="00207559" w:rsidRPr="00207559">
              <w:t xml:space="preserve"> delegacji</w:t>
            </w:r>
            <w:r w:rsidRPr="00B03E57">
              <w:rPr>
                <w:szCs w:val="18"/>
              </w:rPr>
              <w:t xml:space="preserve"> kasjer</w:t>
            </w:r>
            <w:r w:rsidR="00D2168C" w:rsidRPr="00D2168C">
              <w:rPr>
                <w:szCs w:val="18"/>
              </w:rPr>
              <w:t>ce</w:t>
            </w:r>
            <w:r w:rsidR="00FE234C">
              <w:rPr>
                <w:szCs w:val="18"/>
              </w:rPr>
              <w:t xml:space="preserve">, która </w:t>
            </w:r>
            <w:r w:rsidR="009F4ECF">
              <w:rPr>
                <w:szCs w:val="18"/>
              </w:rPr>
              <w:t>zweryfikuje</w:t>
            </w:r>
            <w:r w:rsidR="00FE234C">
              <w:rPr>
                <w:szCs w:val="18"/>
              </w:rPr>
              <w:t xml:space="preserve"> go z podpowiedzią zobowiązania</w:t>
            </w:r>
            <w:r w:rsidR="00D2168C" w:rsidRPr="00D2168C">
              <w:rPr>
                <w:szCs w:val="18"/>
              </w:rPr>
              <w:t>.</w:t>
            </w:r>
          </w:p>
          <w:p w:rsidR="00753DB3" w:rsidRDefault="001B5A2A" w:rsidP="00753DB3">
            <w:pPr>
              <w:pStyle w:val="Tabela-tre"/>
              <w:rPr>
                <w:b/>
                <w:bCs/>
                <w:color w:val="244061"/>
                <w:szCs w:val="18"/>
              </w:rPr>
            </w:pPr>
            <w:r>
              <w:rPr>
                <w:szCs w:val="18"/>
              </w:rPr>
              <w:t xml:space="preserve">. Rozliczenie delegacji zostanie </w:t>
            </w:r>
            <w:proofErr w:type="gramStart"/>
            <w:r>
              <w:rPr>
                <w:szCs w:val="18"/>
              </w:rPr>
              <w:t>przeniesione jako</w:t>
            </w:r>
            <w:proofErr w:type="gramEnd"/>
            <w:r>
              <w:rPr>
                <w:szCs w:val="18"/>
              </w:rPr>
              <w:t xml:space="preserve"> dokument finansowy wraz z pełnym dekretem kosztowym i budżetowym. </w:t>
            </w:r>
          </w:p>
          <w:p w:rsidR="00753DB3" w:rsidRDefault="00386FC5" w:rsidP="00753DB3">
            <w:pPr>
              <w:pStyle w:val="Tabela-tre"/>
              <w:rPr>
                <w:b/>
                <w:bCs/>
                <w:color w:val="244061"/>
                <w:szCs w:val="18"/>
              </w:rPr>
            </w:pPr>
            <w:r>
              <w:rPr>
                <w:szCs w:val="18"/>
              </w:rPr>
              <w:t>Realizowany proces:</w:t>
            </w:r>
          </w:p>
          <w:p w:rsidR="00753DB3" w:rsidRDefault="00386FC5" w:rsidP="00753DB3">
            <w:pPr>
              <w:pStyle w:val="Tabela-tre"/>
              <w:rPr>
                <w:b/>
                <w:bCs/>
                <w:color w:val="244061"/>
              </w:rPr>
            </w:pPr>
            <w:r w:rsidRPr="00386FC5">
              <w:t>FK_12 Proces obsługi dokumentów finansowych</w:t>
            </w:r>
          </w:p>
        </w:tc>
      </w:tr>
      <w:tr w:rsidR="00ED6E99" w:rsidRPr="0057702B" w:rsidTr="001534D8">
        <w:trPr>
          <w:cantSplit/>
        </w:trPr>
        <w:tc>
          <w:tcPr>
            <w:tcW w:w="778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10.</w:t>
            </w:r>
          </w:p>
        </w:tc>
        <w:tc>
          <w:tcPr>
            <w:tcW w:w="2781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Obsługa różnic kursowych</w:t>
            </w:r>
          </w:p>
        </w:tc>
        <w:tc>
          <w:tcPr>
            <w:tcW w:w="5528" w:type="dxa"/>
            <w:shd w:val="clear" w:color="auto" w:fill="auto"/>
          </w:tcPr>
          <w:p w:rsidR="00ED6E99" w:rsidRDefault="003E6998" w:rsidP="00911B8F">
            <w:pPr>
              <w:pStyle w:val="Tabela-tre"/>
            </w:pPr>
            <w:r w:rsidRPr="0057702B">
              <w:t>Na koniec roku wykonuje się przewalutowanie rachunków bankowych oraz nierozliczonych rozrachunków z pracownikami i kontrahentami.</w:t>
            </w:r>
          </w:p>
          <w:p w:rsidR="00386FC5" w:rsidRDefault="00386FC5" w:rsidP="00386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Realizowany proces:</w:t>
            </w:r>
          </w:p>
          <w:p w:rsidR="00386FC5" w:rsidRPr="0057702B" w:rsidRDefault="00386FC5" w:rsidP="00911B8F">
            <w:pPr>
              <w:pStyle w:val="Tabela-tre"/>
            </w:pPr>
            <w:r w:rsidRPr="00386FC5">
              <w:t>FK_25 Proces obsługi różnic kursowych</w:t>
            </w:r>
          </w:p>
        </w:tc>
      </w:tr>
      <w:tr w:rsidR="00ED6E99" w:rsidRPr="0057702B" w:rsidTr="001534D8">
        <w:trPr>
          <w:cantSplit/>
        </w:trPr>
        <w:tc>
          <w:tcPr>
            <w:tcW w:w="778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11.</w:t>
            </w:r>
          </w:p>
        </w:tc>
        <w:tc>
          <w:tcPr>
            <w:tcW w:w="2781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Obsługa listy płac</w:t>
            </w:r>
          </w:p>
        </w:tc>
        <w:tc>
          <w:tcPr>
            <w:tcW w:w="5528" w:type="dxa"/>
            <w:shd w:val="clear" w:color="auto" w:fill="auto"/>
          </w:tcPr>
          <w:p w:rsidR="00ED6E99" w:rsidRDefault="00AD76EA" w:rsidP="00622831">
            <w:pPr>
              <w:pStyle w:val="Tabela-tre"/>
            </w:pPr>
            <w:r w:rsidRPr="0057702B">
              <w:t xml:space="preserve">Do </w:t>
            </w:r>
            <w:r w:rsidR="00622831">
              <w:t>Kwestury</w:t>
            </w:r>
            <w:r w:rsidRPr="0057702B">
              <w:t xml:space="preserve"> trafiają dekrety list płac, niepodjęte wynagrodzenia są przeksięgowywane. Część </w:t>
            </w:r>
            <w:proofErr w:type="gramStart"/>
            <w:r w:rsidRPr="0057702B">
              <w:t>wynagrodzeń wypłacana</w:t>
            </w:r>
            <w:proofErr w:type="gramEnd"/>
            <w:r w:rsidRPr="0057702B">
              <w:t xml:space="preserve"> jest z kasy a część z rachunku bankowego.</w:t>
            </w:r>
            <w:r w:rsidR="00B22F84">
              <w:t xml:space="preserve"> Listy płac są w całości dekretowane</w:t>
            </w:r>
            <w:r w:rsidR="004B0AF2">
              <w:t xml:space="preserve"> w obszarze płac a dekret jest importowany do księgowości odrębną opcją w menu.</w:t>
            </w:r>
            <w:r w:rsidR="00B22F84">
              <w:t xml:space="preserve"> </w:t>
            </w:r>
            <w:r w:rsidR="004A207A">
              <w:t>Obsługa PKZP będzie w całości zrealizowana w obszarze płac.</w:t>
            </w:r>
          </w:p>
          <w:p w:rsidR="00FD7D80" w:rsidRDefault="00FD7D80" w:rsidP="00FD7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Realizowany proces:</w:t>
            </w:r>
          </w:p>
          <w:p w:rsidR="00FD7D80" w:rsidRPr="0057702B" w:rsidRDefault="00FD7D80" w:rsidP="00622831">
            <w:pPr>
              <w:pStyle w:val="Tabela-tre"/>
            </w:pPr>
            <w:r w:rsidRPr="00FD7D80">
              <w:t>FK_01 Proces przetwarzania dekretów księgowych</w:t>
            </w:r>
          </w:p>
        </w:tc>
      </w:tr>
      <w:tr w:rsidR="00ED6E99" w:rsidRPr="0057702B" w:rsidTr="001534D8">
        <w:trPr>
          <w:cantSplit/>
        </w:trPr>
        <w:tc>
          <w:tcPr>
            <w:tcW w:w="778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lastRenderedPageBreak/>
              <w:t>12.</w:t>
            </w:r>
          </w:p>
        </w:tc>
        <w:tc>
          <w:tcPr>
            <w:tcW w:w="2781" w:type="dxa"/>
            <w:shd w:val="clear" w:color="auto" w:fill="auto"/>
            <w:noWrap/>
          </w:tcPr>
          <w:p w:rsidR="00ED6E99" w:rsidRPr="0057702B" w:rsidRDefault="00911B8F" w:rsidP="00911B8F">
            <w:pPr>
              <w:pStyle w:val="Tabela-tre"/>
            </w:pPr>
            <w:r w:rsidRPr="0057702B">
              <w:t>Obsł</w:t>
            </w:r>
            <w:r w:rsidR="00ED6E99" w:rsidRPr="0057702B">
              <w:t>uga stypendiów i zapomóg studenckich</w:t>
            </w:r>
          </w:p>
        </w:tc>
        <w:tc>
          <w:tcPr>
            <w:tcW w:w="5528" w:type="dxa"/>
            <w:shd w:val="clear" w:color="auto" w:fill="auto"/>
          </w:tcPr>
          <w:p w:rsidR="002741E6" w:rsidRDefault="002741E6" w:rsidP="00C17A21">
            <w:pPr>
              <w:pStyle w:val="Tabela-tre"/>
            </w:pPr>
            <w:r>
              <w:t>Obsługa stypendiów i zapomóg jest dokładnie opisana w obszarze Integracja w rozdziale 2.2.</w:t>
            </w:r>
          </w:p>
          <w:p w:rsidR="00C17A21" w:rsidRDefault="001908AA" w:rsidP="001942DD">
            <w:pPr>
              <w:pStyle w:val="Tabela-tre"/>
            </w:pPr>
            <w:r>
              <w:t>.</w:t>
            </w:r>
            <w:r w:rsidR="007A1F8F">
              <w:t xml:space="preserve"> </w:t>
            </w:r>
          </w:p>
          <w:p w:rsidR="001942DD" w:rsidRDefault="001942DD" w:rsidP="00C011E0">
            <w:pPr>
              <w:pStyle w:val="Tabela-tre"/>
            </w:pPr>
            <w:r>
              <w:t xml:space="preserve">Wynikiem integracji będą automatyczne dekrety księgowe </w:t>
            </w:r>
            <w:r w:rsidR="00C011E0">
              <w:t>dotyczące przyznanego stypendium i zapomogi. Wypłata będzie księgowana po zatwierdzeniu wyciągu bankowego.</w:t>
            </w:r>
            <w:r>
              <w:t xml:space="preserve"> </w:t>
            </w:r>
          </w:p>
          <w:p w:rsidR="00FD7D80" w:rsidRDefault="00FD7D80" w:rsidP="00FD7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Realizowany proces:</w:t>
            </w:r>
          </w:p>
          <w:p w:rsidR="00FD7D80" w:rsidRPr="0057702B" w:rsidRDefault="00FD7D80" w:rsidP="00C011E0">
            <w:pPr>
              <w:pStyle w:val="Tabela-tre"/>
            </w:pPr>
            <w:r w:rsidRPr="00FD7D80">
              <w:t>FK_01 Proces przetwarzania dekretów księgowych</w:t>
            </w:r>
          </w:p>
        </w:tc>
      </w:tr>
      <w:tr w:rsidR="00ED6E99" w:rsidRPr="0057702B" w:rsidTr="001534D8">
        <w:trPr>
          <w:cantSplit/>
        </w:trPr>
        <w:tc>
          <w:tcPr>
            <w:tcW w:w="778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13.</w:t>
            </w:r>
          </w:p>
        </w:tc>
        <w:tc>
          <w:tcPr>
            <w:tcW w:w="2781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 xml:space="preserve">Zarządzanie </w:t>
            </w:r>
            <w:proofErr w:type="gramStart"/>
            <w:r w:rsidRPr="0057702B">
              <w:t>zobowiązaniami</w:t>
            </w:r>
            <w:r w:rsidR="00911B8F" w:rsidRPr="0057702B">
              <w:t xml:space="preserve"> </w:t>
            </w:r>
            <w:r w:rsidRPr="0057702B">
              <w:t>publiczno-prawnymi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ED6E99" w:rsidRDefault="00472ECB" w:rsidP="00911B8F">
            <w:pPr>
              <w:pStyle w:val="Tabela-tre"/>
            </w:pPr>
            <w:r w:rsidRPr="0057702B">
              <w:t xml:space="preserve">Miesięczne płatności podatku od nieruchomości </w:t>
            </w:r>
            <w:r w:rsidR="00C011E0" w:rsidRPr="0057702B">
              <w:t>oraz VAT</w:t>
            </w:r>
            <w:r w:rsidRPr="0057702B">
              <w:t xml:space="preserve">. Roczne płatności podatku dochodowego od osób prawnych. Bieżące opłaty związane z zaświadczeniem o </w:t>
            </w:r>
            <w:r w:rsidR="00C011E0" w:rsidRPr="0057702B">
              <w:t xml:space="preserve">niezaleganiu, </w:t>
            </w:r>
            <w:r w:rsidRPr="0057702B">
              <w:t xml:space="preserve">wydanie pełnomocnictwa, </w:t>
            </w:r>
            <w:r w:rsidR="00B14287" w:rsidRPr="0057702B">
              <w:t>oraz opłaty sądowe.</w:t>
            </w:r>
          </w:p>
          <w:p w:rsidR="00FD7D80" w:rsidRDefault="00FD7D80" w:rsidP="00FD7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Realizowany proces:</w:t>
            </w:r>
          </w:p>
          <w:p w:rsidR="00FD7D80" w:rsidRPr="0057702B" w:rsidRDefault="00FD7D80" w:rsidP="00911B8F">
            <w:pPr>
              <w:pStyle w:val="Tabela-tre"/>
            </w:pPr>
            <w:r w:rsidRPr="00FD7D80">
              <w:t>FK_11 Proces przetwarzania zobowiązań</w:t>
            </w:r>
          </w:p>
        </w:tc>
      </w:tr>
      <w:tr w:rsidR="00ED6E99" w:rsidRPr="0057702B" w:rsidTr="001534D8">
        <w:trPr>
          <w:cantSplit/>
        </w:trPr>
        <w:tc>
          <w:tcPr>
            <w:tcW w:w="778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>14.</w:t>
            </w:r>
          </w:p>
        </w:tc>
        <w:tc>
          <w:tcPr>
            <w:tcW w:w="2781" w:type="dxa"/>
            <w:shd w:val="clear" w:color="auto" w:fill="auto"/>
            <w:noWrap/>
          </w:tcPr>
          <w:p w:rsidR="00ED6E99" w:rsidRPr="0057702B" w:rsidRDefault="00ED6E99" w:rsidP="00911B8F">
            <w:pPr>
              <w:pStyle w:val="Tabela-tre"/>
            </w:pPr>
            <w:r w:rsidRPr="0057702B">
              <w:t xml:space="preserve">Zarządzanie </w:t>
            </w:r>
            <w:proofErr w:type="gramStart"/>
            <w:r w:rsidRPr="0057702B">
              <w:t>polityką rachunkowości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ED6E99" w:rsidRDefault="00253780" w:rsidP="00253780">
            <w:pPr>
              <w:pStyle w:val="Tabela-tre"/>
            </w:pPr>
            <w:r w:rsidRPr="0057702B">
              <w:t xml:space="preserve">Tworzenie, aktualizacja i wdrażanie zmian w obowiązujących </w:t>
            </w:r>
            <w:proofErr w:type="gramStart"/>
            <w:r w:rsidRPr="0057702B">
              <w:t>zasadach rachunkowości</w:t>
            </w:r>
            <w:proofErr w:type="gramEnd"/>
            <w:r w:rsidRPr="0057702B">
              <w:t>.</w:t>
            </w:r>
          </w:p>
          <w:p w:rsidR="00FD7D80" w:rsidRDefault="00FD7D80" w:rsidP="00FD7D80">
            <w:pPr>
              <w:pStyle w:val="Tabela-tre"/>
            </w:pPr>
            <w:r>
              <w:t>Realizowane procesy:</w:t>
            </w:r>
          </w:p>
          <w:p w:rsidR="00FD7D80" w:rsidRDefault="00FD7D80" w:rsidP="00253780">
            <w:pPr>
              <w:pStyle w:val="Tabela-tre"/>
            </w:pPr>
            <w:r w:rsidRPr="00FD7D80">
              <w:t>FK_03 Proces tworzenia szablonów dekretów księgowych</w:t>
            </w:r>
          </w:p>
          <w:p w:rsidR="00FD7D80" w:rsidRDefault="00FD7D80" w:rsidP="00253780">
            <w:pPr>
              <w:pStyle w:val="Tabela-tre"/>
            </w:pPr>
            <w:r w:rsidRPr="00FD7D80">
              <w:t>FK_04 Proces tworzenie typów dekretów księgowych</w:t>
            </w:r>
          </w:p>
          <w:p w:rsidR="00FD7D80" w:rsidRDefault="00FD7D80" w:rsidP="00253780">
            <w:pPr>
              <w:pStyle w:val="Tabela-tre"/>
            </w:pPr>
            <w:r w:rsidRPr="00FD7D80">
              <w:t>FK_19 Proces obsługi planu kont</w:t>
            </w:r>
          </w:p>
          <w:p w:rsidR="00FD7D80" w:rsidRDefault="00FD7D80" w:rsidP="00253780">
            <w:pPr>
              <w:pStyle w:val="Tabela-tre"/>
            </w:pPr>
            <w:r w:rsidRPr="00FD7D80">
              <w:t>FK_22 Proces obsługi struktury organizacyjnej</w:t>
            </w:r>
          </w:p>
          <w:p w:rsidR="00FD7D80" w:rsidRPr="0057702B" w:rsidRDefault="00FD7D80" w:rsidP="00253780">
            <w:pPr>
              <w:pStyle w:val="Tabela-tre"/>
            </w:pPr>
            <w:r w:rsidRPr="00FD7D80">
              <w:t>FK_26 Proces tworzenie typów dokumentów płatności</w:t>
            </w:r>
          </w:p>
        </w:tc>
      </w:tr>
    </w:tbl>
    <w:p w:rsidR="00E620C3" w:rsidRPr="0057702B" w:rsidRDefault="00E620C3" w:rsidP="00700200">
      <w:pPr>
        <w:pStyle w:val="Nagwek2"/>
      </w:pPr>
      <w:bookmarkStart w:id="61" w:name="_Toc355857445"/>
      <w:bookmarkStart w:id="62" w:name="_Toc355857524"/>
    </w:p>
    <w:p w:rsidR="00700200" w:rsidRPr="0057702B" w:rsidRDefault="00700200" w:rsidP="00485546">
      <w:pPr>
        <w:pStyle w:val="Nagwek2"/>
      </w:pPr>
      <w:bookmarkStart w:id="63" w:name="_Toc357526287"/>
      <w:bookmarkStart w:id="64" w:name="_Toc362463297"/>
      <w:r w:rsidRPr="0057702B">
        <w:t>2.2</w:t>
      </w:r>
      <w:r w:rsidRPr="0057702B">
        <w:tab/>
        <w:t xml:space="preserve">Charakterystyka modelu </w:t>
      </w:r>
      <w:r w:rsidR="002F6561" w:rsidRPr="0057702B">
        <w:t>finansów i księgowości</w:t>
      </w:r>
      <w:bookmarkEnd w:id="61"/>
      <w:bookmarkEnd w:id="62"/>
      <w:bookmarkEnd w:id="63"/>
      <w:bookmarkEnd w:id="64"/>
    </w:p>
    <w:p w:rsidR="00700200" w:rsidRPr="0057702B" w:rsidRDefault="00700200" w:rsidP="00700200">
      <w:pPr>
        <w:pStyle w:val="TreAkapitu0"/>
      </w:pPr>
      <w:r w:rsidRPr="0057702B">
        <w:t xml:space="preserve">Moduł finansowo – księgowy umożliwia ewidencję zdarzeń gospodarczych </w:t>
      </w:r>
      <w:r w:rsidR="002F6561" w:rsidRPr="0057702B">
        <w:t xml:space="preserve">w </w:t>
      </w:r>
      <w:r w:rsidR="00D2181D" w:rsidRPr="0057702B">
        <w:t>AMS</w:t>
      </w:r>
      <w:r w:rsidR="002F6561" w:rsidRPr="0057702B">
        <w:t xml:space="preserve"> </w:t>
      </w:r>
      <w:r w:rsidRPr="0057702B">
        <w:t>zgodnie z obowi</w:t>
      </w:r>
      <w:r w:rsidRPr="0057702B">
        <w:t>ą</w:t>
      </w:r>
      <w:r w:rsidRPr="0057702B">
        <w:t xml:space="preserve">zującymi w kraju przepisami, w szczególności: </w:t>
      </w:r>
    </w:p>
    <w:p w:rsidR="00753DB3" w:rsidRDefault="00753DB3" w:rsidP="00753DB3">
      <w:pPr>
        <w:pStyle w:val="Akapit-wyrnienie"/>
      </w:pPr>
      <w:r w:rsidRPr="00753DB3">
        <w:t>Cechy systemu:</w:t>
      </w:r>
    </w:p>
    <w:p w:rsidR="00AD1D44" w:rsidRPr="0057702B" w:rsidRDefault="00AD1D44" w:rsidP="00740D31">
      <w:pPr>
        <w:pStyle w:val="Akapit-tre"/>
        <w:rPr>
          <w:lang w:eastAsia="pl-PL"/>
        </w:rPr>
      </w:pPr>
      <w:r w:rsidRPr="0057702B">
        <w:rPr>
          <w:lang w:eastAsia="pl-PL"/>
        </w:rPr>
        <w:t>Obszar funkcjonalny FINANSE I KSIĘGOWOŚĆ SIMPLE.ERP obejmuje poszczególne zagadnienia zwi</w:t>
      </w:r>
      <w:r w:rsidRPr="0057702B">
        <w:rPr>
          <w:lang w:eastAsia="pl-PL"/>
        </w:rPr>
        <w:t>ą</w:t>
      </w:r>
      <w:r w:rsidRPr="0057702B">
        <w:rPr>
          <w:lang w:eastAsia="pl-PL"/>
        </w:rPr>
        <w:t>zane z obsługą finansową</w:t>
      </w:r>
      <w:r w:rsidR="00C85760">
        <w:rPr>
          <w:lang w:eastAsia="pl-PL"/>
        </w:rPr>
        <w:t xml:space="preserve"> </w:t>
      </w:r>
      <w:r w:rsidR="00295F6C">
        <w:rPr>
          <w:lang w:eastAsia="pl-PL"/>
        </w:rPr>
        <w:t xml:space="preserve">uczelni. </w:t>
      </w:r>
      <w:r w:rsidRPr="0057702B">
        <w:rPr>
          <w:lang w:eastAsia="pl-PL"/>
        </w:rPr>
        <w:t>Posiada wyodrębnione następujące części:</w:t>
      </w:r>
    </w:p>
    <w:p w:rsidR="00AD1D44" w:rsidRPr="0057702B" w:rsidRDefault="00AD1D4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Księga główna,</w:t>
      </w:r>
    </w:p>
    <w:p w:rsidR="00AD1D44" w:rsidRPr="0057702B" w:rsidRDefault="00AD1D4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Obsługa płatności,</w:t>
      </w:r>
    </w:p>
    <w:p w:rsidR="00AD1D44" w:rsidRPr="0057702B" w:rsidRDefault="00AD1D4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Rozrachunki,</w:t>
      </w:r>
    </w:p>
    <w:p w:rsidR="00AD1D44" w:rsidRPr="0057702B" w:rsidRDefault="00AD1D4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Sprawozdawczość,</w:t>
      </w:r>
    </w:p>
    <w:p w:rsidR="00AD1D44" w:rsidRPr="0057702B" w:rsidRDefault="00AD1D4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Obsługa podatku VAT.</w:t>
      </w:r>
    </w:p>
    <w:p w:rsidR="00AD1D44" w:rsidRPr="0057702B" w:rsidRDefault="00AD1D44" w:rsidP="00740D31">
      <w:pPr>
        <w:pStyle w:val="Akapit-tre"/>
        <w:rPr>
          <w:lang w:eastAsia="pl-PL"/>
        </w:rPr>
      </w:pPr>
    </w:p>
    <w:p w:rsidR="00AD1D44" w:rsidRPr="0057702B" w:rsidRDefault="00AD1D44" w:rsidP="00740D31">
      <w:pPr>
        <w:pStyle w:val="Akapit-tre"/>
        <w:rPr>
          <w:lang w:eastAsia="pl-PL"/>
        </w:rPr>
      </w:pPr>
      <w:r w:rsidRPr="0057702B">
        <w:rPr>
          <w:lang w:eastAsia="pl-PL"/>
        </w:rPr>
        <w:t>Obszar funkcjonalny FINANSE I KSIĘGOWOŚĆ SIMPLE.ERP pozwalając na bieżący dostęp do aktua</w:t>
      </w:r>
      <w:r w:rsidRPr="0057702B">
        <w:rPr>
          <w:lang w:eastAsia="pl-PL"/>
        </w:rPr>
        <w:t>l</w:t>
      </w:r>
      <w:r w:rsidRPr="0057702B">
        <w:rPr>
          <w:lang w:eastAsia="pl-PL"/>
        </w:rPr>
        <w:t xml:space="preserve">nych danych </w:t>
      </w:r>
      <w:proofErr w:type="gramStart"/>
      <w:r w:rsidRPr="0057702B">
        <w:rPr>
          <w:lang w:eastAsia="pl-PL"/>
        </w:rPr>
        <w:t>finansowych firmy</w:t>
      </w:r>
      <w:proofErr w:type="gramEnd"/>
      <w:r w:rsidRPr="0057702B">
        <w:rPr>
          <w:lang w:eastAsia="pl-PL"/>
        </w:rPr>
        <w:t>, zapewnia całkowitą kontrolę kosztów i innych parametrów jej dzi</w:t>
      </w:r>
      <w:r w:rsidRPr="0057702B">
        <w:rPr>
          <w:lang w:eastAsia="pl-PL"/>
        </w:rPr>
        <w:t>a</w:t>
      </w:r>
      <w:r w:rsidRPr="0057702B">
        <w:rPr>
          <w:lang w:eastAsia="pl-PL"/>
        </w:rPr>
        <w:t xml:space="preserve">łalności. Umożliwia analityczną i syntetyczną </w:t>
      </w:r>
      <w:proofErr w:type="gramStart"/>
      <w:r w:rsidRPr="0057702B">
        <w:rPr>
          <w:lang w:eastAsia="pl-PL"/>
        </w:rPr>
        <w:t>prezentację strategicznych</w:t>
      </w:r>
      <w:proofErr w:type="gramEnd"/>
      <w:r w:rsidRPr="0057702B">
        <w:rPr>
          <w:lang w:eastAsia="pl-PL"/>
        </w:rPr>
        <w:t xml:space="preserve"> danych finansowych w fo</w:t>
      </w:r>
      <w:r w:rsidRPr="0057702B">
        <w:rPr>
          <w:lang w:eastAsia="pl-PL"/>
        </w:rPr>
        <w:t>r</w:t>
      </w:r>
      <w:r w:rsidRPr="0057702B">
        <w:rPr>
          <w:lang w:eastAsia="pl-PL"/>
        </w:rPr>
        <w:t>mie wieloprzekrojowych zestawień.</w:t>
      </w:r>
    </w:p>
    <w:p w:rsidR="00AD1D44" w:rsidRPr="0057702B" w:rsidRDefault="00AD1D44" w:rsidP="00740D31">
      <w:pPr>
        <w:pStyle w:val="Akapit-tre"/>
        <w:rPr>
          <w:lang w:eastAsia="pl-PL"/>
        </w:rPr>
      </w:pPr>
      <w:r w:rsidRPr="0057702B">
        <w:rPr>
          <w:lang w:eastAsia="pl-PL"/>
        </w:rPr>
        <w:t>Najważniejsze zalety obszaru funkcjonalnego to:</w:t>
      </w:r>
    </w:p>
    <w:p w:rsidR="00753DB3" w:rsidRDefault="00753DB3" w:rsidP="00753DB3">
      <w:pPr>
        <w:pStyle w:val="Akapit-wyrnienie"/>
      </w:pPr>
      <w:r w:rsidRPr="00753DB3">
        <w:t>KSIĘGA GŁÓWNA: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O</w:t>
      </w:r>
      <w:r w:rsidR="00AD1D44" w:rsidRPr="0057702B">
        <w:rPr>
          <w:lang w:eastAsia="pl-PL"/>
        </w:rPr>
        <w:t>bsługa wielu planów kont,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O</w:t>
      </w:r>
      <w:r w:rsidR="00AD1D44" w:rsidRPr="0057702B">
        <w:rPr>
          <w:lang w:eastAsia="pl-PL"/>
        </w:rPr>
        <w:t>bsługa kont zapisanych w postaci alfanumerycznej,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lastRenderedPageBreak/>
        <w:t>P</w:t>
      </w:r>
      <w:r w:rsidR="00AD1D44" w:rsidRPr="0057702B">
        <w:rPr>
          <w:lang w:eastAsia="pl-PL"/>
        </w:rPr>
        <w:t>rowadzenie księgi głównej w układzie folderów przechowujących dekrety z poszczególnych modułów,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Au</w:t>
      </w:r>
      <w:r w:rsidR="00AD1D44" w:rsidRPr="0057702B">
        <w:rPr>
          <w:lang w:eastAsia="pl-PL"/>
        </w:rPr>
        <w:t>tomatyczne generowanie bilansu otwarcia na podstawie bilansu zamknięcia oraz dokonanych korekt,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W</w:t>
      </w:r>
      <w:r w:rsidR="00AD1D44" w:rsidRPr="0057702B">
        <w:rPr>
          <w:lang w:eastAsia="pl-PL"/>
        </w:rPr>
        <w:t>ielo</w:t>
      </w:r>
      <w:r w:rsidRPr="0057702B">
        <w:rPr>
          <w:lang w:eastAsia="pl-PL"/>
        </w:rPr>
        <w:t xml:space="preserve"> </w:t>
      </w:r>
      <w:r w:rsidR="00AD1D44" w:rsidRPr="0057702B">
        <w:rPr>
          <w:lang w:eastAsia="pl-PL"/>
        </w:rPr>
        <w:t>walutowość w różnych układach: waluty transakcji, waluta bazowa, EURO,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M</w:t>
      </w:r>
      <w:r w:rsidR="00AD1D44" w:rsidRPr="0057702B">
        <w:rPr>
          <w:lang w:eastAsia="pl-PL"/>
        </w:rPr>
        <w:t>ożliwość filtrowania kont po dowolnych analitykach (segmentach, elementach) konta,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proofErr w:type="gramStart"/>
      <w:r w:rsidRPr="0057702B">
        <w:rPr>
          <w:lang w:eastAsia="pl-PL"/>
        </w:rPr>
        <w:t>Ł</w:t>
      </w:r>
      <w:r w:rsidR="00AD1D44" w:rsidRPr="0057702B">
        <w:rPr>
          <w:lang w:eastAsia="pl-PL"/>
        </w:rPr>
        <w:t>atwość odszukiwania</w:t>
      </w:r>
      <w:proofErr w:type="gramEnd"/>
      <w:r w:rsidR="00AD1D44" w:rsidRPr="0057702B">
        <w:rPr>
          <w:lang w:eastAsia="pl-PL"/>
        </w:rPr>
        <w:t xml:space="preserve"> zapisów na koncie bez konieczności wykonywania raportów (bezpośredni podgląd obrotów i sald),</w:t>
      </w:r>
    </w:p>
    <w:p w:rsidR="00753DB3" w:rsidRDefault="00753DB3" w:rsidP="00753DB3">
      <w:pPr>
        <w:pStyle w:val="Akapit-wyrnienie"/>
      </w:pPr>
      <w:r w:rsidRPr="00753DB3">
        <w:t>OBSŁUGA PŁATNOŚCI: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M</w:t>
      </w:r>
      <w:r w:rsidR="00AD1D44" w:rsidRPr="0057702B">
        <w:rPr>
          <w:lang w:eastAsia="pl-PL"/>
        </w:rPr>
        <w:t>ożliwość importu wyciągów z systemu bankowego,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O</w:t>
      </w:r>
      <w:r w:rsidR="00AD1D44" w:rsidRPr="0057702B">
        <w:rPr>
          <w:lang w:eastAsia="pl-PL"/>
        </w:rPr>
        <w:t>bsługa dowolnej ilości rachunków bankowych w rożnych walutach,</w:t>
      </w:r>
    </w:p>
    <w:p w:rsidR="00AD1D44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W</w:t>
      </w:r>
      <w:r w:rsidR="00AD1D44" w:rsidRPr="0057702B">
        <w:rPr>
          <w:lang w:eastAsia="pl-PL"/>
        </w:rPr>
        <w:t>ycena środków wyrażonych w walutach obcych na dowolny dzień. </w:t>
      </w:r>
    </w:p>
    <w:p w:rsidR="00533E33" w:rsidRPr="0057702B" w:rsidRDefault="00533E33" w:rsidP="00740D31">
      <w:pPr>
        <w:pStyle w:val="Akapit-wylicznka-o"/>
        <w:rPr>
          <w:lang w:eastAsia="pl-PL"/>
        </w:rPr>
      </w:pPr>
      <w:r>
        <w:rPr>
          <w:lang w:eastAsia="pl-PL"/>
        </w:rPr>
        <w:t>Możliwość eksportu przelewów do systemu bankowego</w:t>
      </w:r>
    </w:p>
    <w:p w:rsidR="00740D31" w:rsidRPr="0057702B" w:rsidRDefault="00740D31">
      <w:pPr>
        <w:spacing w:line="240" w:lineRule="auto"/>
        <w:jc w:val="left"/>
        <w:rPr>
          <w:b/>
          <w:color w:val="244061"/>
          <w:szCs w:val="24"/>
          <w:lang w:eastAsia="pl-PL"/>
        </w:rPr>
      </w:pPr>
      <w:r w:rsidRPr="0057702B">
        <w:rPr>
          <w:lang w:eastAsia="pl-PL"/>
        </w:rPr>
        <w:br w:type="page"/>
      </w:r>
    </w:p>
    <w:p w:rsidR="00753DB3" w:rsidRDefault="00753DB3" w:rsidP="00753DB3">
      <w:pPr>
        <w:pStyle w:val="Akapit-wyrnienie"/>
      </w:pPr>
      <w:r w:rsidRPr="00753DB3">
        <w:lastRenderedPageBreak/>
        <w:t>ROZRACHUNKI: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S</w:t>
      </w:r>
      <w:r w:rsidR="00AD1D44" w:rsidRPr="0057702B">
        <w:rPr>
          <w:lang w:eastAsia="pl-PL"/>
        </w:rPr>
        <w:t>zybka informacja o stanie rozrachunków z kontrahentami (ich aktualizacja następuje po zatwierdzeniu dokumentów źródłowych – faktur, płatności),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O</w:t>
      </w:r>
      <w:r w:rsidR="00AD1D44" w:rsidRPr="0057702B">
        <w:rPr>
          <w:lang w:eastAsia="pl-PL"/>
        </w:rPr>
        <w:t>bsługa kompensat oraz możliwość modyfikowania korespondencji z kontrahentami,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A</w:t>
      </w:r>
      <w:r w:rsidR="00AD1D44" w:rsidRPr="0057702B">
        <w:rPr>
          <w:lang w:eastAsia="pl-PL"/>
        </w:rPr>
        <w:t>utomatyczne obsługiwanie różnic kursowych i wyceny rozrachunków walutowych,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P</w:t>
      </w:r>
      <w:r w:rsidR="00AD1D44" w:rsidRPr="0057702B">
        <w:rPr>
          <w:lang w:eastAsia="pl-PL"/>
        </w:rPr>
        <w:t>rowadzenie rozrachunków według różnych tytułów i strategii rozliczeń,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M</w:t>
      </w:r>
      <w:r w:rsidR="00AD1D44" w:rsidRPr="0057702B">
        <w:rPr>
          <w:lang w:eastAsia="pl-PL"/>
        </w:rPr>
        <w:t>ożliwość rozliczania z poziomu wprowadzanych do</w:t>
      </w:r>
      <w:r w:rsidRPr="0057702B">
        <w:rPr>
          <w:lang w:eastAsia="pl-PL"/>
        </w:rPr>
        <w:t>kumentów kasowych i bankowych.</w:t>
      </w:r>
    </w:p>
    <w:p w:rsidR="00753DB3" w:rsidRDefault="00753DB3" w:rsidP="00753DB3">
      <w:pPr>
        <w:pStyle w:val="Akapit-wyrnienie"/>
      </w:pPr>
      <w:r w:rsidRPr="00753DB3">
        <w:t>SPRAWOZDAWCZOŚĆ: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M</w:t>
      </w:r>
      <w:r w:rsidR="00AD1D44" w:rsidRPr="0057702B">
        <w:rPr>
          <w:lang w:eastAsia="pl-PL"/>
        </w:rPr>
        <w:t xml:space="preserve">ożliwość wykonywania raportów i sprawozdań przed ostatecznym zatwierdzeniem dekretów dzięki istnieniu </w:t>
      </w:r>
      <w:proofErr w:type="gramStart"/>
      <w:r w:rsidR="00AD1D44" w:rsidRPr="0057702B">
        <w:rPr>
          <w:lang w:eastAsia="pl-PL"/>
        </w:rPr>
        <w:t>statusu próbnie</w:t>
      </w:r>
      <w:proofErr w:type="gramEnd"/>
      <w:r w:rsidR="00AD1D44" w:rsidRPr="0057702B">
        <w:rPr>
          <w:lang w:eastAsia="pl-PL"/>
        </w:rPr>
        <w:t xml:space="preserve"> zatwierdzonych dekretów,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M</w:t>
      </w:r>
      <w:r w:rsidR="00AD1D44" w:rsidRPr="0057702B">
        <w:rPr>
          <w:lang w:eastAsia="pl-PL"/>
        </w:rPr>
        <w:t xml:space="preserve">ożliwość </w:t>
      </w:r>
      <w:proofErr w:type="gramStart"/>
      <w:r w:rsidR="00AD1D44" w:rsidRPr="0057702B">
        <w:rPr>
          <w:lang w:eastAsia="pl-PL"/>
        </w:rPr>
        <w:t>tworzenia definiowalnych</w:t>
      </w:r>
      <w:proofErr w:type="gramEnd"/>
      <w:r w:rsidR="00AD1D44" w:rsidRPr="0057702B">
        <w:rPr>
          <w:lang w:eastAsia="pl-PL"/>
        </w:rPr>
        <w:t>, w różnych wersjach sprawozdań finansowych,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W</w:t>
      </w:r>
      <w:r w:rsidR="00AD1D44" w:rsidRPr="0057702B">
        <w:rPr>
          <w:lang w:eastAsia="pl-PL"/>
        </w:rPr>
        <w:t>budowany analizator wskaźników ekonomicznych, </w:t>
      </w:r>
    </w:p>
    <w:p w:rsidR="00753DB3" w:rsidRDefault="00753DB3" w:rsidP="00753DB3">
      <w:pPr>
        <w:pStyle w:val="Akapit-wyrnienie"/>
      </w:pPr>
      <w:r w:rsidRPr="00753DB3">
        <w:t>OBSŁUGA PODATKU VAT: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proofErr w:type="gramStart"/>
      <w:r w:rsidRPr="0057702B">
        <w:rPr>
          <w:lang w:eastAsia="pl-PL"/>
        </w:rPr>
        <w:t>P</w:t>
      </w:r>
      <w:r w:rsidR="00AD1D44" w:rsidRPr="0057702B">
        <w:rPr>
          <w:lang w:eastAsia="pl-PL"/>
        </w:rPr>
        <w:t>ełna obsługę</w:t>
      </w:r>
      <w:proofErr w:type="gramEnd"/>
      <w:r w:rsidR="00AD1D44" w:rsidRPr="0057702B">
        <w:rPr>
          <w:lang w:eastAsia="pl-PL"/>
        </w:rPr>
        <w:t xml:space="preserve"> VAT – dekretacje, rejestry, deklaracje VAT-7 i inne, zgodnie z obowiązującymi formularzami</w:t>
      </w:r>
      <w:r w:rsidR="009D0C00">
        <w:rPr>
          <w:lang w:eastAsia="pl-PL"/>
        </w:rPr>
        <w:t xml:space="preserve"> i przepisami</w:t>
      </w:r>
      <w:r w:rsidR="00AD1D44" w:rsidRPr="0057702B">
        <w:rPr>
          <w:lang w:eastAsia="pl-PL"/>
        </w:rPr>
        <w:t>.</w:t>
      </w:r>
    </w:p>
    <w:p w:rsidR="00753DB3" w:rsidRDefault="00753DB3" w:rsidP="00753DB3">
      <w:pPr>
        <w:pStyle w:val="Akapit-wyrnienie"/>
      </w:pPr>
      <w:r w:rsidRPr="00753DB3">
        <w:t>INNE: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M</w:t>
      </w:r>
      <w:r w:rsidR="00AD1D44" w:rsidRPr="0057702B">
        <w:rPr>
          <w:lang w:eastAsia="pl-PL"/>
        </w:rPr>
        <w:t>ożliwość definiowania tabel przestawnych MS EXCEL i kostek OLAP dostosowanych do specyficznych potrzeb każdego Klienta,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R</w:t>
      </w:r>
      <w:r w:rsidR="00AD1D44" w:rsidRPr="0057702B">
        <w:rPr>
          <w:lang w:eastAsia="pl-PL"/>
        </w:rPr>
        <w:t>ozbudowany mechanizm szablonów dekretów,</w:t>
      </w:r>
    </w:p>
    <w:p w:rsidR="00AD1D44" w:rsidRPr="0057702B" w:rsidRDefault="00BF5604" w:rsidP="00740D31">
      <w:pPr>
        <w:pStyle w:val="Akapit-wylicznka-o"/>
        <w:rPr>
          <w:lang w:eastAsia="pl-PL"/>
        </w:rPr>
      </w:pPr>
      <w:r w:rsidRPr="0057702B">
        <w:rPr>
          <w:lang w:eastAsia="pl-PL"/>
        </w:rPr>
        <w:t>M</w:t>
      </w:r>
      <w:r w:rsidR="00AD1D44" w:rsidRPr="0057702B">
        <w:rPr>
          <w:lang w:eastAsia="pl-PL"/>
        </w:rPr>
        <w:t>ożliwość tworzenia słowników własnych.</w:t>
      </w:r>
    </w:p>
    <w:p w:rsidR="002F6561" w:rsidRPr="0057702B" w:rsidRDefault="002F6561" w:rsidP="00C840C6">
      <w:pPr>
        <w:pStyle w:val="Akapit-tre"/>
      </w:pPr>
      <w:r w:rsidRPr="0057702B">
        <w:br w:type="page"/>
      </w:r>
    </w:p>
    <w:p w:rsidR="00700200" w:rsidRPr="0057702B" w:rsidRDefault="00700200" w:rsidP="00485546">
      <w:pPr>
        <w:pStyle w:val="Nagwek2"/>
      </w:pPr>
      <w:bookmarkStart w:id="65" w:name="_Toc355857446"/>
      <w:bookmarkStart w:id="66" w:name="_Toc355857525"/>
      <w:bookmarkStart w:id="67" w:name="_Toc357526288"/>
      <w:bookmarkStart w:id="68" w:name="_Toc362463298"/>
      <w:r w:rsidRPr="0057702B">
        <w:lastRenderedPageBreak/>
        <w:t>2.3</w:t>
      </w:r>
      <w:r w:rsidRPr="0057702B">
        <w:tab/>
        <w:t xml:space="preserve">Otoczenie modelu </w:t>
      </w:r>
      <w:r w:rsidR="002F6561" w:rsidRPr="0057702B">
        <w:t>finansów i księgowości</w:t>
      </w:r>
      <w:bookmarkEnd w:id="65"/>
      <w:bookmarkEnd w:id="66"/>
      <w:bookmarkEnd w:id="67"/>
      <w:bookmarkEnd w:id="68"/>
    </w:p>
    <w:p w:rsidR="00700200" w:rsidRPr="0057702B" w:rsidRDefault="00700200" w:rsidP="0089224D">
      <w:pPr>
        <w:pStyle w:val="Akapit-tre"/>
      </w:pPr>
      <w:r w:rsidRPr="0057702B">
        <w:t xml:space="preserve">Model zarządzania finansami współpracuje z następującymi </w:t>
      </w:r>
      <w:r w:rsidR="0049182B">
        <w:t xml:space="preserve">obszarami z </w:t>
      </w:r>
      <w:r w:rsidRPr="0057702B">
        <w:t>systemami zewnętrznymi:</w:t>
      </w:r>
    </w:p>
    <w:p w:rsidR="00642744" w:rsidRPr="0057702B" w:rsidRDefault="00533E33" w:rsidP="0089224D">
      <w:pPr>
        <w:pStyle w:val="Akapit-wylicznka-o"/>
      </w:pPr>
      <w:r>
        <w:t>Obszar</w:t>
      </w:r>
      <w:r w:rsidRPr="0057702B">
        <w:t xml:space="preserve"> </w:t>
      </w:r>
      <w:r w:rsidR="00642744" w:rsidRPr="0057702B">
        <w:t>Płace</w:t>
      </w:r>
      <w:r w:rsidR="0049182B">
        <w:t xml:space="preserve"> – dekretacja list płac, słownik pracowników</w:t>
      </w:r>
      <w:r w:rsidR="00642744" w:rsidRPr="0057702B">
        <w:t>,</w:t>
      </w:r>
    </w:p>
    <w:p w:rsidR="00642744" w:rsidRPr="0057702B" w:rsidRDefault="00533E33" w:rsidP="0089224D">
      <w:pPr>
        <w:pStyle w:val="Akapit-wylicznka-o"/>
      </w:pPr>
      <w:r>
        <w:t>Obszar</w:t>
      </w:r>
      <w:r w:rsidRPr="0057702B">
        <w:t xml:space="preserve"> </w:t>
      </w:r>
      <w:r w:rsidR="00072038">
        <w:t>Gospodarka Magazynowa</w:t>
      </w:r>
      <w:r w:rsidR="0049182B">
        <w:t xml:space="preserve"> – dekretacja dokumentów magazynowych, dekretacja dokumentów sprzedaży</w:t>
      </w:r>
      <w:r w:rsidR="00642744" w:rsidRPr="0057702B">
        <w:t>,</w:t>
      </w:r>
    </w:p>
    <w:p w:rsidR="00642744" w:rsidRPr="0057702B" w:rsidRDefault="00533E33" w:rsidP="0089224D">
      <w:pPr>
        <w:pStyle w:val="Akapit-wylicznka-o"/>
      </w:pPr>
      <w:r>
        <w:t>Obszar</w:t>
      </w:r>
      <w:r w:rsidRPr="0057702B">
        <w:t xml:space="preserve"> </w:t>
      </w:r>
      <w:r w:rsidR="00642744" w:rsidRPr="0057702B">
        <w:t>Majątek Trwały</w:t>
      </w:r>
      <w:r w:rsidR="003877F1">
        <w:t xml:space="preserve"> – dekretacja amortyzacji, dekretacja operacji przyjęcia</w:t>
      </w:r>
      <w:r w:rsidR="00642744" w:rsidRPr="0057702B">
        <w:t>,</w:t>
      </w:r>
      <w:r w:rsidR="003877F1">
        <w:t xml:space="preserve"> likwidacji, zmiany wartości,</w:t>
      </w:r>
    </w:p>
    <w:p w:rsidR="00642744" w:rsidRPr="0057702B" w:rsidRDefault="00533E33" w:rsidP="0089224D">
      <w:pPr>
        <w:pStyle w:val="Akapit-wylicznka-o"/>
      </w:pPr>
      <w:r>
        <w:t>Obszar</w:t>
      </w:r>
      <w:r w:rsidRPr="0057702B">
        <w:t xml:space="preserve"> </w:t>
      </w:r>
      <w:r w:rsidR="00642744" w:rsidRPr="0057702B">
        <w:t xml:space="preserve">Budżetowanie </w:t>
      </w:r>
      <w:r w:rsidR="00C011E0">
        <w:t xml:space="preserve">z </w:t>
      </w:r>
      <w:r w:rsidR="00642744" w:rsidRPr="0057702B">
        <w:t>Zamówienia</w:t>
      </w:r>
      <w:r w:rsidR="00C011E0">
        <w:t>mi</w:t>
      </w:r>
      <w:r w:rsidR="00642744" w:rsidRPr="0057702B">
        <w:t xml:space="preserve"> publiczn</w:t>
      </w:r>
      <w:r w:rsidR="00C011E0">
        <w:t>ymi</w:t>
      </w:r>
      <w:r w:rsidR="003877F1">
        <w:t xml:space="preserve"> – powiązanie planu kont z pozycjami budżetowymi i grupami asortymentowymi </w:t>
      </w:r>
      <w:r w:rsidR="00FD7D80">
        <w:t>zamówień</w:t>
      </w:r>
      <w:r w:rsidR="003877F1">
        <w:t xml:space="preserve"> publicznych</w:t>
      </w:r>
      <w:r w:rsidR="00642744" w:rsidRPr="0057702B">
        <w:t>,</w:t>
      </w:r>
    </w:p>
    <w:p w:rsidR="00642744" w:rsidRPr="0057702B" w:rsidRDefault="00533E33" w:rsidP="0089224D">
      <w:pPr>
        <w:pStyle w:val="Akapit-wylicznka-o"/>
      </w:pPr>
      <w:r>
        <w:t>Obszar</w:t>
      </w:r>
      <w:r w:rsidRPr="0057702B">
        <w:t xml:space="preserve"> </w:t>
      </w:r>
      <w:r w:rsidR="00642744" w:rsidRPr="0057702B">
        <w:t>Zarządzanie Projektami</w:t>
      </w:r>
      <w:r w:rsidR="003877F1">
        <w:t xml:space="preserve"> – powiązanie planu kont z pozycjami budżetu kosztów i budżetu przychodów projektów</w:t>
      </w:r>
      <w:r w:rsidR="00642744" w:rsidRPr="0057702B">
        <w:t>,</w:t>
      </w:r>
    </w:p>
    <w:p w:rsidR="00642744" w:rsidRPr="0057702B" w:rsidRDefault="00642744" w:rsidP="0089224D">
      <w:pPr>
        <w:pStyle w:val="Akapit-wylicznka-o"/>
      </w:pPr>
      <w:r w:rsidRPr="0057702B">
        <w:t>Bankowość elektroniczna</w:t>
      </w:r>
      <w:r w:rsidR="003877F1">
        <w:t xml:space="preserve"> – emisja przelewów, pobranie wyciągów bankowych</w:t>
      </w:r>
      <w:r w:rsidRPr="0057702B">
        <w:t>,</w:t>
      </w:r>
    </w:p>
    <w:p w:rsidR="00642744" w:rsidRPr="0057702B" w:rsidRDefault="00642744" w:rsidP="0089224D">
      <w:pPr>
        <w:pStyle w:val="Akapit-wylicznka-o"/>
      </w:pPr>
      <w:r w:rsidRPr="0057702B">
        <w:t xml:space="preserve">Wysyłka elektroniczna VAT-7 i </w:t>
      </w:r>
      <w:proofErr w:type="spellStart"/>
      <w:r w:rsidRPr="0057702B">
        <w:t>VAT-UE</w:t>
      </w:r>
      <w:proofErr w:type="spellEnd"/>
      <w:r w:rsidR="003877F1">
        <w:t xml:space="preserve"> wysyłka z </w:t>
      </w:r>
      <w:proofErr w:type="gramStart"/>
      <w:r w:rsidR="003877F1">
        <w:t>sytemu deklaracji</w:t>
      </w:r>
      <w:proofErr w:type="gramEnd"/>
      <w:r w:rsidR="003877F1">
        <w:t xml:space="preserve"> VAT-7 i </w:t>
      </w:r>
      <w:proofErr w:type="spellStart"/>
      <w:r w:rsidR="003877F1">
        <w:t>VAT-UE</w:t>
      </w:r>
      <w:proofErr w:type="spellEnd"/>
      <w:r w:rsidR="003877F1">
        <w:t xml:space="preserve"> poprzez mechanizm podpisu elektronicznego,</w:t>
      </w:r>
    </w:p>
    <w:p w:rsidR="00642744" w:rsidRPr="0057702B" w:rsidRDefault="00642744" w:rsidP="0089224D">
      <w:pPr>
        <w:pStyle w:val="Akapit-wylicznka-o"/>
      </w:pPr>
      <w:r w:rsidRPr="0057702B">
        <w:t>Elektroniczny obieg dokumentów</w:t>
      </w:r>
      <w:r w:rsidR="003877F1">
        <w:t xml:space="preserve"> – obieg faktur zakupu, obsługa zaliczek</w:t>
      </w:r>
    </w:p>
    <w:p w:rsidR="00642744" w:rsidRDefault="00BF5604" w:rsidP="0089224D">
      <w:pPr>
        <w:pStyle w:val="Akapit-wylicznka-o"/>
      </w:pPr>
      <w:proofErr w:type="spellStart"/>
      <w:r w:rsidRPr="0057702B">
        <w:t>Uczelnia.</w:t>
      </w:r>
      <w:r w:rsidR="00642744" w:rsidRPr="0057702B">
        <w:t>XP</w:t>
      </w:r>
      <w:proofErr w:type="spellEnd"/>
      <w:r w:rsidR="003877F1">
        <w:t xml:space="preserve"> – dekrety z naliczeń, stypendiów i zapomóg, słownik studentów, przekazywanie płatności,</w:t>
      </w:r>
    </w:p>
    <w:p w:rsidR="00E778ED" w:rsidRDefault="00E778ED" w:rsidP="0089224D">
      <w:pPr>
        <w:pStyle w:val="Akapit-wylicznka-o"/>
      </w:pPr>
      <w:r>
        <w:t>Portal Pracowniczy</w:t>
      </w:r>
      <w:r w:rsidR="003877F1">
        <w:t xml:space="preserve"> – obsługa delegacji</w:t>
      </w:r>
    </w:p>
    <w:p w:rsidR="00072038" w:rsidRPr="0057702B" w:rsidRDefault="00072038" w:rsidP="0089224D">
      <w:pPr>
        <w:pStyle w:val="Akapit-wylicznka-o"/>
      </w:pPr>
      <w:proofErr w:type="spellStart"/>
      <w:r>
        <w:t>Aleph</w:t>
      </w:r>
      <w:proofErr w:type="spellEnd"/>
      <w:r>
        <w:t xml:space="preserve"> – dokumenty płatności</w:t>
      </w:r>
    </w:p>
    <w:p w:rsidR="006A06DB" w:rsidRPr="0057702B" w:rsidRDefault="006A06DB" w:rsidP="00BF5604">
      <w:pPr>
        <w:pStyle w:val="Akapit-tre"/>
      </w:pPr>
    </w:p>
    <w:p w:rsidR="00700200" w:rsidRPr="0057702B" w:rsidRDefault="006A06DB" w:rsidP="00485546">
      <w:pPr>
        <w:pStyle w:val="Nagwek2"/>
      </w:pPr>
      <w:bookmarkStart w:id="69" w:name="_Toc357526289"/>
      <w:bookmarkStart w:id="70" w:name="_Toc362463299"/>
      <w:r w:rsidRPr="0057702B">
        <w:t>2.4</w:t>
      </w:r>
      <w:r w:rsidRPr="0057702B">
        <w:tab/>
        <w:t>Zakres modelu finansów i księgowości</w:t>
      </w:r>
      <w:bookmarkEnd w:id="69"/>
      <w:bookmarkEnd w:id="70"/>
    </w:p>
    <w:p w:rsidR="00700200" w:rsidRPr="0057702B" w:rsidRDefault="00700200" w:rsidP="0089224D">
      <w:pPr>
        <w:pStyle w:val="TreAkapitu0"/>
      </w:pPr>
      <w:r w:rsidRPr="0057702B">
        <w:t xml:space="preserve">W ramach analizy przedwdrożeniowej określono następujący zakres modelu </w:t>
      </w:r>
      <w:r w:rsidR="002F6561" w:rsidRPr="0057702B">
        <w:t>fina</w:t>
      </w:r>
      <w:r w:rsidR="00A36D5E" w:rsidRPr="0057702B">
        <w:t>n</w:t>
      </w:r>
      <w:r w:rsidR="002F6561" w:rsidRPr="0057702B">
        <w:t>sów i księgowości</w:t>
      </w:r>
      <w:r w:rsidRPr="0057702B">
        <w:t xml:space="preserve"> w </w:t>
      </w:r>
      <w:r w:rsidR="00D2181D" w:rsidRPr="0057702B">
        <w:t>AMS</w:t>
      </w:r>
      <w:r w:rsidRPr="0057702B">
        <w:t>:</w:t>
      </w:r>
    </w:p>
    <w:p w:rsidR="00700200" w:rsidRPr="0057702B" w:rsidRDefault="00700200" w:rsidP="0089224D">
      <w:pPr>
        <w:pStyle w:val="Akapit-wylicznka-o"/>
      </w:pPr>
      <w:r w:rsidRPr="0057702B">
        <w:t>Księga Główna,</w:t>
      </w:r>
    </w:p>
    <w:p w:rsidR="002F6561" w:rsidRPr="0057702B" w:rsidRDefault="002F6561" w:rsidP="0089224D">
      <w:pPr>
        <w:pStyle w:val="Akapit-wylicznka-o"/>
      </w:pPr>
      <w:r w:rsidRPr="0057702B">
        <w:t>Księgi pomocnicze,</w:t>
      </w:r>
    </w:p>
    <w:p w:rsidR="00700200" w:rsidRPr="0057702B" w:rsidRDefault="00700200" w:rsidP="0089224D">
      <w:pPr>
        <w:pStyle w:val="Akapit-wylicznka-o"/>
      </w:pPr>
      <w:r w:rsidRPr="0057702B">
        <w:t>Rozrachunki,</w:t>
      </w:r>
    </w:p>
    <w:p w:rsidR="00700200" w:rsidRPr="0057702B" w:rsidRDefault="00700200" w:rsidP="0089224D">
      <w:pPr>
        <w:pStyle w:val="Akapit-wylicznka-o"/>
      </w:pPr>
      <w:r w:rsidRPr="0057702B">
        <w:t xml:space="preserve">Obsługa </w:t>
      </w:r>
      <w:r w:rsidR="00F65720" w:rsidRPr="0057702B">
        <w:t>przelewów</w:t>
      </w:r>
      <w:r w:rsidRPr="0057702B">
        <w:t>,</w:t>
      </w:r>
    </w:p>
    <w:p w:rsidR="00700200" w:rsidRPr="0057702B" w:rsidRDefault="00700200" w:rsidP="0089224D">
      <w:pPr>
        <w:pStyle w:val="Akapit-wylicznka-o"/>
      </w:pPr>
      <w:r w:rsidRPr="0057702B">
        <w:t>Obsługa kasy,</w:t>
      </w:r>
    </w:p>
    <w:p w:rsidR="00700200" w:rsidRPr="0057702B" w:rsidRDefault="00700200" w:rsidP="0089224D">
      <w:pPr>
        <w:pStyle w:val="Akapit-wylicznka-o"/>
      </w:pPr>
      <w:r w:rsidRPr="0057702B">
        <w:t>Obsługa banków,</w:t>
      </w:r>
    </w:p>
    <w:p w:rsidR="00700200" w:rsidRPr="0057702B" w:rsidRDefault="00700200" w:rsidP="0089224D">
      <w:pPr>
        <w:pStyle w:val="Akapit-wylicznka-o"/>
      </w:pPr>
      <w:r w:rsidRPr="0057702B">
        <w:t>Podatek VAT,</w:t>
      </w:r>
    </w:p>
    <w:p w:rsidR="00700200" w:rsidRPr="0057702B" w:rsidRDefault="00700200" w:rsidP="0089224D">
      <w:pPr>
        <w:pStyle w:val="Akapit-wylicznka-o"/>
      </w:pPr>
      <w:r w:rsidRPr="0057702B">
        <w:t>Sprawozdawczość wewnętrzna,</w:t>
      </w:r>
    </w:p>
    <w:p w:rsidR="00700200" w:rsidRPr="0057702B" w:rsidRDefault="00700200" w:rsidP="0089224D">
      <w:pPr>
        <w:pStyle w:val="Akapit-wylicznka-o"/>
      </w:pPr>
      <w:r w:rsidRPr="0057702B">
        <w:t>Sprawozdawczość zewnętrzna i urzędowa.</w:t>
      </w:r>
    </w:p>
    <w:p w:rsidR="0055402C" w:rsidRPr="0057702B" w:rsidRDefault="0055402C" w:rsidP="0089224D">
      <w:pPr>
        <w:pStyle w:val="Akapit-wylicznka-o"/>
      </w:pPr>
      <w:r w:rsidRPr="0057702B">
        <w:t xml:space="preserve">Integracja </w:t>
      </w:r>
      <w:proofErr w:type="gramStart"/>
      <w:r w:rsidRPr="0057702B">
        <w:t xml:space="preserve">z </w:t>
      </w:r>
      <w:proofErr w:type="spellStart"/>
      <w:r w:rsidR="00BF5604" w:rsidRPr="0057702B">
        <w:t>Uczelnia</w:t>
      </w:r>
      <w:proofErr w:type="gramEnd"/>
      <w:r w:rsidR="00BF5604" w:rsidRPr="0057702B">
        <w:t>.</w:t>
      </w:r>
      <w:r w:rsidR="009323AA" w:rsidRPr="0057702B">
        <w:t>XP</w:t>
      </w:r>
      <w:proofErr w:type="spellEnd"/>
    </w:p>
    <w:p w:rsidR="0055402C" w:rsidRPr="0057702B" w:rsidRDefault="0055402C" w:rsidP="0089224D">
      <w:pPr>
        <w:pStyle w:val="Akapit-wylicznka-o"/>
      </w:pPr>
      <w:r w:rsidRPr="0057702B">
        <w:t>Integracja z Elektronicznym Obiegiem Dokumentów (EOD)</w:t>
      </w:r>
    </w:p>
    <w:p w:rsidR="00700200" w:rsidRPr="0057702B" w:rsidRDefault="00700200" w:rsidP="00485546">
      <w:pPr>
        <w:pStyle w:val="Nagwek2"/>
      </w:pPr>
      <w:bookmarkStart w:id="71" w:name="_Toc355857448"/>
      <w:bookmarkStart w:id="72" w:name="_Toc355857527"/>
      <w:bookmarkStart w:id="73" w:name="_Toc357526290"/>
      <w:bookmarkStart w:id="74" w:name="_Toc362463300"/>
      <w:r w:rsidRPr="0057702B">
        <w:t>2.5</w:t>
      </w:r>
      <w:r w:rsidRPr="0057702B">
        <w:tab/>
        <w:t xml:space="preserve">Ograniczenia modelu </w:t>
      </w:r>
      <w:r w:rsidR="00507597" w:rsidRPr="0057702B">
        <w:t>finansów i księgowości</w:t>
      </w:r>
      <w:bookmarkEnd w:id="71"/>
      <w:bookmarkEnd w:id="72"/>
      <w:bookmarkEnd w:id="73"/>
      <w:bookmarkEnd w:id="74"/>
    </w:p>
    <w:p w:rsidR="00507597" w:rsidRPr="0057702B" w:rsidRDefault="00507597" w:rsidP="0089224D">
      <w:pPr>
        <w:pStyle w:val="Akapit-tre"/>
      </w:pPr>
      <w:r w:rsidRPr="0057702B">
        <w:t>Na etapie analizy nie zidentyfikowano problemów, które mają wpływ na wymagania i ich realizacje w procesie wdrożenia.</w:t>
      </w:r>
    </w:p>
    <w:p w:rsidR="00A36D5E" w:rsidRPr="0057702B" w:rsidRDefault="00A36D5E" w:rsidP="0089224D">
      <w:pPr>
        <w:pStyle w:val="Akapit-tre"/>
      </w:pPr>
      <w:bookmarkStart w:id="75" w:name="_Toc293505641"/>
      <w:bookmarkStart w:id="76" w:name="_Toc296256565"/>
      <w:r w:rsidRPr="0057702B">
        <w:br w:type="page"/>
      </w:r>
    </w:p>
    <w:p w:rsidR="00AE7259" w:rsidRPr="0057702B" w:rsidRDefault="00AE7259" w:rsidP="00485546">
      <w:pPr>
        <w:pStyle w:val="Nagwek1"/>
      </w:pPr>
      <w:bookmarkStart w:id="77" w:name="_Toc355857456"/>
      <w:bookmarkStart w:id="78" w:name="_Toc355857566"/>
      <w:bookmarkStart w:id="79" w:name="_Toc357526291"/>
      <w:bookmarkStart w:id="80" w:name="_Toc362463301"/>
      <w:bookmarkStart w:id="81" w:name="_Toc355857449"/>
      <w:bookmarkStart w:id="82" w:name="_Toc355857528"/>
      <w:r w:rsidRPr="0057702B">
        <w:lastRenderedPageBreak/>
        <w:t>3.</w:t>
      </w:r>
      <w:r w:rsidRPr="0057702B">
        <w:tab/>
        <w:t>Przykłady rozwiązań koncepcyjnych</w:t>
      </w:r>
      <w:bookmarkEnd w:id="77"/>
      <w:bookmarkEnd w:id="78"/>
      <w:bookmarkEnd w:id="79"/>
      <w:bookmarkEnd w:id="80"/>
    </w:p>
    <w:p w:rsidR="00F947BF" w:rsidRDefault="00F947BF" w:rsidP="00AE7259">
      <w:pPr>
        <w:spacing w:line="240" w:lineRule="auto"/>
        <w:jc w:val="left"/>
        <w:rPr>
          <w:szCs w:val="18"/>
        </w:rPr>
      </w:pPr>
    </w:p>
    <w:p w:rsidR="00AE7259" w:rsidRPr="0057702B" w:rsidRDefault="00AE7259" w:rsidP="00AE7259">
      <w:pPr>
        <w:spacing w:line="240" w:lineRule="auto"/>
        <w:jc w:val="left"/>
        <w:rPr>
          <w:szCs w:val="18"/>
        </w:rPr>
      </w:pPr>
      <w:r w:rsidRPr="0057702B">
        <w:rPr>
          <w:szCs w:val="18"/>
        </w:rPr>
        <w:t>W rozdziale z przedstawiono przykładowe rozwiązania koncepcyjne związane z wdrożeniem ZSI w obszarze finanse i księgowość.</w:t>
      </w:r>
    </w:p>
    <w:p w:rsidR="00625A17" w:rsidRPr="0057702B" w:rsidRDefault="00D931C6" w:rsidP="00485546">
      <w:pPr>
        <w:pStyle w:val="Nagwek2"/>
      </w:pPr>
      <w:bookmarkStart w:id="83" w:name="_Toc357526292"/>
      <w:bookmarkStart w:id="84" w:name="_Toc362463302"/>
      <w:bookmarkStart w:id="85" w:name="_Toc355857457"/>
      <w:bookmarkStart w:id="86" w:name="_Toc355857567"/>
      <w:r w:rsidRPr="0057702B">
        <w:t>3.1</w:t>
      </w:r>
      <w:r w:rsidRPr="0057702B">
        <w:tab/>
      </w:r>
      <w:r w:rsidR="00653201" w:rsidRPr="0057702B">
        <w:t>Plan kont</w:t>
      </w:r>
      <w:bookmarkEnd w:id="83"/>
      <w:bookmarkEnd w:id="84"/>
    </w:p>
    <w:p w:rsidR="00653201" w:rsidRPr="00485546" w:rsidRDefault="005E783E" w:rsidP="005B72F9">
      <w:pPr>
        <w:pStyle w:val="Akapit-tre"/>
      </w:pPr>
      <w:r w:rsidRPr="0057702B">
        <w:t>Istotne zmiany w dotychczasowym Planie Kont.</w:t>
      </w:r>
      <w:r w:rsidR="000C4538">
        <w:t xml:space="preserve"> Szczegółowy plan kont będzie ustalony w trakcie </w:t>
      </w:r>
      <w:proofErr w:type="gramStart"/>
      <w:r w:rsidR="000C4538">
        <w:t>wdr</w:t>
      </w:r>
      <w:r w:rsidR="00B46791">
        <w:t>o</w:t>
      </w:r>
      <w:r w:rsidR="000C4538">
        <w:t>żenia</w:t>
      </w:r>
      <w:r w:rsidR="00485546">
        <w:t xml:space="preserve"> zgodnie</w:t>
      </w:r>
      <w:proofErr w:type="gramEnd"/>
      <w:r w:rsidR="00485546">
        <w:t xml:space="preserve"> </w:t>
      </w:r>
      <w:r w:rsidR="009F4ECF">
        <w:t>z</w:t>
      </w:r>
      <w:r w:rsidR="00485546">
        <w:t xml:space="preserve"> wymaganiami AM w Szczecinie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95"/>
        <w:gridCol w:w="863"/>
        <w:gridCol w:w="7299"/>
      </w:tblGrid>
      <w:tr w:rsidR="000A66FF" w:rsidRPr="0057702B" w:rsidTr="00822C38">
        <w:trPr>
          <w:cantSplit/>
          <w:tblHeader/>
        </w:trPr>
        <w:tc>
          <w:tcPr>
            <w:tcW w:w="995" w:type="dxa"/>
            <w:shd w:val="clear" w:color="auto" w:fill="DBE5F1"/>
            <w:noWrap/>
          </w:tcPr>
          <w:p w:rsidR="000A66FF" w:rsidRPr="0057702B" w:rsidRDefault="000A66FF" w:rsidP="00917158">
            <w:pPr>
              <w:pStyle w:val="Tabela-tre"/>
            </w:pPr>
            <w:r w:rsidRPr="0057702B">
              <w:t>Lp.</w:t>
            </w:r>
          </w:p>
        </w:tc>
        <w:tc>
          <w:tcPr>
            <w:tcW w:w="863" w:type="dxa"/>
            <w:shd w:val="clear" w:color="auto" w:fill="DBE5F1"/>
          </w:tcPr>
          <w:p w:rsidR="000A66FF" w:rsidRPr="0057702B" w:rsidRDefault="000A66FF" w:rsidP="00917158">
            <w:pPr>
              <w:pStyle w:val="Tabela-tre"/>
            </w:pPr>
            <w:r w:rsidRPr="0057702B">
              <w:t>Konto</w:t>
            </w:r>
          </w:p>
        </w:tc>
        <w:tc>
          <w:tcPr>
            <w:tcW w:w="7299" w:type="dxa"/>
            <w:shd w:val="clear" w:color="auto" w:fill="DBE5F1"/>
            <w:noWrap/>
          </w:tcPr>
          <w:p w:rsidR="000A66FF" w:rsidRPr="0057702B" w:rsidRDefault="000A66FF" w:rsidP="00917158">
            <w:pPr>
              <w:pStyle w:val="Tabela-tre"/>
            </w:pPr>
            <w:r w:rsidRPr="0057702B">
              <w:t>Słowniki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  <w:hideMark/>
          </w:tcPr>
          <w:p w:rsidR="000A66FF" w:rsidRPr="0057702B" w:rsidRDefault="000A66FF" w:rsidP="00917158">
            <w:pPr>
              <w:pStyle w:val="Tabela-tre"/>
            </w:pPr>
            <w:r w:rsidRPr="0057702B">
              <w:t>1.</w:t>
            </w:r>
          </w:p>
        </w:tc>
        <w:tc>
          <w:tcPr>
            <w:tcW w:w="863" w:type="dxa"/>
          </w:tcPr>
          <w:p w:rsidR="000A66FF" w:rsidRPr="0057702B" w:rsidRDefault="000A66FF" w:rsidP="009F4ECF">
            <w:pPr>
              <w:pStyle w:val="Tabela-tre-b"/>
            </w:pPr>
            <w:r w:rsidRPr="0057702B">
              <w:t>08</w:t>
            </w:r>
            <w:r w:rsidR="009F4ECF">
              <w:t>0</w:t>
            </w:r>
            <w:r w:rsidR="00022031">
              <w:t xml:space="preserve"> i 081</w:t>
            </w:r>
          </w:p>
        </w:tc>
        <w:tc>
          <w:tcPr>
            <w:tcW w:w="7299" w:type="dxa"/>
            <w:shd w:val="clear" w:color="auto" w:fill="auto"/>
            <w:noWrap/>
          </w:tcPr>
          <w:p w:rsidR="000A66FF" w:rsidRPr="0057702B" w:rsidRDefault="000A66FF" w:rsidP="00917158">
            <w:pPr>
              <w:pStyle w:val="Tabela-tre"/>
            </w:pPr>
            <w:r w:rsidRPr="0057702B">
              <w:t>Słownik źródeł finansowania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  <w:hideMark/>
          </w:tcPr>
          <w:p w:rsidR="000A66FF" w:rsidRPr="0057702B" w:rsidRDefault="000A66FF" w:rsidP="00917158">
            <w:pPr>
              <w:pStyle w:val="Tabela-tre"/>
            </w:pPr>
            <w:r w:rsidRPr="0057702B">
              <w:t>2.</w:t>
            </w:r>
          </w:p>
        </w:tc>
        <w:tc>
          <w:tcPr>
            <w:tcW w:w="863" w:type="dxa"/>
          </w:tcPr>
          <w:p w:rsidR="000A66FF" w:rsidRPr="0057702B" w:rsidRDefault="000A66FF" w:rsidP="005B72F9">
            <w:pPr>
              <w:pStyle w:val="Tabela-tre-b"/>
            </w:pPr>
            <w:r w:rsidRPr="0057702B">
              <w:t>2XX</w:t>
            </w:r>
          </w:p>
        </w:tc>
        <w:tc>
          <w:tcPr>
            <w:tcW w:w="7299" w:type="dxa"/>
            <w:shd w:val="clear" w:color="auto" w:fill="auto"/>
            <w:noWrap/>
          </w:tcPr>
          <w:p w:rsidR="000A66FF" w:rsidRPr="0057702B" w:rsidRDefault="005B72F9" w:rsidP="005B72F9">
            <w:pPr>
              <w:pStyle w:val="Tabela-tre"/>
            </w:pPr>
            <w:r w:rsidRPr="0057702B">
              <w:t>Należy d</w:t>
            </w:r>
            <w:r w:rsidR="000A66FF" w:rsidRPr="0057702B">
              <w:t xml:space="preserve">odać podstawowe konta dostawców i </w:t>
            </w:r>
            <w:proofErr w:type="gramStart"/>
            <w:r w:rsidR="000A66FF" w:rsidRPr="0057702B">
              <w:t>odbiorców walutowe</w:t>
            </w:r>
            <w:proofErr w:type="gramEnd"/>
            <w:r w:rsidR="00D35D1C">
              <w:t>, np. Dostawca Waluta, Odbiorca Waluta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  <w:hideMark/>
          </w:tcPr>
          <w:p w:rsidR="000A66FF" w:rsidRPr="0057702B" w:rsidRDefault="000A66FF" w:rsidP="00917158">
            <w:pPr>
              <w:pStyle w:val="Tabela-tre"/>
            </w:pPr>
            <w:r w:rsidRPr="0057702B">
              <w:t>3.</w:t>
            </w:r>
          </w:p>
        </w:tc>
        <w:tc>
          <w:tcPr>
            <w:tcW w:w="863" w:type="dxa"/>
          </w:tcPr>
          <w:p w:rsidR="000A66FF" w:rsidRPr="0057702B" w:rsidRDefault="000A66FF" w:rsidP="005B72F9">
            <w:pPr>
              <w:pStyle w:val="Tabela-tre-b"/>
            </w:pPr>
            <w:r w:rsidRPr="0057702B">
              <w:t>202</w:t>
            </w:r>
          </w:p>
        </w:tc>
        <w:tc>
          <w:tcPr>
            <w:tcW w:w="7299" w:type="dxa"/>
            <w:shd w:val="clear" w:color="auto" w:fill="auto"/>
            <w:noWrap/>
          </w:tcPr>
          <w:p w:rsidR="000A66FF" w:rsidRPr="0057702B" w:rsidRDefault="005B72F9" w:rsidP="005B72F9">
            <w:pPr>
              <w:pStyle w:val="Tabela-tre"/>
            </w:pPr>
            <w:r w:rsidRPr="0057702B">
              <w:t>Należy d</w:t>
            </w:r>
            <w:r w:rsidR="000A66FF" w:rsidRPr="0057702B">
              <w:t>odać analityki 1 i 2 Odbiorca/ Dostawca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0A66FF" w:rsidP="00917158">
            <w:pPr>
              <w:pStyle w:val="Tabela-tre"/>
            </w:pPr>
            <w:r w:rsidRPr="0057702B">
              <w:t>4.</w:t>
            </w:r>
          </w:p>
        </w:tc>
        <w:tc>
          <w:tcPr>
            <w:tcW w:w="863" w:type="dxa"/>
          </w:tcPr>
          <w:p w:rsidR="000A66FF" w:rsidRPr="0057702B" w:rsidRDefault="000A66FF" w:rsidP="005B72F9">
            <w:pPr>
              <w:pStyle w:val="Tabela-tre-b"/>
            </w:pPr>
            <w:r w:rsidRPr="0057702B">
              <w:t>201</w:t>
            </w:r>
          </w:p>
        </w:tc>
        <w:tc>
          <w:tcPr>
            <w:tcW w:w="7299" w:type="dxa"/>
            <w:shd w:val="clear" w:color="auto" w:fill="auto"/>
            <w:noWrap/>
          </w:tcPr>
          <w:p w:rsidR="000A66FF" w:rsidRPr="0057702B" w:rsidRDefault="000A66FF" w:rsidP="000A66FF">
            <w:pPr>
              <w:pStyle w:val="Tabela-tre"/>
            </w:pPr>
            <w:r w:rsidRPr="0057702B">
              <w:t xml:space="preserve">Dla </w:t>
            </w:r>
            <w:proofErr w:type="gramStart"/>
            <w:r w:rsidRPr="0057702B">
              <w:t>potrzeb sprawozdawczości</w:t>
            </w:r>
            <w:proofErr w:type="gramEnd"/>
            <w:r w:rsidRPr="0057702B">
              <w:t xml:space="preserve"> dodać analityki:</w:t>
            </w:r>
          </w:p>
          <w:p w:rsidR="000A66FF" w:rsidRPr="0057702B" w:rsidRDefault="000A66FF" w:rsidP="000A66FF">
            <w:pPr>
              <w:pStyle w:val="Tabela-wyliczanka-o"/>
            </w:pPr>
            <w:proofErr w:type="gramStart"/>
            <w:r w:rsidRPr="0057702B">
              <w:t>należność</w:t>
            </w:r>
            <w:proofErr w:type="gramEnd"/>
            <w:r w:rsidRPr="0057702B">
              <w:t xml:space="preserve"> główną,</w:t>
            </w:r>
          </w:p>
          <w:p w:rsidR="0023373B" w:rsidRPr="0057702B" w:rsidRDefault="000A66FF" w:rsidP="0023373B">
            <w:pPr>
              <w:pStyle w:val="Tabela-wyliczanka-o"/>
            </w:pPr>
            <w:proofErr w:type="gramStart"/>
            <w:r w:rsidRPr="0057702B">
              <w:t>odsetki</w:t>
            </w:r>
            <w:proofErr w:type="gramEnd"/>
            <w:r w:rsidRPr="0057702B">
              <w:t xml:space="preserve"> </w:t>
            </w:r>
          </w:p>
          <w:p w:rsidR="000A66FF" w:rsidRPr="0057702B" w:rsidRDefault="000A66FF" w:rsidP="0023373B">
            <w:pPr>
              <w:pStyle w:val="Tabela-wyliczanka-o"/>
            </w:pPr>
            <w:r w:rsidRPr="0057702B">
              <w:t xml:space="preserve"> </w:t>
            </w:r>
            <w:proofErr w:type="gramStart"/>
            <w:r w:rsidRPr="0057702B">
              <w:t>koszty</w:t>
            </w:r>
            <w:proofErr w:type="gramEnd"/>
            <w:r w:rsidRPr="0057702B">
              <w:t xml:space="preserve"> sądowe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>5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0A66FF" w:rsidP="005B72F9">
            <w:pPr>
              <w:pStyle w:val="Tabela-tre-b"/>
            </w:pPr>
            <w:r w:rsidRPr="0057702B">
              <w:t>3xx</w:t>
            </w:r>
          </w:p>
        </w:tc>
        <w:tc>
          <w:tcPr>
            <w:tcW w:w="7299" w:type="dxa"/>
            <w:shd w:val="clear" w:color="auto" w:fill="auto"/>
            <w:noWrap/>
          </w:tcPr>
          <w:p w:rsidR="000A66FF" w:rsidRPr="0057702B" w:rsidRDefault="000A66FF" w:rsidP="000A66FF">
            <w:pPr>
              <w:pStyle w:val="Tabela-tre"/>
            </w:pPr>
            <w:r w:rsidRPr="0057702B">
              <w:t>ROZLICZENIE ZAKUPU:</w:t>
            </w:r>
          </w:p>
          <w:p w:rsidR="000A66FF" w:rsidRDefault="000A66FF" w:rsidP="000A66FF">
            <w:pPr>
              <w:pStyle w:val="Tabela-tre"/>
            </w:pPr>
            <w:r w:rsidRPr="0057702B">
              <w:t xml:space="preserve">potrzebny podział: rodzaj usługi i kraj siedziby kontrahenta, kwota </w:t>
            </w:r>
            <w:proofErr w:type="gramStart"/>
            <w:r w:rsidRPr="0057702B">
              <w:t>netto  - powiązane</w:t>
            </w:r>
            <w:proofErr w:type="gramEnd"/>
            <w:r w:rsidRPr="0057702B">
              <w:t xml:space="preserve"> zakupem i sprzedażą oraz delegacjami zagranicznymi dla </w:t>
            </w:r>
            <w:proofErr w:type="spellStart"/>
            <w:r w:rsidRPr="0057702B">
              <w:t>DNU-R</w:t>
            </w:r>
            <w:proofErr w:type="spellEnd"/>
            <w:r w:rsidRPr="0057702B">
              <w:t xml:space="preserve"> </w:t>
            </w:r>
            <w:r w:rsidR="00FC1165" w:rsidRPr="0057702B">
              <w:t>–</w:t>
            </w:r>
            <w:r w:rsidRPr="0057702B">
              <w:t xml:space="preserve"> sprawozdanie o </w:t>
            </w:r>
            <w:proofErr w:type="spellStart"/>
            <w:r w:rsidRPr="0057702B">
              <w:t>nierezydentach</w:t>
            </w:r>
            <w:proofErr w:type="spellEnd"/>
            <w:r w:rsidRPr="0057702B">
              <w:t xml:space="preserve"> (roczne)</w:t>
            </w:r>
          </w:p>
          <w:p w:rsidR="00F042FB" w:rsidRPr="0057702B" w:rsidRDefault="00F042FB" w:rsidP="000A66FF">
            <w:pPr>
              <w:pStyle w:val="Tabela-tre"/>
            </w:pPr>
            <w:r>
              <w:t>Konto powinno być rozrachunkowe.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>6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0A66FF" w:rsidP="005B72F9">
            <w:pPr>
              <w:pStyle w:val="Tabela-tre-b"/>
            </w:pPr>
            <w:r w:rsidRPr="0057702B">
              <w:t>500</w:t>
            </w:r>
          </w:p>
        </w:tc>
        <w:tc>
          <w:tcPr>
            <w:tcW w:w="7299" w:type="dxa"/>
            <w:shd w:val="clear" w:color="auto" w:fill="auto"/>
            <w:noWrap/>
          </w:tcPr>
          <w:p w:rsidR="000A66FF" w:rsidRPr="0057702B" w:rsidRDefault="000A66FF" w:rsidP="00917158">
            <w:pPr>
              <w:pStyle w:val="Tabela-tre"/>
            </w:pPr>
            <w:r w:rsidRPr="0057702B">
              <w:t xml:space="preserve">KOSZTY </w:t>
            </w:r>
            <w:proofErr w:type="spellStart"/>
            <w:r w:rsidRPr="0057702B">
              <w:t>DZ.NAUK-DYDAKT.I</w:t>
            </w:r>
            <w:proofErr w:type="spellEnd"/>
            <w:r w:rsidRPr="0057702B">
              <w:t xml:space="preserve"> WYCHOWAW.</w:t>
            </w:r>
          </w:p>
          <w:p w:rsidR="000A66FF" w:rsidRPr="0057702B" w:rsidRDefault="000A66FF" w:rsidP="000A66FF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wydział</w:t>
            </w:r>
          </w:p>
          <w:p w:rsidR="000A66FF" w:rsidRPr="0057702B" w:rsidRDefault="000A66FF" w:rsidP="000A66FF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instytut</w:t>
            </w:r>
          </w:p>
          <w:p w:rsidR="000A66FF" w:rsidRPr="0057702B" w:rsidRDefault="000A66FF" w:rsidP="000A66FF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zakład</w:t>
            </w:r>
          </w:p>
          <w:p w:rsidR="000A66FF" w:rsidRPr="0057702B" w:rsidRDefault="000A66FF" w:rsidP="000A66FF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stacjonarne/niestacjonarne</w:t>
            </w:r>
          </w:p>
          <w:p w:rsidR="000A66FF" w:rsidRDefault="000A66FF" w:rsidP="000A66FF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 xml:space="preserve">: kierunek </w:t>
            </w:r>
          </w:p>
          <w:p w:rsidR="00533E33" w:rsidRPr="0057702B" w:rsidRDefault="00533E33" w:rsidP="00533E33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źródła finansowania</w:t>
            </w:r>
          </w:p>
          <w:p w:rsidR="000A66FF" w:rsidRPr="0057702B" w:rsidRDefault="000A66FF" w:rsidP="000A66FF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analityki rodzajów z czwórki + sklejony słownik 9xx (rozliczenia kosztów)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>7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0A66FF" w:rsidP="005B72F9">
            <w:pPr>
              <w:pStyle w:val="Tabela-tre-b"/>
            </w:pPr>
            <w:r w:rsidRPr="0057702B">
              <w:t>501</w:t>
            </w:r>
          </w:p>
        </w:tc>
        <w:tc>
          <w:tcPr>
            <w:tcW w:w="7299" w:type="dxa"/>
            <w:shd w:val="clear" w:color="auto" w:fill="auto"/>
            <w:noWrap/>
          </w:tcPr>
          <w:p w:rsidR="000A66FF" w:rsidRPr="0057702B" w:rsidRDefault="000A66FF" w:rsidP="000A66FF">
            <w:pPr>
              <w:pStyle w:val="Tabela-tre"/>
            </w:pPr>
            <w:r w:rsidRPr="0057702B">
              <w:t xml:space="preserve">KOSZTY </w:t>
            </w:r>
            <w:proofErr w:type="spellStart"/>
            <w:r w:rsidRPr="0057702B">
              <w:t>DZ.NAUKOWO-BADAWCZA</w:t>
            </w:r>
            <w:proofErr w:type="spellEnd"/>
            <w:r w:rsidRPr="0057702B">
              <w:t xml:space="preserve"> ZAMÓWIONEJ:</w:t>
            </w:r>
          </w:p>
          <w:p w:rsidR="000A66FF" w:rsidRPr="0057702B" w:rsidRDefault="000A66FF" w:rsidP="0007756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instytut</w:t>
            </w:r>
          </w:p>
          <w:p w:rsidR="000A66FF" w:rsidRPr="0057702B" w:rsidRDefault="000A66FF" w:rsidP="0007756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zakład</w:t>
            </w:r>
          </w:p>
          <w:p w:rsidR="000A66FF" w:rsidRDefault="000A66FF" w:rsidP="0007756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 xml:space="preserve">: numer pracy (temat, 4 znaki) </w:t>
            </w:r>
            <w:r w:rsidR="00FC1165" w:rsidRPr="0057702B">
              <w:t>–</w:t>
            </w:r>
            <w:r w:rsidRPr="0057702B">
              <w:t xml:space="preserve"> prace 501</w:t>
            </w:r>
          </w:p>
          <w:p w:rsidR="0061762C" w:rsidRPr="0057702B" w:rsidRDefault="0061762C" w:rsidP="0061762C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źródła finansowania</w:t>
            </w:r>
          </w:p>
          <w:p w:rsidR="000A66FF" w:rsidRPr="0057702B" w:rsidRDefault="000A66FF" w:rsidP="0007756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analityki rodzajów z czwórki + sklejony słownik 9xx (rozliczenia kosztów)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>8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5B72F9" w:rsidP="005B72F9">
            <w:pPr>
              <w:pStyle w:val="Tabela-tre-b"/>
            </w:pPr>
            <w:r w:rsidRPr="0057702B">
              <w:t>502</w:t>
            </w:r>
          </w:p>
        </w:tc>
        <w:tc>
          <w:tcPr>
            <w:tcW w:w="7299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 xml:space="preserve">Wg informacji od pani Iwony Bortnowskiej </w:t>
            </w:r>
            <w:r w:rsidR="005B72F9" w:rsidRPr="0057702B">
              <w:t>nie będzie prowadzone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>9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5B72F9" w:rsidP="005B72F9">
            <w:pPr>
              <w:pStyle w:val="Tabela-tre-b"/>
            </w:pPr>
            <w:r w:rsidRPr="0057702B">
              <w:t>503</w:t>
            </w:r>
          </w:p>
        </w:tc>
        <w:tc>
          <w:tcPr>
            <w:tcW w:w="7299" w:type="dxa"/>
            <w:shd w:val="clear" w:color="auto" w:fill="auto"/>
            <w:noWrap/>
          </w:tcPr>
          <w:p w:rsidR="005B72F9" w:rsidRPr="0057702B" w:rsidRDefault="005B72F9" w:rsidP="005B72F9">
            <w:pPr>
              <w:pStyle w:val="Tabela-tre"/>
            </w:pPr>
            <w:r w:rsidRPr="0057702B">
              <w:t xml:space="preserve">KOSZTY </w:t>
            </w:r>
            <w:proofErr w:type="spellStart"/>
            <w:r w:rsidRPr="0057702B">
              <w:t>DZ.</w:t>
            </w:r>
            <w:proofErr w:type="gramStart"/>
            <w:r w:rsidRPr="0057702B">
              <w:t>NAUK-BADAW.STATUTOWEJ</w:t>
            </w:r>
            <w:proofErr w:type="spellEnd"/>
            <w:proofErr w:type="gramEnd"/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rodzaj dział</w:t>
            </w:r>
            <w:r w:rsidR="003253B1" w:rsidRPr="0057702B">
              <w:t xml:space="preserve">alność </w:t>
            </w:r>
            <w:r w:rsidRPr="0057702B">
              <w:t>stat</w:t>
            </w:r>
            <w:r w:rsidR="003253B1" w:rsidRPr="0057702B">
              <w:t>utowa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instytut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zakład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prace 503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źródła finansowania</w:t>
            </w:r>
          </w:p>
          <w:p w:rsidR="000A66FF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analityki rodzajów z czwórki + sklejony słownik 9xx (rozliczenia kosztów)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lastRenderedPageBreak/>
              <w:t>10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5B72F9" w:rsidP="005B72F9">
            <w:pPr>
              <w:pStyle w:val="Tabela-tre-b"/>
            </w:pPr>
            <w:r w:rsidRPr="0057702B">
              <w:t>504</w:t>
            </w:r>
          </w:p>
        </w:tc>
        <w:tc>
          <w:tcPr>
            <w:tcW w:w="7299" w:type="dxa"/>
            <w:shd w:val="clear" w:color="auto" w:fill="auto"/>
            <w:noWrap/>
          </w:tcPr>
          <w:p w:rsidR="005B72F9" w:rsidRPr="0057702B" w:rsidRDefault="005B72F9" w:rsidP="005B72F9">
            <w:pPr>
              <w:pStyle w:val="Tabela-tre"/>
            </w:pPr>
            <w:r w:rsidRPr="0057702B">
              <w:t xml:space="preserve">GRANTY </w:t>
            </w:r>
            <w:proofErr w:type="spellStart"/>
            <w:r w:rsidRPr="0057702B">
              <w:t>KBN-u</w:t>
            </w:r>
            <w:proofErr w:type="spellEnd"/>
            <w:r w:rsidRPr="0057702B">
              <w:t xml:space="preserve"> I KOSZTY </w:t>
            </w:r>
            <w:proofErr w:type="spellStart"/>
            <w:r w:rsidRPr="0057702B">
              <w:t>SPUB-ów</w:t>
            </w:r>
            <w:proofErr w:type="spellEnd"/>
          </w:p>
          <w:p w:rsidR="005B72F9" w:rsidRPr="0057702B" w:rsidRDefault="005B72F9" w:rsidP="005B72F9">
            <w:pPr>
              <w:pStyle w:val="Tabela-wyliczanka-o"/>
            </w:pPr>
            <w:r w:rsidRPr="0057702B">
              <w:t>Słownik: rodzajów projektów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instytut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 xml:space="preserve"> projektów badawczych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 xml:space="preserve"> zadań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źródła finansowania</w:t>
            </w:r>
          </w:p>
          <w:p w:rsidR="000A66FF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analityki rodzajów z czwórki + sklejony słownik 9xx (rozliczenia kosztów)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>11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5B72F9" w:rsidP="005B72F9">
            <w:pPr>
              <w:pStyle w:val="Tabela-tre-b"/>
            </w:pPr>
            <w:r w:rsidRPr="0057702B">
              <w:t>505</w:t>
            </w:r>
          </w:p>
        </w:tc>
        <w:tc>
          <w:tcPr>
            <w:tcW w:w="7299" w:type="dxa"/>
            <w:shd w:val="clear" w:color="auto" w:fill="auto"/>
            <w:noWrap/>
          </w:tcPr>
          <w:p w:rsidR="005B72F9" w:rsidRPr="0057702B" w:rsidRDefault="005B72F9" w:rsidP="005B72F9">
            <w:pPr>
              <w:pStyle w:val="Tabela-tre"/>
            </w:pPr>
            <w:r w:rsidRPr="0057702B">
              <w:t>KOSZTY WYDZIAŁOWE-AMORTYZACJA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 xml:space="preserve">: instytuty, dziekanaty wydziałów, jednostki międzywydziałowe </w:t>
            </w:r>
            <w:r w:rsidR="00FC1165" w:rsidRPr="0057702B">
              <w:t>–</w:t>
            </w:r>
            <w:r w:rsidRPr="0057702B">
              <w:t xml:space="preserve"> pełny słownik struktury organizacyjnej bez jednostek administracyjnych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źródła finansowania</w:t>
            </w:r>
          </w:p>
          <w:p w:rsidR="000A66FF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analityki rodzajów z czwórki + sklejony słownik 9xx (rozliczenia kosztów)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>12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5B72F9" w:rsidP="005B72F9">
            <w:pPr>
              <w:pStyle w:val="Tabela-tre-b"/>
            </w:pPr>
            <w:r w:rsidRPr="0057702B">
              <w:t>506</w:t>
            </w:r>
          </w:p>
        </w:tc>
        <w:tc>
          <w:tcPr>
            <w:tcW w:w="7299" w:type="dxa"/>
            <w:shd w:val="clear" w:color="auto" w:fill="auto"/>
            <w:noWrap/>
          </w:tcPr>
          <w:p w:rsidR="005B72F9" w:rsidRPr="0057702B" w:rsidRDefault="005B72F9" w:rsidP="005B72F9">
            <w:pPr>
              <w:pStyle w:val="Tabela-tre"/>
            </w:pPr>
            <w:r w:rsidRPr="0057702B">
              <w:t xml:space="preserve">PROGRAMY MIĘDZYNARODOWE </w:t>
            </w:r>
            <w:r w:rsidR="00FC1165" w:rsidRPr="0057702B">
              <w:t>–</w:t>
            </w:r>
            <w:r w:rsidRPr="0057702B">
              <w:t xml:space="preserve"> KOSZTY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instytut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słownik projektów międzynarodowych wspólny dla 506,508,509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pozycje programu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źródła finansowania</w:t>
            </w:r>
          </w:p>
          <w:p w:rsidR="000A66FF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analityki rodzajów z czwórki + sklejony słownik 9xx (rozliczenia kosztów)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>13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5B72F9" w:rsidP="005B72F9">
            <w:pPr>
              <w:pStyle w:val="Tabela-tre-b"/>
            </w:pPr>
            <w:r w:rsidRPr="0057702B">
              <w:t>507</w:t>
            </w:r>
          </w:p>
        </w:tc>
        <w:tc>
          <w:tcPr>
            <w:tcW w:w="7299" w:type="dxa"/>
            <w:shd w:val="clear" w:color="auto" w:fill="auto"/>
            <w:noWrap/>
          </w:tcPr>
          <w:p w:rsidR="005B72F9" w:rsidRPr="0057702B" w:rsidRDefault="005B72F9" w:rsidP="005B72F9">
            <w:pPr>
              <w:pStyle w:val="Tabela-tre"/>
            </w:pPr>
            <w:r w:rsidRPr="0057702B">
              <w:t xml:space="preserve">KOSZTY WYDZIAŁOWE </w:t>
            </w:r>
            <w:r w:rsidR="00FC1165" w:rsidRPr="0057702B">
              <w:t>–</w:t>
            </w:r>
            <w:r w:rsidRPr="0057702B">
              <w:t xml:space="preserve"> POZOSTAŁE</w:t>
            </w:r>
          </w:p>
          <w:p w:rsidR="005B72F9" w:rsidRPr="0057702B" w:rsidRDefault="005B72F9" w:rsidP="005B72F9">
            <w:pPr>
              <w:pStyle w:val="Tabela-wyliczanka-o"/>
            </w:pPr>
            <w:r w:rsidRPr="0057702B">
              <w:t xml:space="preserve">słownik: instytuty, dziekanaty wydziałów, jednostki międzywydziałowe </w:t>
            </w:r>
            <w:r w:rsidR="00FC1165" w:rsidRPr="0057702B">
              <w:t>–</w:t>
            </w:r>
            <w:r w:rsidRPr="0057702B">
              <w:t xml:space="preserve"> pełny słownik struktury organizacyjnej bez jednostek administracyjnych (ten </w:t>
            </w:r>
            <w:proofErr w:type="gramStart"/>
            <w:r w:rsidRPr="0057702B">
              <w:t>sam co</w:t>
            </w:r>
            <w:proofErr w:type="gramEnd"/>
            <w:r w:rsidRPr="0057702B">
              <w:t xml:space="preserve"> 505)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źródła finansowania</w:t>
            </w:r>
          </w:p>
          <w:p w:rsidR="000A66FF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analityki rodzajów z czwórki + sklejony słownik 9xx (rozliczenia kosztów)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>14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5B72F9" w:rsidP="005B72F9">
            <w:pPr>
              <w:pStyle w:val="Tabela-tre-b"/>
            </w:pPr>
            <w:r w:rsidRPr="0057702B">
              <w:t>508</w:t>
            </w:r>
          </w:p>
        </w:tc>
        <w:tc>
          <w:tcPr>
            <w:tcW w:w="7299" w:type="dxa"/>
            <w:shd w:val="clear" w:color="auto" w:fill="auto"/>
            <w:noWrap/>
          </w:tcPr>
          <w:p w:rsidR="005B72F9" w:rsidRPr="0057702B" w:rsidRDefault="005B72F9" w:rsidP="005B72F9">
            <w:pPr>
              <w:pStyle w:val="Tabela-tre"/>
            </w:pPr>
            <w:r w:rsidRPr="0057702B">
              <w:t>KOSZTY FUNDUSZY STRUKTURALNYCH</w:t>
            </w:r>
          </w:p>
          <w:p w:rsidR="005B72F9" w:rsidRPr="0057702B" w:rsidRDefault="005B72F9" w:rsidP="005B72F9">
            <w:pPr>
              <w:pStyle w:val="Tabela-wyliczanka-o"/>
            </w:pPr>
            <w:r w:rsidRPr="0057702B">
              <w:t xml:space="preserve">słownik: instytuty, dziekanaty wydziałów, jednostki międzywydziałowe </w:t>
            </w:r>
            <w:r w:rsidR="00FC1165" w:rsidRPr="0057702B">
              <w:t>–</w:t>
            </w:r>
            <w:r w:rsidRPr="0057702B">
              <w:t xml:space="preserve"> pełny słownik struktury organizacyjnej bez jednostek administracyjnych (ten </w:t>
            </w:r>
            <w:proofErr w:type="gramStart"/>
            <w:r w:rsidRPr="0057702B">
              <w:t>sam co</w:t>
            </w:r>
            <w:proofErr w:type="gramEnd"/>
            <w:r w:rsidRPr="0057702B">
              <w:t xml:space="preserve"> 505)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słownik projektów międzynarodowych wspólny dla 506,508,509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 xml:space="preserve"> zadań w obrębie projektu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źródła finansowania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analityki rodzajów z czwórki + sklejony słownik 9xx (rozliczenia kosztów)</w:t>
            </w:r>
          </w:p>
          <w:p w:rsidR="000A66FF" w:rsidRPr="0057702B" w:rsidRDefault="005B72F9" w:rsidP="00FC1165">
            <w:pPr>
              <w:pStyle w:val="Tabela-wyliczanka-o"/>
            </w:pPr>
            <w:proofErr w:type="gramStart"/>
            <w:r w:rsidRPr="0057702B">
              <w:t>grupa</w:t>
            </w:r>
            <w:proofErr w:type="gramEnd"/>
            <w:r w:rsidRPr="0057702B">
              <w:t xml:space="preserve"> środków jest księgowana bezpośrednio na 508 </w:t>
            </w:r>
            <w:r w:rsidR="00FC1165" w:rsidRPr="0057702B">
              <w:t>–</w:t>
            </w:r>
            <w:r w:rsidRPr="0057702B">
              <w:t xml:space="preserve"> rozważyć automatyczną dekr</w:t>
            </w:r>
            <w:r w:rsidRPr="0057702B">
              <w:t>e</w:t>
            </w:r>
            <w:r w:rsidRPr="0057702B">
              <w:t>tację z MT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>15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5B72F9" w:rsidP="005B72F9">
            <w:pPr>
              <w:pStyle w:val="Tabela-tre-b"/>
            </w:pPr>
            <w:r w:rsidRPr="0057702B">
              <w:t>509</w:t>
            </w:r>
          </w:p>
        </w:tc>
        <w:tc>
          <w:tcPr>
            <w:tcW w:w="7299" w:type="dxa"/>
            <w:shd w:val="clear" w:color="auto" w:fill="auto"/>
            <w:noWrap/>
          </w:tcPr>
          <w:p w:rsidR="005B72F9" w:rsidRPr="0057702B" w:rsidRDefault="005B72F9" w:rsidP="005B72F9">
            <w:pPr>
              <w:pStyle w:val="Tabela-tre"/>
            </w:pPr>
            <w:r w:rsidRPr="0057702B">
              <w:t>KOSZTY DZIAŁAL.WSPOMAG.UCZEST.W PR.MIĘDZ</w:t>
            </w:r>
          </w:p>
          <w:p w:rsidR="005B72F9" w:rsidRPr="0057702B" w:rsidRDefault="005B72F9" w:rsidP="005B72F9">
            <w:pPr>
              <w:pStyle w:val="Tabela-wyliczanka-o"/>
            </w:pPr>
            <w:r w:rsidRPr="0057702B">
              <w:t xml:space="preserve">słownik: instytuty, dziekanaty wydziałów, jednostki międzywydziałowe </w:t>
            </w:r>
            <w:r w:rsidR="00FC1165" w:rsidRPr="0057702B">
              <w:t>–</w:t>
            </w:r>
            <w:r w:rsidRPr="0057702B">
              <w:t xml:space="preserve"> pełny słownik struktury organizacyjnej bez jednostek administracyjnych (ten </w:t>
            </w:r>
            <w:proofErr w:type="gramStart"/>
            <w:r w:rsidRPr="0057702B">
              <w:t>sam co</w:t>
            </w:r>
            <w:proofErr w:type="gramEnd"/>
            <w:r w:rsidRPr="0057702B">
              <w:t xml:space="preserve"> 505)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słownik projektów międzynarodowych wspólny dla 506,508,509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pozycje programu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źródła finansowania</w:t>
            </w:r>
          </w:p>
          <w:p w:rsidR="000A66FF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analityki rodzajów z czwórki + sklejony słownik 9xx (rozliczenia kosztów)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>16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5B72F9" w:rsidP="005B72F9">
            <w:pPr>
              <w:pStyle w:val="Tabela-tre-b"/>
            </w:pPr>
            <w:r w:rsidRPr="0057702B">
              <w:t>530</w:t>
            </w:r>
          </w:p>
        </w:tc>
        <w:tc>
          <w:tcPr>
            <w:tcW w:w="7299" w:type="dxa"/>
            <w:shd w:val="clear" w:color="auto" w:fill="auto"/>
            <w:noWrap/>
          </w:tcPr>
          <w:p w:rsidR="005B72F9" w:rsidRPr="0057702B" w:rsidRDefault="005B72F9" w:rsidP="005B72F9">
            <w:pPr>
              <w:pStyle w:val="Tabela-tre"/>
            </w:pPr>
            <w:r w:rsidRPr="0057702B">
              <w:t>KOSZTY DZ.POMOCNICZEJ I BYTOWEJ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 xml:space="preserve">: instytuty, dziekanaty wydziałów, jednostki międzywydziałowe </w:t>
            </w:r>
            <w:r w:rsidR="00FC1165" w:rsidRPr="0057702B">
              <w:t>–</w:t>
            </w:r>
            <w:r w:rsidRPr="0057702B">
              <w:t xml:space="preserve"> pełny słownik struktury organizacyjnej 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źródła finansowania</w:t>
            </w:r>
          </w:p>
          <w:p w:rsidR="000A66FF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analityki rodzajów z czwórki + sklejony słownik 9xx (rozliczenia kosztów)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>17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5B72F9" w:rsidP="005B72F9">
            <w:pPr>
              <w:pStyle w:val="Tabela-tre-b"/>
            </w:pPr>
            <w:r w:rsidRPr="0057702B">
              <w:t>551</w:t>
            </w:r>
          </w:p>
        </w:tc>
        <w:tc>
          <w:tcPr>
            <w:tcW w:w="7299" w:type="dxa"/>
            <w:shd w:val="clear" w:color="auto" w:fill="auto"/>
            <w:noWrap/>
          </w:tcPr>
          <w:p w:rsidR="005B72F9" w:rsidRPr="0057702B" w:rsidRDefault="005B72F9" w:rsidP="005B72F9">
            <w:pPr>
              <w:pStyle w:val="Tabela-tre"/>
            </w:pPr>
            <w:r w:rsidRPr="0057702B">
              <w:t>KOSZTY OGÓLNOUCZELNIANE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 xml:space="preserve">: instytuty, dziekanaty wydziałów, jednostki międzywydziałowe </w:t>
            </w:r>
            <w:r w:rsidR="00FC1165" w:rsidRPr="0057702B">
              <w:t>–</w:t>
            </w:r>
            <w:r w:rsidRPr="0057702B">
              <w:t xml:space="preserve"> pełny słownik struktury organizacyjnej </w:t>
            </w:r>
          </w:p>
          <w:p w:rsidR="005B72F9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źródła finansowania</w:t>
            </w:r>
          </w:p>
          <w:p w:rsidR="000A66FF" w:rsidRPr="0057702B" w:rsidRDefault="005B72F9" w:rsidP="005B72F9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analityki rodzajów z czwórki + sklejony słownik 9xx (rozliczenia kosztów)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>18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5B72F9" w:rsidP="005B72F9">
            <w:pPr>
              <w:pStyle w:val="Tabela-tre-b"/>
            </w:pPr>
            <w:r w:rsidRPr="0057702B">
              <w:t>5xx</w:t>
            </w:r>
          </w:p>
        </w:tc>
        <w:tc>
          <w:tcPr>
            <w:tcW w:w="7299" w:type="dxa"/>
            <w:shd w:val="clear" w:color="auto" w:fill="auto"/>
            <w:noWrap/>
          </w:tcPr>
          <w:p w:rsidR="000A66FF" w:rsidRPr="0057702B" w:rsidRDefault="005B72F9" w:rsidP="005B72F9">
            <w:pPr>
              <w:pStyle w:val="Tabela-tre"/>
            </w:pPr>
            <w:r w:rsidRPr="0057702B">
              <w:t xml:space="preserve">Należy dodać słownik kosztów stanowiących i </w:t>
            </w:r>
            <w:proofErr w:type="gramStart"/>
            <w:r w:rsidRPr="0057702B">
              <w:t>nie stanowiących</w:t>
            </w:r>
            <w:proofErr w:type="gramEnd"/>
            <w:r w:rsidRPr="0057702B">
              <w:t xml:space="preserve"> kosztów uzyskania przychodu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lastRenderedPageBreak/>
              <w:t>19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5B72F9" w:rsidP="005B72F9">
            <w:pPr>
              <w:pStyle w:val="Tabela-tre-b"/>
            </w:pPr>
            <w:r w:rsidRPr="0057702B">
              <w:t>640</w:t>
            </w:r>
          </w:p>
        </w:tc>
        <w:tc>
          <w:tcPr>
            <w:tcW w:w="7299" w:type="dxa"/>
            <w:shd w:val="clear" w:color="auto" w:fill="auto"/>
            <w:noWrap/>
          </w:tcPr>
          <w:p w:rsidR="005B72F9" w:rsidRPr="0057702B" w:rsidRDefault="005B72F9" w:rsidP="005B72F9">
            <w:pPr>
              <w:pStyle w:val="Tabela-tre"/>
            </w:pPr>
            <w:r w:rsidRPr="0057702B">
              <w:t>RMK</w:t>
            </w:r>
          </w:p>
          <w:p w:rsidR="005B72F9" w:rsidRPr="0057702B" w:rsidRDefault="005B72F9" w:rsidP="00822C38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grupa</w:t>
            </w:r>
          </w:p>
          <w:p w:rsidR="000A66FF" w:rsidRPr="0057702B" w:rsidRDefault="005B72F9" w:rsidP="00822C38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pozycja szczegółowa z 4xx, 5xx, ilością rat (lub kwotą raty)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>20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5B72F9" w:rsidP="005B72F9">
            <w:pPr>
              <w:pStyle w:val="Tabela-tre-b"/>
            </w:pPr>
            <w:r w:rsidRPr="0057702B">
              <w:t>641</w:t>
            </w:r>
          </w:p>
        </w:tc>
        <w:tc>
          <w:tcPr>
            <w:tcW w:w="7299" w:type="dxa"/>
            <w:shd w:val="clear" w:color="auto" w:fill="auto"/>
            <w:noWrap/>
          </w:tcPr>
          <w:p w:rsidR="00822C38" w:rsidRPr="0057702B" w:rsidRDefault="00822C38" w:rsidP="00822C38">
            <w:pPr>
              <w:pStyle w:val="Tabela-tre"/>
            </w:pPr>
            <w:r w:rsidRPr="0057702B">
              <w:t>RMK</w:t>
            </w:r>
          </w:p>
          <w:p w:rsidR="00822C38" w:rsidRPr="0057702B" w:rsidRDefault="00822C38" w:rsidP="00822C38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grupa</w:t>
            </w:r>
          </w:p>
          <w:p w:rsidR="000A66FF" w:rsidRPr="0057702B" w:rsidRDefault="00822C38" w:rsidP="00822C38">
            <w:pPr>
              <w:pStyle w:val="Tabela-wyliczanka-o"/>
            </w:pPr>
            <w:proofErr w:type="gramStart"/>
            <w:r w:rsidRPr="0057702B">
              <w:t>słownik</w:t>
            </w:r>
            <w:proofErr w:type="gramEnd"/>
            <w:r w:rsidRPr="0057702B">
              <w:t>: pozycja szczegółowa z 4xx, 5xx, ilością rat (lub kwotą raty)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>21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822C38" w:rsidP="00822C38">
            <w:pPr>
              <w:pStyle w:val="Tabela-tre-b"/>
            </w:pPr>
            <w:r w:rsidRPr="0057702B">
              <w:t>7xxx</w:t>
            </w:r>
          </w:p>
        </w:tc>
        <w:tc>
          <w:tcPr>
            <w:tcW w:w="7299" w:type="dxa"/>
            <w:shd w:val="clear" w:color="auto" w:fill="auto"/>
            <w:noWrap/>
          </w:tcPr>
          <w:p w:rsidR="00822C38" w:rsidRPr="0057702B" w:rsidRDefault="00822C38" w:rsidP="00822C38">
            <w:pPr>
              <w:pStyle w:val="Tabela-wyliczanka-o"/>
            </w:pPr>
            <w:proofErr w:type="gramStart"/>
            <w:r w:rsidRPr="0057702B">
              <w:t>musimy</w:t>
            </w:r>
            <w:proofErr w:type="gramEnd"/>
            <w:r w:rsidRPr="0057702B">
              <w:t xml:space="preserve"> dodać przynajmniej strukturę organizacyjną</w:t>
            </w:r>
          </w:p>
          <w:p w:rsidR="000A66FF" w:rsidRPr="0057702B" w:rsidRDefault="00822C38" w:rsidP="00822C38">
            <w:pPr>
              <w:pStyle w:val="Tabela-wyliczanka-o"/>
            </w:pPr>
            <w:proofErr w:type="gramStart"/>
            <w:r w:rsidRPr="0057702B">
              <w:t>dodać</w:t>
            </w:r>
            <w:proofErr w:type="gramEnd"/>
            <w:r w:rsidRPr="0057702B">
              <w:t xml:space="preserve"> słownik kosztów stanowiących i nie stanowiących kosztów uzyskania przychodu</w:t>
            </w:r>
          </w:p>
        </w:tc>
      </w:tr>
      <w:tr w:rsidR="000A66FF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0A66FF" w:rsidRPr="0057702B" w:rsidRDefault="0064060C" w:rsidP="00917158">
            <w:pPr>
              <w:pStyle w:val="Tabela-tre"/>
            </w:pPr>
            <w:r>
              <w:t>22</w:t>
            </w:r>
            <w:r w:rsidR="000A66FF" w:rsidRPr="0057702B">
              <w:t>.</w:t>
            </w:r>
          </w:p>
        </w:tc>
        <w:tc>
          <w:tcPr>
            <w:tcW w:w="863" w:type="dxa"/>
          </w:tcPr>
          <w:p w:rsidR="000A66FF" w:rsidRPr="0057702B" w:rsidRDefault="00822C38" w:rsidP="005B72F9">
            <w:pPr>
              <w:pStyle w:val="Tabela-tre-b"/>
            </w:pPr>
            <w:r w:rsidRPr="0057702B">
              <w:t>702</w:t>
            </w:r>
          </w:p>
        </w:tc>
        <w:tc>
          <w:tcPr>
            <w:tcW w:w="7299" w:type="dxa"/>
            <w:shd w:val="clear" w:color="auto" w:fill="auto"/>
            <w:noWrap/>
          </w:tcPr>
          <w:p w:rsidR="00822C38" w:rsidRPr="0057702B" w:rsidRDefault="00822C38" w:rsidP="00822C38">
            <w:pPr>
              <w:pStyle w:val="Tabela-tre"/>
            </w:pPr>
            <w:r w:rsidRPr="0057702B">
              <w:t>PRZYCHODY Z DZAŁALNOŚCI DYDAKTYCZNEJ</w:t>
            </w:r>
          </w:p>
          <w:p w:rsidR="000A66FF" w:rsidRPr="0057702B" w:rsidRDefault="00822C38" w:rsidP="00822C38">
            <w:pPr>
              <w:pStyle w:val="Tabela-wyliczanka-o"/>
            </w:pPr>
            <w:proofErr w:type="gramStart"/>
            <w:r w:rsidRPr="0057702B">
              <w:t>powielenie</w:t>
            </w:r>
            <w:proofErr w:type="gramEnd"/>
            <w:r w:rsidRPr="0057702B">
              <w:t xml:space="preserve"> analityki 500</w:t>
            </w:r>
          </w:p>
        </w:tc>
      </w:tr>
      <w:tr w:rsidR="00FC1165" w:rsidRPr="0057702B" w:rsidTr="00822C38">
        <w:trPr>
          <w:cantSplit/>
        </w:trPr>
        <w:tc>
          <w:tcPr>
            <w:tcW w:w="995" w:type="dxa"/>
            <w:shd w:val="clear" w:color="auto" w:fill="auto"/>
            <w:noWrap/>
          </w:tcPr>
          <w:p w:rsidR="00FC1165" w:rsidRPr="0057702B" w:rsidRDefault="0064060C" w:rsidP="00917158">
            <w:pPr>
              <w:pStyle w:val="Tabela-tre"/>
            </w:pPr>
            <w:r>
              <w:t>23</w:t>
            </w:r>
            <w:r w:rsidR="00FC1165" w:rsidRPr="0057702B">
              <w:t>.</w:t>
            </w:r>
          </w:p>
        </w:tc>
        <w:tc>
          <w:tcPr>
            <w:tcW w:w="863" w:type="dxa"/>
          </w:tcPr>
          <w:p w:rsidR="00FC1165" w:rsidRPr="0057702B" w:rsidRDefault="00FC1165" w:rsidP="005B72F9">
            <w:pPr>
              <w:pStyle w:val="Tabela-tre-b"/>
            </w:pPr>
            <w:r w:rsidRPr="0057702B">
              <w:t>840</w:t>
            </w:r>
          </w:p>
        </w:tc>
        <w:tc>
          <w:tcPr>
            <w:tcW w:w="7299" w:type="dxa"/>
            <w:shd w:val="clear" w:color="auto" w:fill="auto"/>
            <w:noWrap/>
          </w:tcPr>
          <w:p w:rsidR="00FC1165" w:rsidRPr="0057702B" w:rsidRDefault="00FC1165" w:rsidP="00822C38">
            <w:pPr>
              <w:pStyle w:val="Tabela-tre"/>
            </w:pPr>
            <w:proofErr w:type="gramStart"/>
            <w:r w:rsidRPr="0057702B">
              <w:t>na</w:t>
            </w:r>
            <w:proofErr w:type="gramEnd"/>
            <w:r w:rsidRPr="0057702B">
              <w:t xml:space="preserve"> RMP (840 i 841) - rozliczenie środków na zakup majątku (wydatki inwestycyjne)</w:t>
            </w:r>
          </w:p>
        </w:tc>
      </w:tr>
    </w:tbl>
    <w:p w:rsidR="005E783E" w:rsidRPr="0057702B" w:rsidRDefault="005E783E" w:rsidP="00FD0AE1"/>
    <w:p w:rsidR="00822C38" w:rsidRPr="0057702B" w:rsidRDefault="00822C38" w:rsidP="00917158">
      <w:pPr>
        <w:pStyle w:val="Akapit-tre"/>
      </w:pPr>
      <w:r w:rsidRPr="0057702B">
        <w:t>Dodatkowe ustalenia:</w:t>
      </w:r>
    </w:p>
    <w:p w:rsidR="005E783E" w:rsidRPr="0057702B" w:rsidRDefault="00822C38" w:rsidP="00822C38">
      <w:pPr>
        <w:pStyle w:val="Akapit-wylicznka-o"/>
      </w:pPr>
      <w:r w:rsidRPr="0057702B">
        <w:t>S</w:t>
      </w:r>
      <w:r w:rsidR="005E783E" w:rsidRPr="0057702B">
        <w:t xml:space="preserve">przedaż - konta 702 i 854 - potrzebna analityka rodzaju usługi oraz kraj na potrzeby </w:t>
      </w:r>
      <w:proofErr w:type="spellStart"/>
      <w:r w:rsidR="005E783E" w:rsidRPr="0057702B">
        <w:t>DNU-R</w:t>
      </w:r>
      <w:proofErr w:type="spellEnd"/>
      <w:r w:rsidR="005E783E" w:rsidRPr="0057702B">
        <w:t xml:space="preserve"> - sprawozdanie o </w:t>
      </w:r>
      <w:proofErr w:type="spellStart"/>
      <w:r w:rsidR="005E783E" w:rsidRPr="0057702B">
        <w:t>nierezydentach</w:t>
      </w:r>
      <w:proofErr w:type="spellEnd"/>
      <w:r w:rsidR="005E783E" w:rsidRPr="0057702B">
        <w:t xml:space="preserve"> (roczne)</w:t>
      </w:r>
    </w:p>
    <w:p w:rsidR="005E783E" w:rsidRPr="0057702B" w:rsidRDefault="00822C38" w:rsidP="00822C38">
      <w:pPr>
        <w:pStyle w:val="Akapit-wylicznka-o"/>
      </w:pPr>
      <w:r w:rsidRPr="0057702B">
        <w:t>K</w:t>
      </w:r>
      <w:r w:rsidR="005E783E" w:rsidRPr="0057702B">
        <w:t>onieczna ewidencja ilościowa mediów</w:t>
      </w:r>
      <w:r w:rsidR="00400DC6" w:rsidRPr="0057702B">
        <w:t xml:space="preserve"> w zakupach (dotyczy gazu, ciepł</w:t>
      </w:r>
      <w:r w:rsidR="005E783E" w:rsidRPr="0057702B">
        <w:t>a, prądu, paliwa wszelkiego rodzaju)</w:t>
      </w:r>
      <w:r w:rsidR="00AF426A">
        <w:t xml:space="preserve"> realizowalna na kontach kosztów, rodzaj wartości: ilość</w:t>
      </w:r>
    </w:p>
    <w:p w:rsidR="005E783E" w:rsidRPr="0057702B" w:rsidRDefault="00822C38" w:rsidP="00822C38">
      <w:pPr>
        <w:pStyle w:val="Akapit-wylicznka-o"/>
      </w:pPr>
      <w:r w:rsidRPr="0057702B">
        <w:t>K</w:t>
      </w:r>
      <w:r w:rsidR="005E783E" w:rsidRPr="0057702B">
        <w:t>onto poza</w:t>
      </w:r>
      <w:r w:rsidRPr="0057702B">
        <w:t xml:space="preserve">bilansowe dla RWBS z analityką </w:t>
      </w:r>
      <w:r w:rsidR="005E783E" w:rsidRPr="0057702B">
        <w:t xml:space="preserve">klasyfikacji wydatków strukturalnych + nr </w:t>
      </w:r>
      <w:r w:rsidR="002D6265">
        <w:t>zerowy</w:t>
      </w:r>
      <w:r w:rsidR="002D6265" w:rsidRPr="0057702B">
        <w:t xml:space="preserve"> </w:t>
      </w:r>
      <w:r w:rsidR="005E783E" w:rsidRPr="0057702B">
        <w:t>w przypadku, gdy zakup nie dotyczy klasy</w:t>
      </w:r>
      <w:r w:rsidR="00400DC6" w:rsidRPr="0057702B">
        <w:t xml:space="preserve">fikacji. Podpiąć atrybut do typów dokumentów </w:t>
      </w:r>
      <w:r w:rsidR="005E783E" w:rsidRPr="0057702B">
        <w:t>zakupu z uwzględnieniem, że nie wszystkie rodzaje zakupów będą z nim związane.</w:t>
      </w:r>
    </w:p>
    <w:p w:rsidR="005E783E" w:rsidRPr="0057702B" w:rsidRDefault="00822C38" w:rsidP="00822C38">
      <w:pPr>
        <w:pStyle w:val="Akapit-wylicznka-o"/>
      </w:pPr>
      <w:r w:rsidRPr="0057702B">
        <w:t>K</w:t>
      </w:r>
      <w:r w:rsidR="005E783E" w:rsidRPr="0057702B">
        <w:t>onto pozabilansowe do realizacji spływu pieniędzy od ministerstwa: typy dokumentów wpłat dotacji od ministerstwa transportu z atrybutami działów</w:t>
      </w:r>
      <w:r w:rsidR="00072038">
        <w:t>, rozdziałów</w:t>
      </w:r>
      <w:r w:rsidR="005E783E" w:rsidRPr="0057702B">
        <w:t xml:space="preserve"> i paragrafów - sprawozdanie Harmonogram realizacji dochodów i wydatków budżetu Państwa na dany rok</w:t>
      </w:r>
      <w:r w:rsidR="006D7811" w:rsidRPr="0057702B">
        <w:t>. N</w:t>
      </w:r>
      <w:r w:rsidR="005E783E" w:rsidRPr="0057702B">
        <w:t>ormalny dekret takiego wpływu to 1xx/702 lub 854</w:t>
      </w:r>
    </w:p>
    <w:p w:rsidR="005E783E" w:rsidRPr="0057702B" w:rsidRDefault="005E783E" w:rsidP="005E783E">
      <w:pPr>
        <w:pStyle w:val="Akapit-tre"/>
      </w:pPr>
    </w:p>
    <w:p w:rsidR="005F11E4" w:rsidRPr="0057702B" w:rsidRDefault="00AE7259" w:rsidP="00485546">
      <w:pPr>
        <w:pStyle w:val="Nagwek2"/>
      </w:pPr>
      <w:bookmarkStart w:id="87" w:name="_Toc357526293"/>
      <w:bookmarkStart w:id="88" w:name="_Toc362463303"/>
      <w:r w:rsidRPr="0057702B">
        <w:t>3</w:t>
      </w:r>
      <w:r w:rsidR="00653201" w:rsidRPr="0057702B">
        <w:t>.2</w:t>
      </w:r>
      <w:r w:rsidRPr="0057702B">
        <w:tab/>
      </w:r>
      <w:bookmarkEnd w:id="85"/>
      <w:bookmarkEnd w:id="86"/>
      <w:r w:rsidR="003D32C7" w:rsidRPr="0057702B">
        <w:t>Sprawozdawczość zewnętrzna i urzędowa</w:t>
      </w:r>
      <w:bookmarkEnd w:id="87"/>
      <w:bookmarkEnd w:id="88"/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8"/>
        <w:gridCol w:w="2923"/>
        <w:gridCol w:w="5386"/>
      </w:tblGrid>
      <w:tr w:rsidR="00822C38" w:rsidRPr="0057702B" w:rsidTr="00822C38">
        <w:trPr>
          <w:cantSplit/>
          <w:tblHeader/>
        </w:trPr>
        <w:tc>
          <w:tcPr>
            <w:tcW w:w="778" w:type="dxa"/>
            <w:shd w:val="clear" w:color="auto" w:fill="DBE5F1"/>
            <w:noWrap/>
          </w:tcPr>
          <w:p w:rsidR="00822C38" w:rsidRPr="0057702B" w:rsidRDefault="00822C38" w:rsidP="00917158">
            <w:pPr>
              <w:pStyle w:val="Tabela-tre"/>
            </w:pPr>
            <w:r w:rsidRPr="0057702B">
              <w:t>Lp.</w:t>
            </w:r>
          </w:p>
        </w:tc>
        <w:tc>
          <w:tcPr>
            <w:tcW w:w="2923" w:type="dxa"/>
            <w:shd w:val="clear" w:color="auto" w:fill="DBE5F1"/>
            <w:noWrap/>
          </w:tcPr>
          <w:p w:rsidR="00822C38" w:rsidRPr="0057702B" w:rsidRDefault="00822C38" w:rsidP="00917158">
            <w:pPr>
              <w:pStyle w:val="Tabela-tre"/>
            </w:pPr>
            <w:r w:rsidRPr="0057702B">
              <w:t>Nazwa raportu</w:t>
            </w:r>
          </w:p>
        </w:tc>
        <w:tc>
          <w:tcPr>
            <w:tcW w:w="5386" w:type="dxa"/>
            <w:shd w:val="clear" w:color="auto" w:fill="DBE5F1"/>
          </w:tcPr>
          <w:p w:rsidR="00822C38" w:rsidRPr="0057702B" w:rsidRDefault="00822C38" w:rsidP="00917158">
            <w:pPr>
              <w:pStyle w:val="Tabela-tre"/>
            </w:pPr>
            <w:r w:rsidRPr="0057702B">
              <w:t>Uwagi</w:t>
            </w:r>
          </w:p>
        </w:tc>
      </w:tr>
      <w:tr w:rsidR="00822C3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822C38" w:rsidRPr="0057702B" w:rsidRDefault="00822C38" w:rsidP="00917158">
            <w:pPr>
              <w:pStyle w:val="Tabela-tre"/>
            </w:pPr>
            <w:r w:rsidRPr="0057702B">
              <w:t>1.</w:t>
            </w:r>
          </w:p>
        </w:tc>
        <w:tc>
          <w:tcPr>
            <w:tcW w:w="2923" w:type="dxa"/>
            <w:shd w:val="clear" w:color="auto" w:fill="auto"/>
            <w:noWrap/>
          </w:tcPr>
          <w:p w:rsidR="00822C38" w:rsidRPr="0057702B" w:rsidRDefault="00822C38" w:rsidP="00822C38">
            <w:pPr>
              <w:pStyle w:val="Tabela-tre"/>
            </w:pPr>
            <w:proofErr w:type="spellStart"/>
            <w:r w:rsidRPr="0057702B">
              <w:t>Rb-WSb</w:t>
            </w:r>
            <w:proofErr w:type="spellEnd"/>
            <w:r w:rsidRPr="0057702B">
              <w:t xml:space="preserve"> (RBWS) </w:t>
            </w:r>
          </w:p>
        </w:tc>
        <w:tc>
          <w:tcPr>
            <w:tcW w:w="5386" w:type="dxa"/>
            <w:shd w:val="clear" w:color="auto" w:fill="auto"/>
          </w:tcPr>
          <w:p w:rsidR="00822C38" w:rsidRPr="0057702B" w:rsidRDefault="00822C38" w:rsidP="00FD7D80">
            <w:pPr>
              <w:pStyle w:val="Tabela-tre"/>
            </w:pPr>
            <w:r w:rsidRPr="0057702B">
              <w:t xml:space="preserve">Dane będą księgowane z faktur zakupu z kwot </w:t>
            </w:r>
            <w:r w:rsidR="000602B6">
              <w:t>brutto</w:t>
            </w:r>
            <w:r w:rsidR="001651DF">
              <w:t>)</w:t>
            </w:r>
            <w:r w:rsidRPr="0057702B">
              <w:t xml:space="preserve">. Do wszystkich (lub wybranych) typów podepniemy atrybut RBWS z listą klasyfikacji wydatków strukturalnych + nr </w:t>
            </w:r>
            <w:r w:rsidR="00CE33A5">
              <w:t>zerowy</w:t>
            </w:r>
            <w:r w:rsidRPr="0057702B">
              <w:t xml:space="preserve"> w przypadku, gdy zakup nie dotyczy klasyfikacji. Atrybut wykorzystany w koncie pozabilansowym (zgodnie z zaleceniem w instrukcji)</w:t>
            </w:r>
          </w:p>
        </w:tc>
      </w:tr>
      <w:tr w:rsidR="00822C3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822C38" w:rsidRPr="0057702B" w:rsidRDefault="00822C38" w:rsidP="00917158">
            <w:pPr>
              <w:pStyle w:val="Tabela-tre"/>
            </w:pPr>
            <w:r w:rsidRPr="0057702B">
              <w:t>2.</w:t>
            </w:r>
          </w:p>
        </w:tc>
        <w:tc>
          <w:tcPr>
            <w:tcW w:w="2923" w:type="dxa"/>
            <w:shd w:val="clear" w:color="auto" w:fill="auto"/>
            <w:noWrap/>
          </w:tcPr>
          <w:p w:rsidR="00822C38" w:rsidRPr="0057702B" w:rsidRDefault="00822C38" w:rsidP="00822C38">
            <w:pPr>
              <w:pStyle w:val="Tabela-tre"/>
            </w:pPr>
            <w:r w:rsidRPr="0057702B">
              <w:t>RBN i RBZ - standard</w:t>
            </w:r>
          </w:p>
        </w:tc>
        <w:tc>
          <w:tcPr>
            <w:tcW w:w="5386" w:type="dxa"/>
            <w:shd w:val="clear" w:color="auto" w:fill="auto"/>
          </w:tcPr>
          <w:p w:rsidR="00822C38" w:rsidRPr="0057702B" w:rsidRDefault="00822C38" w:rsidP="00822C38">
            <w:pPr>
              <w:pStyle w:val="Tabela-tre"/>
            </w:pPr>
            <w:r w:rsidRPr="0057702B">
              <w:t xml:space="preserve">Potrzebny podział na rozrachunkach na należność główną, odsetki i koszty sądowe (np. na koncie 201) oraz </w:t>
            </w:r>
            <w:proofErr w:type="gramStart"/>
            <w:r w:rsidRPr="0057702B">
              <w:t>podział na PLN</w:t>
            </w:r>
            <w:proofErr w:type="gramEnd"/>
            <w:r w:rsidRPr="0057702B">
              <w:t xml:space="preserve"> i walutę</w:t>
            </w:r>
          </w:p>
        </w:tc>
      </w:tr>
      <w:tr w:rsidR="00822C3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822C38" w:rsidRPr="0057702B" w:rsidRDefault="00822C38" w:rsidP="00917158">
            <w:pPr>
              <w:pStyle w:val="Tabela-tre"/>
            </w:pPr>
            <w:r w:rsidRPr="0057702B">
              <w:t>3.</w:t>
            </w:r>
          </w:p>
        </w:tc>
        <w:tc>
          <w:tcPr>
            <w:tcW w:w="2923" w:type="dxa"/>
            <w:shd w:val="clear" w:color="auto" w:fill="auto"/>
            <w:noWrap/>
          </w:tcPr>
          <w:p w:rsidR="00822C38" w:rsidRPr="0057702B" w:rsidRDefault="00822C38" w:rsidP="00917158">
            <w:pPr>
              <w:pStyle w:val="Tabela-tre"/>
            </w:pPr>
            <w:r w:rsidRPr="0057702B">
              <w:t>RBUZ i RBUN</w:t>
            </w:r>
          </w:p>
        </w:tc>
        <w:tc>
          <w:tcPr>
            <w:tcW w:w="5386" w:type="dxa"/>
            <w:shd w:val="clear" w:color="auto" w:fill="auto"/>
          </w:tcPr>
          <w:p w:rsidR="00822C38" w:rsidRPr="0057702B" w:rsidRDefault="00917158" w:rsidP="00917158">
            <w:pPr>
              <w:pStyle w:val="Tabela-tre"/>
            </w:pPr>
            <w:r w:rsidRPr="0057702B">
              <w:t xml:space="preserve">Raporty </w:t>
            </w:r>
            <w:r w:rsidR="00822C38" w:rsidRPr="0057702B">
              <w:t>są zazwyczaj zerowe</w:t>
            </w:r>
          </w:p>
        </w:tc>
      </w:tr>
      <w:tr w:rsidR="00822C3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822C38" w:rsidRPr="0057702B" w:rsidRDefault="00822C38" w:rsidP="00917158">
            <w:pPr>
              <w:pStyle w:val="Tabela-tre"/>
            </w:pPr>
            <w:r w:rsidRPr="0057702B">
              <w:t>4.</w:t>
            </w:r>
          </w:p>
        </w:tc>
        <w:tc>
          <w:tcPr>
            <w:tcW w:w="2923" w:type="dxa"/>
            <w:shd w:val="clear" w:color="auto" w:fill="auto"/>
            <w:noWrap/>
          </w:tcPr>
          <w:p w:rsidR="00822C38" w:rsidRPr="0057702B" w:rsidRDefault="00593B98" w:rsidP="00917158">
            <w:pPr>
              <w:pStyle w:val="Tabela-tre"/>
            </w:pPr>
            <w:r w:rsidRPr="0057702B">
              <w:t>Harmonogram realizacji dochodów i wydatków budżetu Państwa na dany rok.</w:t>
            </w:r>
          </w:p>
        </w:tc>
        <w:tc>
          <w:tcPr>
            <w:tcW w:w="5386" w:type="dxa"/>
            <w:shd w:val="clear" w:color="auto" w:fill="auto"/>
          </w:tcPr>
          <w:p w:rsidR="00822C38" w:rsidRPr="0057702B" w:rsidRDefault="00593B98" w:rsidP="00917158">
            <w:pPr>
              <w:pStyle w:val="Tabela-tre"/>
            </w:pPr>
            <w:r w:rsidRPr="0057702B">
              <w:t xml:space="preserve">Dotacja z budżetu państwa za cały </w:t>
            </w:r>
            <w:proofErr w:type="gramStart"/>
            <w:r w:rsidRPr="0057702B">
              <w:t>rok rozpis</w:t>
            </w:r>
            <w:r w:rsidR="001651DF">
              <w:t>ywan</w:t>
            </w:r>
            <w:r w:rsidRPr="0057702B">
              <w:t>a</w:t>
            </w:r>
            <w:proofErr w:type="gramEnd"/>
            <w:r w:rsidRPr="0057702B">
              <w:t xml:space="preserve"> </w:t>
            </w:r>
            <w:r w:rsidR="001651DF">
              <w:t xml:space="preserve">jest </w:t>
            </w:r>
            <w:r w:rsidRPr="0057702B">
              <w:t>w podziale na działy</w:t>
            </w:r>
            <w:r w:rsidR="001651DF">
              <w:t>, rozdziały</w:t>
            </w:r>
            <w:r w:rsidRPr="0057702B">
              <w:t xml:space="preserve"> i paragrafy.</w:t>
            </w:r>
          </w:p>
          <w:p w:rsidR="00593B98" w:rsidRPr="0057702B" w:rsidRDefault="00593B98" w:rsidP="00917158">
            <w:pPr>
              <w:pStyle w:val="Tabela-tre"/>
            </w:pPr>
            <w:r w:rsidRPr="0057702B">
              <w:t>Do realizacji spływu pieniędzy od ministerstwa: typy dokumentów wpłat dotacji od ministerstwa transportu z atrybutami działów</w:t>
            </w:r>
            <w:r w:rsidR="00C84819">
              <w:t>, rozdziałów</w:t>
            </w:r>
            <w:r w:rsidRPr="0057702B">
              <w:t xml:space="preserve"> i paragrafów. Normalny dekret takiego wpływu to 1xx/702 lub 854</w:t>
            </w:r>
          </w:p>
        </w:tc>
      </w:tr>
      <w:tr w:rsidR="00822C3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822C38" w:rsidRPr="0057702B" w:rsidRDefault="006F7D08" w:rsidP="00917158">
            <w:pPr>
              <w:pStyle w:val="Tabela-tre"/>
            </w:pPr>
            <w:r w:rsidRPr="0057702B">
              <w:t>5.</w:t>
            </w:r>
          </w:p>
        </w:tc>
        <w:tc>
          <w:tcPr>
            <w:tcW w:w="2923" w:type="dxa"/>
            <w:shd w:val="clear" w:color="auto" w:fill="auto"/>
            <w:noWrap/>
          </w:tcPr>
          <w:p w:rsidR="00822C38" w:rsidRPr="0057702B" w:rsidRDefault="00822C38" w:rsidP="00822C38">
            <w:pPr>
              <w:pStyle w:val="Tabela-tre"/>
            </w:pPr>
            <w:r w:rsidRPr="0057702B">
              <w:t xml:space="preserve">Sprawozdanie z mienia Skarbu Państwa dla </w:t>
            </w:r>
            <w:proofErr w:type="spellStart"/>
            <w:r w:rsidRPr="0057702B">
              <w:t>MTBiGM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822C38" w:rsidRPr="0057702B" w:rsidRDefault="00BD24D2" w:rsidP="00822C38">
            <w:pPr>
              <w:pStyle w:val="Tabela-tre"/>
            </w:pPr>
            <w:r>
              <w:t>Sprawozdanie jest odpowiedzią na pismo i nie ma możliwości automatyzacji.</w:t>
            </w:r>
          </w:p>
        </w:tc>
      </w:tr>
      <w:tr w:rsidR="00822C3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822C38" w:rsidRPr="0057702B" w:rsidRDefault="006F7D08" w:rsidP="00917158">
            <w:pPr>
              <w:pStyle w:val="Tabela-tre"/>
            </w:pPr>
            <w:r w:rsidRPr="0057702B">
              <w:lastRenderedPageBreak/>
              <w:t>6.</w:t>
            </w:r>
          </w:p>
        </w:tc>
        <w:tc>
          <w:tcPr>
            <w:tcW w:w="2923" w:type="dxa"/>
            <w:shd w:val="clear" w:color="auto" w:fill="auto"/>
            <w:noWrap/>
          </w:tcPr>
          <w:p w:rsidR="00822C38" w:rsidRPr="0057702B" w:rsidRDefault="00822C38" w:rsidP="00822C38">
            <w:pPr>
              <w:pStyle w:val="Tabela-tre"/>
            </w:pPr>
            <w:r w:rsidRPr="0057702B">
              <w:t>Miesięczne zapotrzebowanie na dotacje (na druku ministerstwa)</w:t>
            </w:r>
          </w:p>
        </w:tc>
        <w:tc>
          <w:tcPr>
            <w:tcW w:w="5386" w:type="dxa"/>
            <w:shd w:val="clear" w:color="auto" w:fill="auto"/>
          </w:tcPr>
          <w:p w:rsidR="00822C38" w:rsidRDefault="0064586D" w:rsidP="00822C38">
            <w:pPr>
              <w:pStyle w:val="Tabela-tre"/>
            </w:pPr>
            <w:r>
              <w:t xml:space="preserve">Kwoty będą podawane ręcznie, ale możliwe jest dodanie formuł pobierających dane z </w:t>
            </w:r>
            <w:r w:rsidR="008C2373">
              <w:t>zapotrzebowań</w:t>
            </w:r>
            <w:r>
              <w:t xml:space="preserve"> miesięcznych w podziale na rozdziały i działy.</w:t>
            </w:r>
          </w:p>
          <w:p w:rsidR="0064586D" w:rsidRPr="0057702B" w:rsidRDefault="002B559E" w:rsidP="002B559E">
            <w:pPr>
              <w:pStyle w:val="Tabela-tre"/>
            </w:pPr>
            <w:r>
              <w:t xml:space="preserve">Formularz </w:t>
            </w:r>
            <w:proofErr w:type="spellStart"/>
            <w:r>
              <w:t>excel</w:t>
            </w:r>
            <w:proofErr w:type="spellEnd"/>
            <w:r>
              <w:t xml:space="preserve"> umożliwi również z</w:t>
            </w:r>
            <w:r w:rsidR="0064586D">
              <w:t>aciągn</w:t>
            </w:r>
            <w:r>
              <w:t>ięcie</w:t>
            </w:r>
            <w:r w:rsidR="0064586D">
              <w:t xml:space="preserve"> dan</w:t>
            </w:r>
            <w:r>
              <w:t>ych</w:t>
            </w:r>
            <w:r w:rsidR="0064586D">
              <w:t xml:space="preserve"> z FK (</w:t>
            </w:r>
            <w:proofErr w:type="gramStart"/>
            <w:r w:rsidR="0064586D">
              <w:t xml:space="preserve">dotacje ) </w:t>
            </w:r>
            <w:proofErr w:type="gramEnd"/>
            <w:r w:rsidR="0064586D">
              <w:t>i sprawd</w:t>
            </w:r>
            <w:r>
              <w:t>zenie</w:t>
            </w:r>
            <w:r w:rsidR="0064586D">
              <w:t>, czy</w:t>
            </w:r>
            <w:r>
              <w:t xml:space="preserve"> realizacja</w:t>
            </w:r>
            <w:r w:rsidR="0064586D">
              <w:t xml:space="preserve"> jest zgodne z zapotrzebowaniem.</w:t>
            </w:r>
          </w:p>
        </w:tc>
      </w:tr>
      <w:tr w:rsidR="00822C3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822C38" w:rsidRPr="0057702B" w:rsidRDefault="006F7D08" w:rsidP="00917158">
            <w:pPr>
              <w:pStyle w:val="Tabela-tre"/>
            </w:pPr>
            <w:r w:rsidRPr="0057702B">
              <w:t>7.</w:t>
            </w:r>
          </w:p>
        </w:tc>
        <w:tc>
          <w:tcPr>
            <w:tcW w:w="2923" w:type="dxa"/>
            <w:shd w:val="clear" w:color="auto" w:fill="auto"/>
            <w:noWrap/>
          </w:tcPr>
          <w:p w:rsidR="00822C38" w:rsidRPr="0057702B" w:rsidRDefault="00822C38" w:rsidP="00822C38">
            <w:pPr>
              <w:pStyle w:val="Tabela-tre"/>
            </w:pPr>
            <w:r w:rsidRPr="0057702B">
              <w:t>Raporty ad hoc</w:t>
            </w:r>
          </w:p>
        </w:tc>
        <w:tc>
          <w:tcPr>
            <w:tcW w:w="5386" w:type="dxa"/>
            <w:shd w:val="clear" w:color="auto" w:fill="auto"/>
          </w:tcPr>
          <w:p w:rsidR="00822C38" w:rsidRPr="0057702B" w:rsidRDefault="008D1EEF" w:rsidP="008D1EEF">
            <w:pPr>
              <w:pStyle w:val="Tabela-tre"/>
            </w:pPr>
            <w:r>
              <w:t xml:space="preserve">Inne raporty wymagane przez Ministerstwo Transportu </w:t>
            </w:r>
            <w:proofErr w:type="gramStart"/>
            <w:r>
              <w:t>nie mające</w:t>
            </w:r>
            <w:proofErr w:type="gramEnd"/>
            <w:r>
              <w:t xml:space="preserve"> stałego charakteru</w:t>
            </w:r>
          </w:p>
        </w:tc>
      </w:tr>
      <w:tr w:rsidR="00822C3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822C38" w:rsidRPr="0057702B" w:rsidRDefault="006F7D08" w:rsidP="006F7D08">
            <w:pPr>
              <w:pStyle w:val="Tabela-tre"/>
            </w:pPr>
            <w:r w:rsidRPr="0057702B">
              <w:t>8.</w:t>
            </w:r>
          </w:p>
        </w:tc>
        <w:tc>
          <w:tcPr>
            <w:tcW w:w="2923" w:type="dxa"/>
            <w:shd w:val="clear" w:color="auto" w:fill="auto"/>
            <w:noWrap/>
          </w:tcPr>
          <w:p w:rsidR="00822C38" w:rsidRPr="0057702B" w:rsidRDefault="00917158" w:rsidP="00917158">
            <w:pPr>
              <w:pStyle w:val="Tabela-tre"/>
            </w:pPr>
            <w:r w:rsidRPr="0057702B">
              <w:t>Planowanie uruchomienia środków z rezerw celowych</w:t>
            </w:r>
          </w:p>
        </w:tc>
        <w:tc>
          <w:tcPr>
            <w:tcW w:w="5386" w:type="dxa"/>
            <w:shd w:val="clear" w:color="auto" w:fill="auto"/>
          </w:tcPr>
          <w:p w:rsidR="00822C38" w:rsidRPr="0057702B" w:rsidRDefault="00917158" w:rsidP="00917158">
            <w:pPr>
              <w:pStyle w:val="Tabela-tre"/>
            </w:pPr>
            <w:r w:rsidRPr="0057702B">
              <w:t xml:space="preserve">CTTN (centrum transferu technologii) - robią wnioski i budżety poszczególnych projektów, określają wkład własny i wkład unijny. Plan robi się na </w:t>
            </w:r>
            <w:proofErr w:type="gramStart"/>
            <w:r w:rsidRPr="0057702B">
              <w:t>podstawie danych</w:t>
            </w:r>
            <w:proofErr w:type="gramEnd"/>
            <w:r w:rsidRPr="0057702B">
              <w:t xml:space="preserve"> z CTTN. Plany są wieloletnie, dotyczą całego okresu trwania projektu.</w:t>
            </w:r>
          </w:p>
        </w:tc>
      </w:tr>
      <w:tr w:rsidR="00822C3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822C38" w:rsidRPr="0057702B" w:rsidRDefault="006F7D08" w:rsidP="00917158">
            <w:pPr>
              <w:pStyle w:val="Tabela-tre"/>
            </w:pPr>
            <w:r w:rsidRPr="0057702B">
              <w:t>9</w:t>
            </w:r>
            <w:r w:rsidR="00917158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822C38" w:rsidRPr="0057702B" w:rsidRDefault="00917158" w:rsidP="00917158">
            <w:pPr>
              <w:pStyle w:val="Tabela-tre"/>
            </w:pPr>
            <w:r w:rsidRPr="0057702B">
              <w:t xml:space="preserve">Wnioski o zapewnienie dofinansowania lub </w:t>
            </w:r>
            <w:proofErr w:type="spellStart"/>
            <w:r w:rsidRPr="0057702B">
              <w:t>prefinansowania</w:t>
            </w:r>
            <w:proofErr w:type="spellEnd"/>
            <w:r w:rsidRPr="0057702B">
              <w:t xml:space="preserve"> przedsięwzięcia z budżetu państwa (dotacji i rezerwy celowej)</w:t>
            </w:r>
          </w:p>
        </w:tc>
        <w:tc>
          <w:tcPr>
            <w:tcW w:w="5386" w:type="dxa"/>
            <w:shd w:val="clear" w:color="auto" w:fill="auto"/>
          </w:tcPr>
          <w:p w:rsidR="00822C38" w:rsidRPr="0057702B" w:rsidRDefault="00917158" w:rsidP="00917158">
            <w:pPr>
              <w:pStyle w:val="Tabela-tre"/>
            </w:pPr>
            <w:r w:rsidRPr="0057702B">
              <w:t xml:space="preserve">Na </w:t>
            </w:r>
            <w:proofErr w:type="gramStart"/>
            <w:r w:rsidRPr="0057702B">
              <w:t>podstawie danych</w:t>
            </w:r>
            <w:proofErr w:type="gramEnd"/>
            <w:r w:rsidRPr="0057702B">
              <w:t xml:space="preserve"> przetargowych, nie ma wspólnych elementów z planem kont. Powiązanie z budżetem (informacje o wkładzie własnym). </w:t>
            </w:r>
            <w:proofErr w:type="gramStart"/>
            <w:r w:rsidRPr="0057702B">
              <w:t>Część potrzebnych</w:t>
            </w:r>
            <w:proofErr w:type="gramEnd"/>
            <w:r w:rsidRPr="0057702B">
              <w:t xml:space="preserve"> danych (przy refundacji) pobiera się z kont księgowych</w:t>
            </w:r>
          </w:p>
        </w:tc>
      </w:tr>
      <w:tr w:rsidR="00822C3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822C38" w:rsidRPr="0057702B" w:rsidRDefault="006F7D08" w:rsidP="006F7D08">
            <w:pPr>
              <w:pStyle w:val="Tabela-tre"/>
            </w:pPr>
            <w:r w:rsidRPr="0057702B">
              <w:t>10</w:t>
            </w:r>
            <w:r w:rsidR="00917158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822C38" w:rsidRPr="0057702B" w:rsidRDefault="00917158" w:rsidP="00917158">
            <w:pPr>
              <w:pStyle w:val="Tabela-tre"/>
            </w:pPr>
            <w:r w:rsidRPr="0057702B">
              <w:t>Sprawozdanie z wykonania planu inwestycji finansowanych z udziałem środków budżetu państwa na dany rok/kwartalnie</w:t>
            </w:r>
          </w:p>
        </w:tc>
        <w:tc>
          <w:tcPr>
            <w:tcW w:w="5386" w:type="dxa"/>
            <w:shd w:val="clear" w:color="auto" w:fill="auto"/>
          </w:tcPr>
          <w:p w:rsidR="00822C38" w:rsidRPr="0057702B" w:rsidRDefault="00917158" w:rsidP="00917158">
            <w:pPr>
              <w:pStyle w:val="Tabela-tre"/>
            </w:pPr>
            <w:r w:rsidRPr="0057702B">
              <w:t xml:space="preserve">Na podstawie obrotów na kontach. Podział na źródła </w:t>
            </w:r>
            <w:proofErr w:type="gramStart"/>
            <w:r w:rsidRPr="0057702B">
              <w:t>finansowania przypuszczalnie</w:t>
            </w:r>
            <w:proofErr w:type="gramEnd"/>
            <w:r w:rsidRPr="0057702B">
              <w:t xml:space="preserve"> wystarczy (5xx i 081, ewentualnie konta pozabilansowe)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917158">
            <w:pPr>
              <w:pStyle w:val="Tabela-tre"/>
            </w:pPr>
            <w:r w:rsidRPr="0057702B">
              <w:t>11</w:t>
            </w:r>
            <w:r w:rsidR="00917158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917158" w:rsidP="00917158">
            <w:pPr>
              <w:pStyle w:val="Tabela-tre"/>
            </w:pPr>
            <w:proofErr w:type="spellStart"/>
            <w:r w:rsidRPr="0057702B">
              <w:t>PF-OSPR</w:t>
            </w:r>
            <w:proofErr w:type="spellEnd"/>
            <w:r w:rsidRPr="0057702B">
              <w:t xml:space="preserve"> (w tym </w:t>
            </w:r>
            <w:proofErr w:type="spellStart"/>
            <w:r w:rsidRPr="0057702B">
              <w:t>PF-UE</w:t>
            </w:r>
            <w:proofErr w:type="spellEnd"/>
            <w:r w:rsidRPr="0057702B">
              <w:t>)</w:t>
            </w:r>
          </w:p>
        </w:tc>
        <w:tc>
          <w:tcPr>
            <w:tcW w:w="5386" w:type="dxa"/>
            <w:shd w:val="clear" w:color="auto" w:fill="auto"/>
          </w:tcPr>
          <w:p w:rsidR="00917158" w:rsidRPr="0057702B" w:rsidRDefault="00917158" w:rsidP="00DE00A8">
            <w:pPr>
              <w:pStyle w:val="Tabela-tre"/>
            </w:pPr>
            <w:r w:rsidRPr="0057702B">
              <w:t>Sprawozdanie robione z planu rzeczowo-finansowego na dany rok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917158">
            <w:pPr>
              <w:pStyle w:val="Tabela-tre"/>
            </w:pPr>
            <w:r w:rsidRPr="0057702B">
              <w:t>12</w:t>
            </w:r>
            <w:r w:rsidR="00917158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917158" w:rsidP="00917158">
            <w:pPr>
              <w:pStyle w:val="Tabela-tre"/>
            </w:pPr>
            <w:r w:rsidRPr="0057702B">
              <w:t>BW-1</w:t>
            </w:r>
          </w:p>
        </w:tc>
        <w:tc>
          <w:tcPr>
            <w:tcW w:w="5386" w:type="dxa"/>
            <w:shd w:val="clear" w:color="auto" w:fill="auto"/>
          </w:tcPr>
          <w:p w:rsidR="00917158" w:rsidRPr="0057702B" w:rsidRDefault="00917158" w:rsidP="00DE00A8">
            <w:pPr>
              <w:pStyle w:val="Tabela-tre"/>
            </w:pPr>
            <w:r w:rsidRPr="0057702B">
              <w:t>Sprawozdanie robione z planu rzeczowo-finansowego na dany rok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917158">
            <w:pPr>
              <w:pStyle w:val="Tabela-tre"/>
            </w:pPr>
            <w:r w:rsidRPr="0057702B">
              <w:t>13</w:t>
            </w:r>
            <w:r w:rsidR="00917158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917158" w:rsidP="00917158">
            <w:pPr>
              <w:pStyle w:val="Tabela-tre"/>
            </w:pPr>
            <w:r w:rsidRPr="0057702B">
              <w:t>BW-2</w:t>
            </w:r>
          </w:p>
        </w:tc>
        <w:tc>
          <w:tcPr>
            <w:tcW w:w="5386" w:type="dxa"/>
            <w:shd w:val="clear" w:color="auto" w:fill="auto"/>
          </w:tcPr>
          <w:p w:rsidR="00917158" w:rsidRPr="0057702B" w:rsidRDefault="00917158" w:rsidP="00DE00A8">
            <w:pPr>
              <w:pStyle w:val="Tabela-tre"/>
            </w:pPr>
            <w:r w:rsidRPr="0057702B">
              <w:t>Sprawozdanie robione z planu rzeczowo-finansowego na dany rok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917158">
            <w:pPr>
              <w:pStyle w:val="Tabela-tre"/>
            </w:pPr>
            <w:r w:rsidRPr="0057702B">
              <w:t>14</w:t>
            </w:r>
            <w:r w:rsidR="00917158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917158" w:rsidP="00917158">
            <w:pPr>
              <w:pStyle w:val="Tabela-tre"/>
            </w:pPr>
            <w:r w:rsidRPr="0057702B">
              <w:t>BW-3</w:t>
            </w:r>
          </w:p>
        </w:tc>
        <w:tc>
          <w:tcPr>
            <w:tcW w:w="5386" w:type="dxa"/>
            <w:shd w:val="clear" w:color="auto" w:fill="auto"/>
          </w:tcPr>
          <w:p w:rsidR="00917158" w:rsidRPr="0057702B" w:rsidRDefault="00917158" w:rsidP="00DE00A8">
            <w:pPr>
              <w:pStyle w:val="Tabela-tre"/>
            </w:pPr>
            <w:r w:rsidRPr="0057702B">
              <w:t>Sprawozdanie robione z planu rzeczowo-finansowego na dany rok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917158">
            <w:pPr>
              <w:pStyle w:val="Tabela-tre"/>
            </w:pPr>
            <w:r w:rsidRPr="0057702B">
              <w:t>15</w:t>
            </w:r>
            <w:r w:rsidR="00917158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917158" w:rsidP="00917158">
            <w:pPr>
              <w:pStyle w:val="Tabela-tre"/>
            </w:pPr>
            <w:r w:rsidRPr="0057702B">
              <w:t>RZ-10(BP)</w:t>
            </w:r>
          </w:p>
        </w:tc>
        <w:tc>
          <w:tcPr>
            <w:tcW w:w="5386" w:type="dxa"/>
            <w:shd w:val="clear" w:color="auto" w:fill="auto"/>
          </w:tcPr>
          <w:p w:rsidR="00917158" w:rsidRPr="0057702B" w:rsidRDefault="00917158" w:rsidP="00DE00A8">
            <w:pPr>
              <w:pStyle w:val="Tabela-tre"/>
            </w:pPr>
            <w:r w:rsidRPr="0057702B">
              <w:t>Sprawozdanie robione z planu rzeczowo-finansowego na dany rok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917158">
            <w:pPr>
              <w:pStyle w:val="Tabela-tre"/>
            </w:pPr>
            <w:r w:rsidRPr="0057702B">
              <w:t>16</w:t>
            </w:r>
            <w:r w:rsidR="00917158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917158" w:rsidP="00917158">
            <w:pPr>
              <w:pStyle w:val="Tabela-tre"/>
            </w:pPr>
            <w:r w:rsidRPr="0057702B">
              <w:t>SW-1</w:t>
            </w:r>
          </w:p>
        </w:tc>
        <w:tc>
          <w:tcPr>
            <w:tcW w:w="5386" w:type="dxa"/>
            <w:shd w:val="clear" w:color="auto" w:fill="auto"/>
          </w:tcPr>
          <w:p w:rsidR="00917158" w:rsidRPr="0057702B" w:rsidRDefault="00917158" w:rsidP="00917158">
            <w:pPr>
              <w:pStyle w:val="Tabela-tre"/>
            </w:pPr>
            <w:r w:rsidRPr="0057702B">
              <w:t>Sprawozdanie robione z planu rzeczowo-finansowego na dany rok, plan dotyczący liczby studentów.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917158">
            <w:pPr>
              <w:pStyle w:val="Tabela-tre"/>
            </w:pPr>
            <w:r w:rsidRPr="0057702B">
              <w:t>17</w:t>
            </w:r>
            <w:r w:rsidR="00917158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917158" w:rsidP="00917158">
            <w:pPr>
              <w:pStyle w:val="Tabela-tre"/>
            </w:pPr>
            <w:r w:rsidRPr="0057702B">
              <w:t>SW-2</w:t>
            </w:r>
          </w:p>
        </w:tc>
        <w:tc>
          <w:tcPr>
            <w:tcW w:w="5386" w:type="dxa"/>
            <w:shd w:val="clear" w:color="auto" w:fill="auto"/>
          </w:tcPr>
          <w:p w:rsidR="00917158" w:rsidRPr="0057702B" w:rsidRDefault="00917158" w:rsidP="00DE00A8">
            <w:pPr>
              <w:pStyle w:val="Tabela-tre"/>
            </w:pPr>
            <w:r w:rsidRPr="0057702B">
              <w:t>Sprawozdanie robione z planu rzeczowo-finansowego na dany rok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917158">
            <w:pPr>
              <w:pStyle w:val="Tabela-tre"/>
            </w:pPr>
            <w:r w:rsidRPr="0057702B">
              <w:t>18</w:t>
            </w:r>
            <w:r w:rsidR="00917158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917158" w:rsidP="00917158">
            <w:pPr>
              <w:pStyle w:val="Tabela-tre"/>
            </w:pPr>
            <w:r w:rsidRPr="0057702B">
              <w:t>WPFP-1</w:t>
            </w:r>
          </w:p>
        </w:tc>
        <w:tc>
          <w:tcPr>
            <w:tcW w:w="5386" w:type="dxa"/>
            <w:shd w:val="clear" w:color="auto" w:fill="auto"/>
          </w:tcPr>
          <w:p w:rsidR="00917158" w:rsidRPr="0057702B" w:rsidRDefault="00917158" w:rsidP="00DE00A8">
            <w:pPr>
              <w:pStyle w:val="Tabela-tre"/>
            </w:pPr>
            <w:r w:rsidRPr="0057702B">
              <w:t xml:space="preserve">Sprawozdanie robione z planu rzeczowo-finansowego na dany rok, 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917158">
            <w:pPr>
              <w:pStyle w:val="Tabela-tre"/>
            </w:pPr>
            <w:r w:rsidRPr="0057702B">
              <w:t>19</w:t>
            </w:r>
            <w:r w:rsidR="00917158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917158" w:rsidP="00917158">
            <w:pPr>
              <w:pStyle w:val="Tabela-tre"/>
            </w:pPr>
            <w:r w:rsidRPr="0057702B">
              <w:t>WPFP-2</w:t>
            </w:r>
          </w:p>
        </w:tc>
        <w:tc>
          <w:tcPr>
            <w:tcW w:w="5386" w:type="dxa"/>
            <w:shd w:val="clear" w:color="auto" w:fill="auto"/>
          </w:tcPr>
          <w:p w:rsidR="00917158" w:rsidRPr="0057702B" w:rsidRDefault="00917158" w:rsidP="00DE00A8">
            <w:pPr>
              <w:pStyle w:val="Tabela-tre"/>
            </w:pPr>
            <w:r w:rsidRPr="0057702B">
              <w:t xml:space="preserve">Sprawozdanie robione z planu rzeczowo-finansowego na dany rok, 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917158">
            <w:pPr>
              <w:pStyle w:val="Tabela-tre"/>
            </w:pPr>
            <w:r w:rsidRPr="0057702B">
              <w:t>20</w:t>
            </w:r>
            <w:r w:rsidR="00917158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917158" w:rsidP="00917158">
            <w:pPr>
              <w:pStyle w:val="Tabela-tre"/>
            </w:pPr>
            <w:proofErr w:type="spellStart"/>
            <w:r w:rsidRPr="0057702B">
              <w:t>BZ-RC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917158" w:rsidRPr="0057702B" w:rsidRDefault="00917158" w:rsidP="00DE00A8">
            <w:pPr>
              <w:pStyle w:val="Tabela-tre"/>
            </w:pPr>
            <w:r w:rsidRPr="0057702B">
              <w:t xml:space="preserve">Sprawozdanie robione z planu rzeczowo-finansowego na dany rok, 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917158">
            <w:pPr>
              <w:pStyle w:val="Tabela-tre"/>
            </w:pPr>
            <w:r w:rsidRPr="0057702B">
              <w:t>21</w:t>
            </w:r>
            <w:r w:rsidR="00917158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917158" w:rsidP="00917158">
            <w:pPr>
              <w:pStyle w:val="Tabela-tre"/>
            </w:pPr>
            <w:proofErr w:type="spellStart"/>
            <w:r w:rsidRPr="0057702B">
              <w:t>F-NSS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917158" w:rsidRPr="0057702B" w:rsidRDefault="00917158" w:rsidP="00DE00A8">
            <w:pPr>
              <w:pStyle w:val="Tabela-tre"/>
            </w:pPr>
            <w:r w:rsidRPr="0057702B">
              <w:t xml:space="preserve">Sprawozdanie robione z planu rzeczowo-finansowego na dany rok, 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917158">
            <w:pPr>
              <w:pStyle w:val="Tabela-tre"/>
            </w:pPr>
            <w:r w:rsidRPr="0057702B">
              <w:t>22</w:t>
            </w:r>
            <w:r w:rsidR="00FB691C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917158" w:rsidP="00917158">
            <w:pPr>
              <w:pStyle w:val="Tabela-tre"/>
            </w:pPr>
            <w:proofErr w:type="spellStart"/>
            <w:r w:rsidRPr="0057702B">
              <w:t>DNU-R</w:t>
            </w:r>
            <w:proofErr w:type="spellEnd"/>
            <w:r w:rsidRPr="0057702B">
              <w:t>-</w:t>
            </w:r>
            <w:r w:rsidR="00FB691C" w:rsidRPr="0057702B">
              <w:t xml:space="preserve"> sprawozdanie o </w:t>
            </w:r>
            <w:proofErr w:type="spellStart"/>
            <w:r w:rsidR="00FB691C" w:rsidRPr="0057702B">
              <w:t>nierezydentach</w:t>
            </w:r>
            <w:proofErr w:type="spellEnd"/>
            <w:r w:rsidR="00FB691C" w:rsidRPr="0057702B">
              <w:t xml:space="preserve"> </w:t>
            </w:r>
            <w:r w:rsidRPr="0057702B">
              <w:t>(roczne)</w:t>
            </w:r>
          </w:p>
        </w:tc>
        <w:tc>
          <w:tcPr>
            <w:tcW w:w="5386" w:type="dxa"/>
            <w:shd w:val="clear" w:color="auto" w:fill="auto"/>
          </w:tcPr>
          <w:p w:rsidR="00917158" w:rsidRPr="0057702B" w:rsidRDefault="00917158" w:rsidP="00917158">
            <w:pPr>
              <w:pStyle w:val="Tabela-tre"/>
            </w:pPr>
            <w:r w:rsidRPr="0057702B">
              <w:t xml:space="preserve">Potrzebny podział w planie kont: rodzaj usługi i kraj siedziby kontrahenta, pobierane są kwoty netto z </w:t>
            </w:r>
            <w:proofErr w:type="gramStart"/>
            <w:r w:rsidRPr="0057702B">
              <w:t>zakupu,  sprzedaży</w:t>
            </w:r>
            <w:proofErr w:type="gramEnd"/>
            <w:r w:rsidRPr="0057702B">
              <w:t xml:space="preserve"> oraz delegacji zagranicznych. </w:t>
            </w:r>
            <w:proofErr w:type="spellStart"/>
            <w:r w:rsidRPr="0057702B">
              <w:t>Nierezydent</w:t>
            </w:r>
            <w:proofErr w:type="spellEnd"/>
            <w:r w:rsidRPr="0057702B">
              <w:t xml:space="preserve"> to podmiot nie </w:t>
            </w:r>
            <w:proofErr w:type="gramStart"/>
            <w:r w:rsidRPr="0057702B">
              <w:t>mający siedziby</w:t>
            </w:r>
            <w:proofErr w:type="gramEnd"/>
            <w:r w:rsidRPr="0057702B">
              <w:t xml:space="preserve"> w Polsce.</w:t>
            </w:r>
          </w:p>
          <w:p w:rsidR="00917158" w:rsidRPr="0057702B" w:rsidRDefault="00917158" w:rsidP="00917158">
            <w:pPr>
              <w:pStyle w:val="Tabela-tre"/>
            </w:pPr>
            <w:proofErr w:type="gramStart"/>
            <w:r w:rsidRPr="0057702B">
              <w:t>Zakup -  300 . potrzebna</w:t>
            </w:r>
            <w:proofErr w:type="gramEnd"/>
            <w:r w:rsidRPr="0057702B">
              <w:t xml:space="preserve"> analityka rodzaju usługi oraz kraj</w:t>
            </w:r>
          </w:p>
          <w:p w:rsidR="00917158" w:rsidRPr="0057702B" w:rsidRDefault="00917158" w:rsidP="00917158">
            <w:pPr>
              <w:pStyle w:val="Tabela-tre"/>
            </w:pPr>
            <w:r w:rsidRPr="0057702B">
              <w:t>Sprzedaż - konta 702 i 854 - potrzebna analityka rodzaju usługi oraz kraj</w:t>
            </w:r>
          </w:p>
          <w:p w:rsidR="00917158" w:rsidRPr="0057702B" w:rsidRDefault="00917158" w:rsidP="0004029A">
            <w:pPr>
              <w:pStyle w:val="Tabela-tre"/>
            </w:pPr>
            <w:proofErr w:type="gramStart"/>
            <w:r w:rsidRPr="0057702B">
              <w:t xml:space="preserve">Delegacja - </w:t>
            </w:r>
            <w:r w:rsidR="0004029A">
              <w:t xml:space="preserve"> także</w:t>
            </w:r>
            <w:proofErr w:type="gramEnd"/>
            <w:r w:rsidR="0004029A">
              <w:t xml:space="preserve"> na koncie 300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917158">
            <w:pPr>
              <w:pStyle w:val="Tabela-tre"/>
            </w:pPr>
            <w:r w:rsidRPr="0057702B">
              <w:t>23</w:t>
            </w:r>
            <w:r w:rsidR="00FB691C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3253B1" w:rsidP="003253B1">
            <w:pPr>
              <w:pStyle w:val="Tabela-tre"/>
            </w:pPr>
            <w:r w:rsidRPr="0057702B">
              <w:t xml:space="preserve">F01/S </w:t>
            </w:r>
          </w:p>
        </w:tc>
        <w:tc>
          <w:tcPr>
            <w:tcW w:w="5386" w:type="dxa"/>
            <w:shd w:val="clear" w:color="auto" w:fill="auto"/>
          </w:tcPr>
          <w:p w:rsidR="00917158" w:rsidRPr="0057702B" w:rsidRDefault="00480308" w:rsidP="00480308">
            <w:pPr>
              <w:pStyle w:val="Tabela-tre"/>
            </w:pPr>
            <w:r>
              <w:t>S</w:t>
            </w:r>
            <w:r w:rsidR="003253B1" w:rsidRPr="0057702B">
              <w:t>prawozdanie o przychodach, kosztach, wyniku Uczelni (z kont księgowych)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917158">
            <w:pPr>
              <w:pStyle w:val="Tabela-tre"/>
            </w:pPr>
            <w:r w:rsidRPr="0057702B">
              <w:t>24</w:t>
            </w:r>
            <w:r w:rsidR="00FB691C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917158" w:rsidP="003253B1">
            <w:pPr>
              <w:pStyle w:val="Tabela-tre"/>
            </w:pPr>
            <w:r w:rsidRPr="0057702B">
              <w:t xml:space="preserve">PNT-01S - </w:t>
            </w:r>
          </w:p>
        </w:tc>
        <w:tc>
          <w:tcPr>
            <w:tcW w:w="5386" w:type="dxa"/>
            <w:shd w:val="clear" w:color="auto" w:fill="auto"/>
          </w:tcPr>
          <w:p w:rsidR="00917158" w:rsidRPr="0057702B" w:rsidRDefault="00480308" w:rsidP="00480308">
            <w:pPr>
              <w:pStyle w:val="Tabela-tre"/>
            </w:pPr>
            <w:r>
              <w:t>S</w:t>
            </w:r>
            <w:r w:rsidR="003253B1" w:rsidRPr="0057702B">
              <w:t>prawozdanie o działalności Naukowo Badawczej (wraz z Działem Nauki) (z kont księgowych)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FB691C" w:rsidP="006F7D08">
            <w:pPr>
              <w:pStyle w:val="Tabela-tre"/>
            </w:pPr>
            <w:r w:rsidRPr="0057702B">
              <w:t>2</w:t>
            </w:r>
            <w:r w:rsidR="006F7D08" w:rsidRPr="0057702B">
              <w:t>5</w:t>
            </w:r>
            <w:r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3253B1" w:rsidRPr="0057702B" w:rsidRDefault="00917158" w:rsidP="003253B1">
            <w:pPr>
              <w:pStyle w:val="Tabela-tre"/>
            </w:pPr>
            <w:r w:rsidRPr="0057702B">
              <w:t xml:space="preserve">G-02b - </w:t>
            </w:r>
          </w:p>
          <w:p w:rsidR="00917158" w:rsidRPr="0057702B" w:rsidRDefault="00917158" w:rsidP="00917158">
            <w:pPr>
              <w:pStyle w:val="Tabela-tre"/>
            </w:pPr>
          </w:p>
        </w:tc>
        <w:tc>
          <w:tcPr>
            <w:tcW w:w="5386" w:type="dxa"/>
            <w:shd w:val="clear" w:color="auto" w:fill="auto"/>
          </w:tcPr>
          <w:p w:rsidR="003253B1" w:rsidRPr="0057702B" w:rsidRDefault="00480308" w:rsidP="003253B1">
            <w:pPr>
              <w:pStyle w:val="Tabela-tre"/>
            </w:pPr>
            <w:r>
              <w:t>S</w:t>
            </w:r>
            <w:r w:rsidR="003253B1" w:rsidRPr="0057702B">
              <w:t>prawozdanie o zużyciu materiałów i energii</w:t>
            </w:r>
          </w:p>
          <w:p w:rsidR="00917158" w:rsidRPr="0057702B" w:rsidRDefault="003253B1" w:rsidP="003253B1">
            <w:pPr>
              <w:pStyle w:val="Tabela-tre"/>
            </w:pPr>
            <w:proofErr w:type="gramStart"/>
            <w:r w:rsidRPr="0057702B">
              <w:t>w</w:t>
            </w:r>
            <w:proofErr w:type="gramEnd"/>
            <w:r w:rsidRPr="0057702B">
              <w:t>/w z kont i ilości - dotyczy gazu, ciepła, prądu, paliw wszelkiego rodzaju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917158">
            <w:pPr>
              <w:pStyle w:val="Tabela-tre"/>
            </w:pPr>
            <w:r w:rsidRPr="0057702B">
              <w:t>26</w:t>
            </w:r>
            <w:r w:rsidR="00FB691C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917158" w:rsidP="00917158">
            <w:pPr>
              <w:pStyle w:val="Tabela-tre"/>
            </w:pPr>
            <w:r w:rsidRPr="0057702B">
              <w:t>G-03 - sprawozdanie o zużyciu materiałów</w:t>
            </w:r>
          </w:p>
        </w:tc>
        <w:tc>
          <w:tcPr>
            <w:tcW w:w="5386" w:type="dxa"/>
            <w:shd w:val="clear" w:color="auto" w:fill="auto"/>
          </w:tcPr>
          <w:p w:rsidR="00917158" w:rsidRPr="0057702B" w:rsidRDefault="00FB691C" w:rsidP="00917158">
            <w:pPr>
              <w:pStyle w:val="Tabela-tre"/>
            </w:pPr>
            <w:r w:rsidRPr="0057702B">
              <w:t>N</w:t>
            </w:r>
            <w:r w:rsidR="00917158" w:rsidRPr="0057702B">
              <w:t>a podstawie ewidencji magazynowej i informacji np. PKWiU przypisanej do indeksu (zapewne raport Nota syntetyczna)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917158">
            <w:pPr>
              <w:pStyle w:val="Tabela-tre"/>
            </w:pPr>
            <w:r w:rsidRPr="0057702B">
              <w:lastRenderedPageBreak/>
              <w:t>27</w:t>
            </w:r>
            <w:r w:rsidR="00FB691C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FB691C" w:rsidP="00FB691C">
            <w:pPr>
              <w:pStyle w:val="Tabela-tre"/>
            </w:pPr>
            <w:r w:rsidRPr="0057702B">
              <w:t>F03 - sprawozdanie o ruchu ŚT</w:t>
            </w:r>
          </w:p>
        </w:tc>
        <w:tc>
          <w:tcPr>
            <w:tcW w:w="5386" w:type="dxa"/>
            <w:shd w:val="clear" w:color="auto" w:fill="auto"/>
          </w:tcPr>
          <w:p w:rsidR="00917158" w:rsidRPr="0057702B" w:rsidRDefault="00480308" w:rsidP="00480308">
            <w:pPr>
              <w:pStyle w:val="Tabela-tre"/>
            </w:pPr>
            <w:r>
              <w:t>Z</w:t>
            </w:r>
            <w:r w:rsidR="00FB691C" w:rsidRPr="0057702B">
              <w:t xml:space="preserve"> Ewidencji Majątku - wystarczy ERP.INFO dla MT</w:t>
            </w:r>
          </w:p>
        </w:tc>
      </w:tr>
      <w:tr w:rsidR="00DE00A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DE00A8" w:rsidRPr="0057702B" w:rsidRDefault="00DE00A8" w:rsidP="00917158">
            <w:pPr>
              <w:pStyle w:val="Tabela-tre"/>
            </w:pPr>
            <w:r>
              <w:t>28</w:t>
            </w:r>
            <w:r w:rsidR="008B420A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DE00A8" w:rsidRPr="008B420A" w:rsidRDefault="00FC0BD4" w:rsidP="008B420A">
            <w:pPr>
              <w:pStyle w:val="Tabela-tre"/>
            </w:pPr>
            <w:r w:rsidRPr="008B420A">
              <w:t>Zestawienie zmian w kapitale (funduszu własnym)</w:t>
            </w:r>
          </w:p>
        </w:tc>
        <w:tc>
          <w:tcPr>
            <w:tcW w:w="5386" w:type="dxa"/>
            <w:shd w:val="clear" w:color="auto" w:fill="auto"/>
          </w:tcPr>
          <w:p w:rsidR="00DE00A8" w:rsidRPr="0057702B" w:rsidRDefault="00B22A15" w:rsidP="00FB691C">
            <w:pPr>
              <w:pStyle w:val="Tabela-tre"/>
            </w:pPr>
            <w:proofErr w:type="gramStart"/>
            <w:r>
              <w:t>Składowa sprawozdania</w:t>
            </w:r>
            <w:proofErr w:type="gramEnd"/>
            <w:r>
              <w:t xml:space="preserve"> finansowego (wraz z bilansem, rachun</w:t>
            </w:r>
            <w:r w:rsidR="007A5F7F">
              <w:t>k</w:t>
            </w:r>
            <w:r>
              <w:t>iem wyników i przepływami) – pobierana z obrotów na kontach</w:t>
            </w:r>
            <w:r w:rsidR="002666BB">
              <w:t xml:space="preserve"> do formularza w </w:t>
            </w:r>
            <w:proofErr w:type="spellStart"/>
            <w:r w:rsidR="002666BB">
              <w:t>excelu</w:t>
            </w:r>
            <w:proofErr w:type="spellEnd"/>
            <w:r w:rsidR="002666BB">
              <w:t>.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8B420A">
            <w:pPr>
              <w:pStyle w:val="Tabela-tre"/>
            </w:pPr>
            <w:r w:rsidRPr="0057702B">
              <w:t>2</w:t>
            </w:r>
            <w:r w:rsidR="008B420A">
              <w:t>9</w:t>
            </w:r>
            <w:r w:rsidR="00FB691C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FB691C" w:rsidP="00FB691C">
            <w:pPr>
              <w:pStyle w:val="Tabela-tre"/>
            </w:pPr>
            <w:r w:rsidRPr="0057702B">
              <w:t xml:space="preserve">Informacja </w:t>
            </w:r>
            <w:proofErr w:type="spellStart"/>
            <w:r w:rsidRPr="0057702B">
              <w:t>n.t</w:t>
            </w:r>
            <w:proofErr w:type="spellEnd"/>
            <w:r w:rsidRPr="0057702B">
              <w:t>. pomocy materialnej dla studentów i doktorantów w podziale na stypendia i zapomogi</w:t>
            </w:r>
          </w:p>
        </w:tc>
        <w:tc>
          <w:tcPr>
            <w:tcW w:w="5386" w:type="dxa"/>
            <w:shd w:val="clear" w:color="auto" w:fill="auto"/>
          </w:tcPr>
          <w:p w:rsidR="00917158" w:rsidRPr="0057702B" w:rsidRDefault="00FB691C" w:rsidP="00FB691C">
            <w:pPr>
              <w:pStyle w:val="Tabela-tre"/>
            </w:pPr>
            <w:r w:rsidRPr="0057702B">
              <w:t xml:space="preserve">Dane o ilości studentów pobierane </w:t>
            </w:r>
            <w:proofErr w:type="gramStart"/>
            <w:r w:rsidRPr="0057702B">
              <w:t xml:space="preserve">z </w:t>
            </w:r>
            <w:proofErr w:type="spellStart"/>
            <w:r w:rsidRPr="0057702B">
              <w:t>Uczelnia</w:t>
            </w:r>
            <w:proofErr w:type="gramEnd"/>
            <w:r w:rsidRPr="0057702B">
              <w:t>.XP</w:t>
            </w:r>
            <w:proofErr w:type="spellEnd"/>
            <w:r w:rsidRPr="0057702B">
              <w:t>, dane kwotowe z konta 854</w:t>
            </w:r>
          </w:p>
        </w:tc>
      </w:tr>
      <w:tr w:rsidR="00FB691C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FB691C" w:rsidRPr="0057702B" w:rsidRDefault="008B420A" w:rsidP="00917158">
            <w:pPr>
              <w:pStyle w:val="Tabela-tre"/>
            </w:pPr>
            <w:r>
              <w:t>30</w:t>
            </w:r>
            <w:r w:rsidR="00FB691C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FB691C" w:rsidRPr="0057702B" w:rsidRDefault="00FB691C" w:rsidP="00FB691C">
            <w:pPr>
              <w:pStyle w:val="Tabela-tre"/>
            </w:pPr>
            <w:r w:rsidRPr="0057702B">
              <w:t>Sprawozdanie z wykonania środków budżetowych w podziale na działy, rozdziały, paragrafy (kwartalne, półroczne, roczne)</w:t>
            </w:r>
          </w:p>
        </w:tc>
        <w:tc>
          <w:tcPr>
            <w:tcW w:w="5386" w:type="dxa"/>
            <w:shd w:val="clear" w:color="auto" w:fill="auto"/>
          </w:tcPr>
          <w:p w:rsidR="00FB691C" w:rsidRPr="0057702B" w:rsidRDefault="00FB691C" w:rsidP="00FB691C">
            <w:pPr>
              <w:pStyle w:val="Tabela-tre"/>
            </w:pPr>
            <w:r w:rsidRPr="0057702B">
              <w:t>Sprawozdanie dotyczy dotacji z Ministerstwa Transportu, dane pobierane z Controllingu</w:t>
            </w:r>
          </w:p>
        </w:tc>
      </w:tr>
      <w:tr w:rsidR="00FB691C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FB691C" w:rsidRPr="0057702B" w:rsidRDefault="006F7D08" w:rsidP="008B420A">
            <w:pPr>
              <w:pStyle w:val="Tabela-tre"/>
            </w:pPr>
            <w:r w:rsidRPr="0057702B">
              <w:t>3</w:t>
            </w:r>
            <w:r w:rsidR="008B420A">
              <w:t>1</w:t>
            </w:r>
            <w:r w:rsidR="00FB691C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FB691C" w:rsidRPr="0057702B" w:rsidRDefault="00FB691C" w:rsidP="00FB691C">
            <w:pPr>
              <w:pStyle w:val="Tabela-tre"/>
            </w:pPr>
            <w:r w:rsidRPr="0057702B">
              <w:t>Sprawozdanie z wykonania środków budżetowych w układzie zadaniowym w ramach funkcji edukacja, wychowanie i opieka (wraz z opisem poniesionych wydatków)</w:t>
            </w:r>
          </w:p>
        </w:tc>
        <w:tc>
          <w:tcPr>
            <w:tcW w:w="5386" w:type="dxa"/>
            <w:shd w:val="clear" w:color="auto" w:fill="auto"/>
          </w:tcPr>
          <w:p w:rsidR="00FB691C" w:rsidRPr="0057702B" w:rsidRDefault="00FB691C" w:rsidP="00FB691C">
            <w:pPr>
              <w:pStyle w:val="Tabela-tre"/>
            </w:pPr>
            <w:r w:rsidRPr="0057702B">
              <w:t>Sprawozdanie dotyczy dotacji z Ministerstwa Transportu, dane pobierane z Controllingu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8B420A">
            <w:pPr>
              <w:pStyle w:val="Tabela-tre"/>
            </w:pPr>
            <w:r w:rsidRPr="0057702B">
              <w:t>3</w:t>
            </w:r>
            <w:r w:rsidR="008B420A">
              <w:t>2</w:t>
            </w:r>
            <w:r w:rsidR="00FB691C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FB691C" w:rsidRPr="0057702B" w:rsidRDefault="00FB691C" w:rsidP="00FB691C">
            <w:pPr>
              <w:pStyle w:val="Tabela-tre"/>
            </w:pPr>
            <w:r w:rsidRPr="0057702B">
              <w:t>Sprawozdania z wykonania planu rzeczowo-finansowego</w:t>
            </w:r>
          </w:p>
          <w:p w:rsidR="00917158" w:rsidRPr="0057702B" w:rsidRDefault="00917158" w:rsidP="00917158">
            <w:pPr>
              <w:pStyle w:val="Tabela-tre"/>
            </w:pPr>
          </w:p>
        </w:tc>
        <w:tc>
          <w:tcPr>
            <w:tcW w:w="5386" w:type="dxa"/>
            <w:shd w:val="clear" w:color="auto" w:fill="auto"/>
          </w:tcPr>
          <w:p w:rsidR="00917158" w:rsidRPr="0057702B" w:rsidRDefault="00FB691C" w:rsidP="00FB691C">
            <w:pPr>
              <w:pStyle w:val="Tabela-tre"/>
            </w:pPr>
            <w:r w:rsidRPr="0057702B">
              <w:t>Sprawozdanie dotyczy dotacji z Ministerstwa Transportu, dane pobierane z Controllingu</w:t>
            </w:r>
          </w:p>
        </w:tc>
      </w:tr>
      <w:tr w:rsidR="00917158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917158" w:rsidRPr="0057702B" w:rsidRDefault="006F7D08" w:rsidP="008B420A">
            <w:pPr>
              <w:pStyle w:val="Tabela-tre"/>
            </w:pPr>
            <w:r w:rsidRPr="0057702B">
              <w:t>3</w:t>
            </w:r>
            <w:r w:rsidR="008B420A">
              <w:t>3</w:t>
            </w:r>
            <w:r w:rsidR="00FB691C" w:rsidRPr="0057702B"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917158" w:rsidRPr="0057702B" w:rsidRDefault="00FB691C" w:rsidP="00FB691C">
            <w:pPr>
              <w:pStyle w:val="Tabela-tre"/>
            </w:pPr>
            <w:r w:rsidRPr="0057702B">
              <w:t xml:space="preserve">Sprawozdania zlecone przez </w:t>
            </w:r>
            <w:proofErr w:type="spellStart"/>
            <w:r w:rsidRPr="0057702B">
              <w:t>MTBiGM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917158" w:rsidRPr="0057702B" w:rsidRDefault="00480308" w:rsidP="00480308">
            <w:pPr>
              <w:pStyle w:val="Tabela-tre"/>
            </w:pPr>
            <w:r>
              <w:t>J</w:t>
            </w:r>
            <w:r w:rsidR="00FB691C" w:rsidRPr="0057702B">
              <w:t xml:space="preserve">ak raporty ad hoc - trudno określić </w:t>
            </w:r>
            <w:proofErr w:type="gramStart"/>
            <w:r w:rsidR="00FB691C" w:rsidRPr="0057702B">
              <w:t>zakres</w:t>
            </w:r>
            <w:proofErr w:type="gramEnd"/>
          </w:p>
        </w:tc>
      </w:tr>
      <w:tr w:rsidR="00F27D00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F27D00" w:rsidRPr="0057702B" w:rsidRDefault="00F27D00" w:rsidP="008B420A">
            <w:pPr>
              <w:pStyle w:val="Tabela-tre"/>
            </w:pPr>
            <w:r>
              <w:t>3</w:t>
            </w:r>
            <w:r w:rsidR="008B420A">
              <w:t>4</w:t>
            </w:r>
            <w:r>
              <w:t xml:space="preserve">. </w:t>
            </w:r>
          </w:p>
        </w:tc>
        <w:tc>
          <w:tcPr>
            <w:tcW w:w="2923" w:type="dxa"/>
            <w:shd w:val="clear" w:color="auto" w:fill="auto"/>
            <w:noWrap/>
          </w:tcPr>
          <w:p w:rsidR="00F27D00" w:rsidRPr="0057702B" w:rsidRDefault="00F27D00" w:rsidP="00FB691C">
            <w:pPr>
              <w:pStyle w:val="Tabela-tre"/>
            </w:pPr>
            <w:r>
              <w:t>Bilans</w:t>
            </w:r>
          </w:p>
        </w:tc>
        <w:tc>
          <w:tcPr>
            <w:tcW w:w="5386" w:type="dxa"/>
            <w:shd w:val="clear" w:color="auto" w:fill="auto"/>
          </w:tcPr>
          <w:p w:rsidR="00F27D00" w:rsidRPr="0057702B" w:rsidRDefault="00480308" w:rsidP="00480308">
            <w:pPr>
              <w:pStyle w:val="Tabela-tre"/>
            </w:pPr>
            <w:r>
              <w:t>W</w:t>
            </w:r>
            <w:r w:rsidR="00F45534" w:rsidRPr="00F45534">
              <w:t xml:space="preserve"> dwóch ujęciach sprawozdawczych: roku obrotowego i roku akademickiego</w:t>
            </w:r>
          </w:p>
        </w:tc>
      </w:tr>
      <w:tr w:rsidR="00F27D00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F27D00" w:rsidRDefault="00F27D00" w:rsidP="008B420A">
            <w:pPr>
              <w:pStyle w:val="Tabela-tre"/>
            </w:pPr>
            <w:r>
              <w:t>3</w:t>
            </w:r>
            <w:r w:rsidR="008B420A">
              <w:t>5</w:t>
            </w:r>
            <w:r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F27D00" w:rsidRDefault="00F27D00" w:rsidP="00FB691C">
            <w:pPr>
              <w:pStyle w:val="Tabela-tre"/>
            </w:pPr>
            <w:r>
              <w:t>Rachunek zysków i strat</w:t>
            </w:r>
            <w:r w:rsidR="004624AE">
              <w:t xml:space="preserve"> (wariant kalkulacyjny i porównawczy)</w:t>
            </w:r>
          </w:p>
        </w:tc>
        <w:tc>
          <w:tcPr>
            <w:tcW w:w="5386" w:type="dxa"/>
            <w:shd w:val="clear" w:color="auto" w:fill="auto"/>
          </w:tcPr>
          <w:p w:rsidR="00F27D00" w:rsidRPr="0057702B" w:rsidRDefault="00480308" w:rsidP="00480308">
            <w:pPr>
              <w:pStyle w:val="Tabela-tre"/>
            </w:pPr>
            <w:r>
              <w:t>W</w:t>
            </w:r>
            <w:r w:rsidR="00F45534" w:rsidRPr="00F45534">
              <w:t xml:space="preserve"> dwóch ujęciach sprawozdawczych: roku obrotowego i roku akademickiego</w:t>
            </w:r>
          </w:p>
        </w:tc>
      </w:tr>
      <w:tr w:rsidR="00AA64B2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AA64B2" w:rsidRDefault="00AA64B2" w:rsidP="008B420A">
            <w:pPr>
              <w:pStyle w:val="Tabela-tre"/>
            </w:pPr>
            <w:r>
              <w:t>3</w:t>
            </w:r>
            <w:r w:rsidR="008B420A">
              <w:t>6</w:t>
            </w:r>
            <w:r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AA64B2" w:rsidRDefault="00AA64B2" w:rsidP="00FB691C">
            <w:pPr>
              <w:pStyle w:val="Tabela-tre"/>
            </w:pPr>
            <w:r>
              <w:t>Przepływy pieniężne</w:t>
            </w:r>
          </w:p>
        </w:tc>
        <w:tc>
          <w:tcPr>
            <w:tcW w:w="5386" w:type="dxa"/>
            <w:shd w:val="clear" w:color="auto" w:fill="auto"/>
          </w:tcPr>
          <w:p w:rsidR="00AA64B2" w:rsidRPr="00F45534" w:rsidRDefault="00480308" w:rsidP="00FB691C">
            <w:pPr>
              <w:pStyle w:val="Tabela-tre"/>
            </w:pPr>
            <w:r>
              <w:t>Brak uwag</w:t>
            </w:r>
          </w:p>
        </w:tc>
      </w:tr>
      <w:tr w:rsidR="00F27D00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F27D00" w:rsidRDefault="00F27D00" w:rsidP="008B420A">
            <w:pPr>
              <w:pStyle w:val="Tabela-tre"/>
            </w:pPr>
            <w:r>
              <w:t>3</w:t>
            </w:r>
            <w:r w:rsidR="008B420A">
              <w:t>7</w:t>
            </w:r>
            <w:r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F27D00" w:rsidRDefault="00F27D00" w:rsidP="00FB691C">
            <w:pPr>
              <w:pStyle w:val="Tabela-tre"/>
            </w:pPr>
            <w:r>
              <w:t>Deklaracja VAT</w:t>
            </w:r>
          </w:p>
        </w:tc>
        <w:tc>
          <w:tcPr>
            <w:tcW w:w="5386" w:type="dxa"/>
            <w:shd w:val="clear" w:color="auto" w:fill="auto"/>
          </w:tcPr>
          <w:p w:rsidR="00F27D00" w:rsidRPr="0057702B" w:rsidRDefault="00480308" w:rsidP="00FB691C">
            <w:pPr>
              <w:pStyle w:val="Tabela-tre"/>
            </w:pPr>
            <w:r>
              <w:t>Brak uwag</w:t>
            </w:r>
          </w:p>
        </w:tc>
      </w:tr>
      <w:tr w:rsidR="00F27D00" w:rsidRPr="0057702B" w:rsidTr="00822C38">
        <w:trPr>
          <w:cantSplit/>
        </w:trPr>
        <w:tc>
          <w:tcPr>
            <w:tcW w:w="778" w:type="dxa"/>
            <w:shd w:val="clear" w:color="auto" w:fill="auto"/>
            <w:noWrap/>
          </w:tcPr>
          <w:p w:rsidR="00F27D00" w:rsidRDefault="00F27D00" w:rsidP="008B420A">
            <w:pPr>
              <w:pStyle w:val="Tabela-tre"/>
            </w:pPr>
            <w:r>
              <w:t>3</w:t>
            </w:r>
            <w:r w:rsidR="008B420A">
              <w:t>8</w:t>
            </w:r>
            <w:r>
              <w:t>.</w:t>
            </w:r>
          </w:p>
        </w:tc>
        <w:tc>
          <w:tcPr>
            <w:tcW w:w="2923" w:type="dxa"/>
            <w:shd w:val="clear" w:color="auto" w:fill="auto"/>
            <w:noWrap/>
          </w:tcPr>
          <w:p w:rsidR="00F27D00" w:rsidRDefault="00F27D00" w:rsidP="00FB691C">
            <w:pPr>
              <w:pStyle w:val="Tabela-tre"/>
            </w:pPr>
            <w:r>
              <w:t xml:space="preserve">Deklaracja </w:t>
            </w:r>
            <w:proofErr w:type="spellStart"/>
            <w:r>
              <w:t>VAT-UE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F27D00" w:rsidRPr="0057702B" w:rsidRDefault="00480308" w:rsidP="00FB691C">
            <w:pPr>
              <w:pStyle w:val="Tabela-tre"/>
            </w:pPr>
            <w:r>
              <w:t>Brak uwag</w:t>
            </w:r>
          </w:p>
        </w:tc>
      </w:tr>
    </w:tbl>
    <w:p w:rsidR="00822C38" w:rsidRPr="0057702B" w:rsidRDefault="00822C38" w:rsidP="00822C38">
      <w:pPr>
        <w:pStyle w:val="Akapit-tre"/>
      </w:pPr>
    </w:p>
    <w:p w:rsidR="00911B8F" w:rsidRPr="0057702B" w:rsidRDefault="00911B8F" w:rsidP="00485546">
      <w:pPr>
        <w:pStyle w:val="Nagwek2"/>
      </w:pPr>
      <w:bookmarkStart w:id="89" w:name="_Toc357526294"/>
      <w:bookmarkStart w:id="90" w:name="_Toc362463304"/>
      <w:r w:rsidRPr="0057702B">
        <w:t xml:space="preserve">3.3 </w:t>
      </w:r>
      <w:r w:rsidRPr="0057702B">
        <w:tab/>
      </w:r>
      <w:r w:rsidR="00B45829" w:rsidRPr="0057702B">
        <w:t xml:space="preserve">Model </w:t>
      </w:r>
      <w:r w:rsidR="00F444CE" w:rsidRPr="0057702B">
        <w:t>finansów i księgowoś</w:t>
      </w:r>
      <w:r w:rsidR="00B45829" w:rsidRPr="0057702B">
        <w:t>ci</w:t>
      </w:r>
      <w:bookmarkEnd w:id="89"/>
      <w:bookmarkEnd w:id="90"/>
    </w:p>
    <w:p w:rsidR="00753DB3" w:rsidRDefault="00753DB3" w:rsidP="00753DB3">
      <w:pPr>
        <w:pStyle w:val="Akapit-wyrnienie"/>
      </w:pPr>
      <w:r w:rsidRPr="00753DB3">
        <w:t>Księga Główna</w:t>
      </w:r>
    </w:p>
    <w:p w:rsidR="00911B8F" w:rsidRPr="0057702B" w:rsidRDefault="00911B8F" w:rsidP="00911B8F">
      <w:pPr>
        <w:pStyle w:val="TreAkapitu0"/>
        <w:rPr>
          <w:szCs w:val="20"/>
        </w:rPr>
      </w:pPr>
      <w:r w:rsidRPr="0057702B">
        <w:rPr>
          <w:szCs w:val="20"/>
        </w:rPr>
        <w:t xml:space="preserve">Konfiguracja systemu będzie umożliwiać dokumentowanie wszelkich zapisów w sposób </w:t>
      </w:r>
      <w:proofErr w:type="gramStart"/>
      <w:r w:rsidRPr="0057702B">
        <w:rPr>
          <w:szCs w:val="20"/>
        </w:rPr>
        <w:t>umożliwiaj</w:t>
      </w:r>
      <w:r w:rsidRPr="0057702B">
        <w:rPr>
          <w:szCs w:val="20"/>
        </w:rPr>
        <w:t>ą</w:t>
      </w:r>
      <w:r w:rsidRPr="0057702B">
        <w:rPr>
          <w:szCs w:val="20"/>
        </w:rPr>
        <w:t>cy identyfikację</w:t>
      </w:r>
      <w:proofErr w:type="gramEnd"/>
      <w:r w:rsidRPr="0057702B">
        <w:rPr>
          <w:szCs w:val="20"/>
        </w:rPr>
        <w:t xml:space="preserve"> dowodów, a także osoby dokonującej zapisu i przeprowadzającej jego późniejszą modyfikację w systemie. Dokumenty wprowadzone do systemu będą widoczne na kontach księg</w:t>
      </w:r>
      <w:r w:rsidRPr="0057702B">
        <w:rPr>
          <w:szCs w:val="20"/>
        </w:rPr>
        <w:t>o</w:t>
      </w:r>
      <w:r w:rsidRPr="0057702B">
        <w:rPr>
          <w:szCs w:val="20"/>
        </w:rPr>
        <w:t xml:space="preserve">wych przez wszystkich uprawnionych użytkowników. </w:t>
      </w:r>
    </w:p>
    <w:p w:rsidR="00911B8F" w:rsidRPr="0057702B" w:rsidRDefault="00911B8F" w:rsidP="00911B8F">
      <w:pPr>
        <w:pStyle w:val="TreAkapitu0"/>
        <w:rPr>
          <w:szCs w:val="20"/>
        </w:rPr>
      </w:pPr>
      <w:r w:rsidRPr="0057702B">
        <w:rPr>
          <w:szCs w:val="20"/>
        </w:rPr>
        <w:t xml:space="preserve">System </w:t>
      </w:r>
      <w:r w:rsidRPr="0057702B">
        <w:t>obsługuje</w:t>
      </w:r>
      <w:r w:rsidRPr="0057702B">
        <w:rPr>
          <w:szCs w:val="20"/>
        </w:rPr>
        <w:t xml:space="preserve"> transakcje walutowe, ewidencjonując równolegle wartości w złotych i walucie o</w:t>
      </w:r>
      <w:r w:rsidRPr="0057702B">
        <w:rPr>
          <w:szCs w:val="20"/>
        </w:rPr>
        <w:t>b</w:t>
      </w:r>
      <w:r w:rsidRPr="0057702B">
        <w:rPr>
          <w:szCs w:val="20"/>
        </w:rPr>
        <w:t xml:space="preserve">cej oraz kurs, po jakim dokonano przeliczenia. </w:t>
      </w:r>
      <w:r w:rsidRPr="0057702B">
        <w:t>W systemie istnieje możliwość</w:t>
      </w:r>
      <w:r w:rsidRPr="0057702B">
        <w:rPr>
          <w:szCs w:val="20"/>
        </w:rPr>
        <w:t xml:space="preserve"> automatycznego nal</w:t>
      </w:r>
      <w:r w:rsidRPr="0057702B">
        <w:rPr>
          <w:szCs w:val="20"/>
        </w:rPr>
        <w:t>i</w:t>
      </w:r>
      <w:r w:rsidRPr="0057702B">
        <w:rPr>
          <w:szCs w:val="20"/>
        </w:rPr>
        <w:t>czenia i rozksięgowania różnic</w:t>
      </w:r>
      <w:r w:rsidRPr="0057702B">
        <w:t xml:space="preserve"> </w:t>
      </w:r>
      <w:r w:rsidRPr="0057702B">
        <w:rPr>
          <w:szCs w:val="20"/>
        </w:rPr>
        <w:t xml:space="preserve">kursowych zrealizowanych po rozliczeniu operacji i niezrealizowanych na dzień bilansowy w oparciu o tabele walut i kursy wymiany. W </w:t>
      </w:r>
      <w:proofErr w:type="gramStart"/>
      <w:r w:rsidRPr="0057702B">
        <w:rPr>
          <w:szCs w:val="20"/>
        </w:rPr>
        <w:t>systemie możliwe</w:t>
      </w:r>
      <w:proofErr w:type="gramEnd"/>
      <w:r w:rsidRPr="0057702B">
        <w:rPr>
          <w:szCs w:val="20"/>
        </w:rPr>
        <w:t xml:space="preserve"> jest tworzenie dowolnej ilości tabel walut i kursów wymiany w rozbiciu na banki, na kurs kupna średni i sprzedaży dla danego banku. </w:t>
      </w:r>
    </w:p>
    <w:p w:rsidR="00911B8F" w:rsidRPr="0057702B" w:rsidRDefault="00911B8F" w:rsidP="00911B8F">
      <w:pPr>
        <w:pStyle w:val="TreAkapitu0"/>
        <w:rPr>
          <w:szCs w:val="20"/>
        </w:rPr>
      </w:pPr>
      <w:r w:rsidRPr="0057702B">
        <w:t>System umożliwia równoległą pracę w różnych okresach sprawozdawczych (miesiącach) bez koniec</w:t>
      </w:r>
      <w:r w:rsidRPr="0057702B">
        <w:t>z</w:t>
      </w:r>
      <w:r w:rsidRPr="0057702B">
        <w:t>ności wykonywania procedur zamykania okresów sprawozdawczych (miesięcy). Okresy sprawozda</w:t>
      </w:r>
      <w:r w:rsidRPr="0057702B">
        <w:t>w</w:t>
      </w:r>
      <w:r w:rsidRPr="0057702B">
        <w:t>cze w systemie są definiowane przez użytkowników. System posiada możliwość zdefiniowanie wł</w:t>
      </w:r>
      <w:r w:rsidRPr="0057702B">
        <w:t>a</w:t>
      </w:r>
      <w:r w:rsidRPr="0057702B">
        <w:t>snych lat obrotowych z ewentualnym przesunięciem względem roku kalendarzowego. W systemie będzie zaimplementowany mechanizm jednoczesnego dostępu do</w:t>
      </w:r>
      <w:r w:rsidRPr="0057702B">
        <w:rPr>
          <w:szCs w:val="20"/>
        </w:rPr>
        <w:t xml:space="preserve"> danych z poszczególnych lat umożliwiających ich porównanie.</w:t>
      </w:r>
    </w:p>
    <w:p w:rsidR="00911B8F" w:rsidRPr="0057702B" w:rsidRDefault="00911B8F" w:rsidP="00911B8F">
      <w:pPr>
        <w:pStyle w:val="TreAkapitu0"/>
        <w:rPr>
          <w:szCs w:val="20"/>
        </w:rPr>
      </w:pPr>
      <w:r w:rsidRPr="0057702B">
        <w:rPr>
          <w:szCs w:val="20"/>
        </w:rPr>
        <w:lastRenderedPageBreak/>
        <w:t>System umożliwia definiowania rodzajów dowodów księgowych, dzienników głównych oraz dzienn</w:t>
      </w:r>
      <w:r w:rsidRPr="0057702B">
        <w:rPr>
          <w:szCs w:val="20"/>
        </w:rPr>
        <w:t>i</w:t>
      </w:r>
      <w:r w:rsidRPr="0057702B">
        <w:rPr>
          <w:szCs w:val="20"/>
        </w:rPr>
        <w:t xml:space="preserve">ków cząstkowych oraz ograniczanie dostępu do wybranych typów dzienników dla poszczególnych użytkowników lub grup użytkowników. </w:t>
      </w:r>
    </w:p>
    <w:p w:rsidR="00911B8F" w:rsidRPr="0057702B" w:rsidRDefault="00911B8F" w:rsidP="00911B8F">
      <w:pPr>
        <w:pStyle w:val="TreAkapitu0"/>
        <w:rPr>
          <w:szCs w:val="20"/>
        </w:rPr>
      </w:pPr>
      <w:r w:rsidRPr="0057702B">
        <w:rPr>
          <w:szCs w:val="20"/>
        </w:rPr>
        <w:t xml:space="preserve">System umożliwia automatyczne kopiowanie lub </w:t>
      </w:r>
      <w:proofErr w:type="gramStart"/>
      <w:r w:rsidRPr="0057702B">
        <w:rPr>
          <w:szCs w:val="20"/>
        </w:rPr>
        <w:t>stornowanie wskazanego</w:t>
      </w:r>
      <w:proofErr w:type="gramEnd"/>
      <w:r w:rsidRPr="0057702B">
        <w:rPr>
          <w:szCs w:val="20"/>
        </w:rPr>
        <w:t xml:space="preserve"> przez użytkownika dok</w:t>
      </w:r>
      <w:r w:rsidRPr="0057702B">
        <w:rPr>
          <w:szCs w:val="20"/>
        </w:rPr>
        <w:t>u</w:t>
      </w:r>
      <w:r w:rsidRPr="0057702B">
        <w:rPr>
          <w:szCs w:val="20"/>
        </w:rPr>
        <w:t xml:space="preserve">mentu księgowego, tworząc nowy dokument we wskazanym przez użytkownika miesiącu księgowym. </w:t>
      </w:r>
    </w:p>
    <w:p w:rsidR="00911B8F" w:rsidRPr="0057702B" w:rsidRDefault="00911B8F" w:rsidP="00911B8F">
      <w:pPr>
        <w:pStyle w:val="TreAkapitu0"/>
        <w:rPr>
          <w:szCs w:val="20"/>
        </w:rPr>
      </w:pPr>
      <w:r w:rsidRPr="0057702B">
        <w:rPr>
          <w:szCs w:val="20"/>
        </w:rPr>
        <w:t xml:space="preserve">System umożliwia zdefiniowanie przez użytkowników dowolnej struktury konta i nieograniczonej systemowo liczby kont księgowych, w tym pozabilansowych. W celu zachowania zgodności pomiędzy powiązanymi kontami księgowymi, struktura konta umożliwia </w:t>
      </w:r>
      <w:proofErr w:type="gramStart"/>
      <w:r w:rsidRPr="0057702B">
        <w:rPr>
          <w:szCs w:val="20"/>
        </w:rPr>
        <w:t>wykorzystanie jako</w:t>
      </w:r>
      <w:proofErr w:type="gramEnd"/>
      <w:r w:rsidRPr="0057702B">
        <w:rPr>
          <w:szCs w:val="20"/>
        </w:rPr>
        <w:t xml:space="preserve"> poszczególnych analityk słowników systemowych (kontrahenci, pracownicy, miejsca powstawania kosztów, rodzaje kosztów, zadania) oraz założonych w tym celu słowników własnych. Poszczególne słowniki analityk mogą być wykorzystywane w budowie poszczególnych kont w dowolnym miejscu (kolejności). Sy</w:t>
      </w:r>
      <w:r w:rsidRPr="0057702B">
        <w:rPr>
          <w:szCs w:val="20"/>
        </w:rPr>
        <w:t>s</w:t>
      </w:r>
      <w:r w:rsidRPr="0057702B">
        <w:rPr>
          <w:szCs w:val="20"/>
        </w:rPr>
        <w:t xml:space="preserve">tem posiada </w:t>
      </w:r>
      <w:proofErr w:type="gramStart"/>
      <w:r w:rsidRPr="0057702B">
        <w:rPr>
          <w:szCs w:val="20"/>
        </w:rPr>
        <w:t>funkcjonalność kopiowania</w:t>
      </w:r>
      <w:proofErr w:type="gramEnd"/>
      <w:r w:rsidRPr="0057702B">
        <w:rPr>
          <w:szCs w:val="20"/>
        </w:rPr>
        <w:t xml:space="preserve"> kont między poszczególnymi latami i automatyczne gener</w:t>
      </w:r>
      <w:r w:rsidRPr="0057702B">
        <w:rPr>
          <w:szCs w:val="20"/>
        </w:rPr>
        <w:t>o</w:t>
      </w:r>
      <w:r w:rsidRPr="0057702B">
        <w:rPr>
          <w:szCs w:val="20"/>
        </w:rPr>
        <w:t>wania bilansu otwarcia.</w:t>
      </w:r>
    </w:p>
    <w:p w:rsidR="00911B8F" w:rsidRPr="0057702B" w:rsidRDefault="00911B8F" w:rsidP="00911B8F">
      <w:pPr>
        <w:pStyle w:val="TreAkapitu0"/>
      </w:pPr>
      <w:r w:rsidRPr="0057702B">
        <w:t xml:space="preserve">Konfiguracja systemu umożliwiać będzie automatyczne rozliczanie i rozksięgowywanie wybranych kosztów wg zadanego klucza podziałowego np. odpowiednie rozdzielniki </w:t>
      </w:r>
      <w:proofErr w:type="gramStart"/>
      <w:r w:rsidRPr="0057702B">
        <w:t>kosztów przygotowane</w:t>
      </w:r>
      <w:proofErr w:type="gramEnd"/>
      <w:r w:rsidRPr="0057702B">
        <w:t xml:space="preserve"> na podstawie własnych definicji dokonujące podziału kosztów. Zostanie skonfigurowany dwuetapowy mechanizm rozliczania kosztów:</w:t>
      </w:r>
    </w:p>
    <w:p w:rsidR="00911B8F" w:rsidRPr="0057702B" w:rsidRDefault="00EE2658" w:rsidP="00C53577">
      <w:pPr>
        <w:pStyle w:val="Akapit-wylicznaka-1"/>
        <w:numPr>
          <w:ilvl w:val="0"/>
          <w:numId w:val="36"/>
        </w:numPr>
        <w:spacing w:after="0" w:line="276" w:lineRule="auto"/>
      </w:pPr>
      <w:proofErr w:type="gramStart"/>
      <w:r>
        <w:t>wskaźniki</w:t>
      </w:r>
      <w:proofErr w:type="gramEnd"/>
      <w:r>
        <w:t xml:space="preserve"> dotyczące rozksięgowania faktur zakupu będą obsługiwane w obszarze EOD </w:t>
      </w:r>
      <w:r w:rsidR="00480308">
        <w:t>- pr</w:t>
      </w:r>
      <w:r w:rsidR="00480308">
        <w:t>o</w:t>
      </w:r>
      <w:r w:rsidR="00480308">
        <w:t>ces</w:t>
      </w:r>
      <w:r w:rsidR="006D5E1B">
        <w:t>:</w:t>
      </w:r>
      <w:r w:rsidR="00480308">
        <w:t xml:space="preserve"> EOD_06. Obsługa faktur zakupu</w:t>
      </w:r>
      <w:r w:rsidR="00911B8F" w:rsidRPr="0057702B">
        <w:t xml:space="preserve">. </w:t>
      </w:r>
    </w:p>
    <w:p w:rsidR="00911B8F" w:rsidRPr="0057702B" w:rsidRDefault="00911B8F" w:rsidP="00C53577">
      <w:pPr>
        <w:pStyle w:val="Akapit-wylicznaka-1"/>
        <w:numPr>
          <w:ilvl w:val="0"/>
          <w:numId w:val="36"/>
        </w:numPr>
        <w:spacing w:after="0" w:line="276" w:lineRule="auto"/>
      </w:pPr>
      <w:proofErr w:type="gramStart"/>
      <w:r w:rsidRPr="0057702B">
        <w:t>dla</w:t>
      </w:r>
      <w:proofErr w:type="gramEnd"/>
      <w:r w:rsidRPr="0057702B">
        <w:t xml:space="preserve"> kosztów, których podział odbywa się po jakimś czasie, system umożliwi zdefiniowanie i wykorzystanie mechanizmu cyklicznego automatycznego rozksięgowywania kosztów, np. dla kosztów jednostek pomocniczych/usługowych. </w:t>
      </w:r>
    </w:p>
    <w:p w:rsidR="00911B8F" w:rsidRPr="0057702B" w:rsidRDefault="00911B8F" w:rsidP="00911B8F">
      <w:pPr>
        <w:pStyle w:val="TreAkapitu0"/>
      </w:pPr>
      <w:r w:rsidRPr="0057702B">
        <w:t>W systemie zostaną zdefiniowane automaty służące automatycznej dekretacji wybranych operacji (np. rozliczenia międzyokresowe kosztów, dokumenty sprzedaży, listy płac) według ustalonych sch</w:t>
      </w:r>
      <w:r w:rsidRPr="0057702B">
        <w:t>e</w:t>
      </w:r>
      <w:r w:rsidRPr="0057702B">
        <w:t>matów księgowania. Automaty posiadają możliwość samodzielnej ingerencji w schematy księgow</w:t>
      </w:r>
      <w:r w:rsidRPr="0057702B">
        <w:t>a</w:t>
      </w:r>
      <w:r w:rsidRPr="0057702B">
        <w:t>nia.</w:t>
      </w:r>
    </w:p>
    <w:p w:rsidR="00753DB3" w:rsidRDefault="00753DB3" w:rsidP="00753DB3">
      <w:pPr>
        <w:pStyle w:val="Akapit-wyrnienie"/>
      </w:pPr>
      <w:r w:rsidRPr="00753DB3">
        <w:t>Rozrachunki</w:t>
      </w:r>
    </w:p>
    <w:p w:rsidR="00911B8F" w:rsidRPr="0057702B" w:rsidRDefault="00911B8F" w:rsidP="00911B8F">
      <w:pPr>
        <w:pStyle w:val="TreAkapitu0"/>
        <w:rPr>
          <w:szCs w:val="20"/>
        </w:rPr>
      </w:pPr>
      <w:r w:rsidRPr="0057702B">
        <w:t>Konfiguracja systemu będzie umożliwiać</w:t>
      </w:r>
      <w:r w:rsidRPr="0057702B">
        <w:rPr>
          <w:szCs w:val="20"/>
        </w:rPr>
        <w:t xml:space="preserve"> bieżącą ewidencję należności i zobowiąz</w:t>
      </w:r>
      <w:r w:rsidRPr="0057702B">
        <w:t>ań</w:t>
      </w:r>
      <w:r w:rsidRPr="0057702B">
        <w:rPr>
          <w:szCs w:val="20"/>
        </w:rPr>
        <w:t xml:space="preserve">, bez </w:t>
      </w:r>
      <w:proofErr w:type="gramStart"/>
      <w:r w:rsidRPr="0057702B">
        <w:rPr>
          <w:szCs w:val="20"/>
        </w:rPr>
        <w:t>konieczności zaewidencjonowania</w:t>
      </w:r>
      <w:proofErr w:type="gramEnd"/>
      <w:r w:rsidRPr="0057702B">
        <w:rPr>
          <w:szCs w:val="20"/>
        </w:rPr>
        <w:t xml:space="preserve"> dokumentu w Księdze Głównej (np. na przełomie roku, przed przeniesieniem bilansu otwarcia) z uwzględnieniem waluty operacji. </w:t>
      </w:r>
      <w:r w:rsidRPr="0057702B">
        <w:t>System posiada mechanizm</w:t>
      </w:r>
      <w:r w:rsidRPr="0057702B">
        <w:rPr>
          <w:szCs w:val="20"/>
        </w:rPr>
        <w:t xml:space="preserve"> bieżącej kontroli (przeglądu) stanu rozrachunków bez konieczności uruchamiania</w:t>
      </w:r>
      <w:r w:rsidRPr="0057702B">
        <w:t xml:space="preserve"> </w:t>
      </w:r>
      <w:r w:rsidRPr="0057702B">
        <w:rPr>
          <w:szCs w:val="20"/>
        </w:rPr>
        <w:t>dodatkowych raportów i zestawień.</w:t>
      </w:r>
    </w:p>
    <w:p w:rsidR="00911B8F" w:rsidRPr="0057702B" w:rsidRDefault="00911B8F" w:rsidP="00911B8F">
      <w:pPr>
        <w:pStyle w:val="TreAkapitu0"/>
      </w:pPr>
      <w:r w:rsidRPr="0057702B">
        <w:t xml:space="preserve">W systemie będzie zaimplementowana obsługa kompensat, a także wspomaganie użytkownika w zakresie dochodzenia należności na drodze sądowej </w:t>
      </w:r>
    </w:p>
    <w:p w:rsidR="00911B8F" w:rsidRPr="0057702B" w:rsidRDefault="00911B8F" w:rsidP="00911B8F">
      <w:pPr>
        <w:pStyle w:val="TreAkapitu0"/>
      </w:pPr>
      <w:r w:rsidRPr="0057702B">
        <w:t>System posiada narzędzia do skutecznej windykacji należności – poprzez monitorowanie terminu zapłaty, raportowanie związane z upływem terminu płatności i stopniem przeterminowania według własnych zdefiniowanych zakresów czasowych przeterminowania. W systemie wsparcie do obsługi korespondencji: wezwań do zapłaty, not odsetkowych (z możliwością anulowania i umarzania) oraz potwierdzeń sald.</w:t>
      </w:r>
    </w:p>
    <w:p w:rsidR="00753DB3" w:rsidRDefault="00753DB3" w:rsidP="00753DB3">
      <w:pPr>
        <w:pStyle w:val="Akapit-wyrnienie"/>
      </w:pPr>
      <w:r w:rsidRPr="00753DB3">
        <w:t>Obsługa przelewów</w:t>
      </w:r>
    </w:p>
    <w:p w:rsidR="00911B8F" w:rsidRPr="0057702B" w:rsidRDefault="00911B8F" w:rsidP="00911B8F">
      <w:pPr>
        <w:pStyle w:val="TreAkapitu0"/>
      </w:pPr>
      <w:r w:rsidRPr="0057702B">
        <w:t xml:space="preserve">System zostanie skonfigurowany </w:t>
      </w:r>
      <w:r w:rsidR="009F4ECF" w:rsidRPr="0057702B">
        <w:t>tak, aby</w:t>
      </w:r>
      <w:r w:rsidRPr="0057702B">
        <w:t xml:space="preserve"> zapewnić możliwość automatycznego tworzenia poleceń przelewu na podstawie dokumentów zaewidencjonowanych w systemie (faktury zakupu, listy płac</w:t>
      </w:r>
      <w:r w:rsidR="00611407">
        <w:t xml:space="preserve"> i innych zobowiązań</w:t>
      </w:r>
      <w:r w:rsidRPr="0057702B">
        <w:t>). Skonfigurowany mechanizm zarządzania poleceniami przelewu, będzie umożl</w:t>
      </w:r>
      <w:r w:rsidRPr="0057702B">
        <w:t>i</w:t>
      </w:r>
      <w:r w:rsidRPr="0057702B">
        <w:t xml:space="preserve">wiał następujące funkcjonalności: </w:t>
      </w:r>
    </w:p>
    <w:p w:rsidR="00911B8F" w:rsidRPr="0057702B" w:rsidRDefault="00911B8F" w:rsidP="00911B8F">
      <w:pPr>
        <w:pStyle w:val="Akapit-wylicznka-o"/>
      </w:pPr>
      <w:proofErr w:type="gramStart"/>
      <w:r w:rsidRPr="0057702B">
        <w:t>zmiany</w:t>
      </w:r>
      <w:proofErr w:type="gramEnd"/>
      <w:r w:rsidRPr="0057702B">
        <w:t xml:space="preserve"> rachunku bankowego zleceniodawcy, </w:t>
      </w:r>
    </w:p>
    <w:p w:rsidR="00911B8F" w:rsidRPr="0057702B" w:rsidRDefault="00911B8F" w:rsidP="00911B8F">
      <w:pPr>
        <w:pStyle w:val="Akapit-wylicznka-o"/>
      </w:pPr>
      <w:proofErr w:type="gramStart"/>
      <w:r w:rsidRPr="0057702B">
        <w:lastRenderedPageBreak/>
        <w:t>grupowania</w:t>
      </w:r>
      <w:proofErr w:type="gramEnd"/>
      <w:r w:rsidRPr="0057702B">
        <w:t xml:space="preserve">/łączenia transakcji w jedno zbiorcze polecenie przelewu dla kontrahenta (jeden przelew za kilka faktur), </w:t>
      </w:r>
    </w:p>
    <w:p w:rsidR="00911B8F" w:rsidRDefault="00911B8F" w:rsidP="00911B8F">
      <w:pPr>
        <w:pStyle w:val="Akapit-wylicznka-o"/>
      </w:pPr>
      <w:proofErr w:type="gramStart"/>
      <w:r w:rsidRPr="0057702B">
        <w:t>rozbijania</w:t>
      </w:r>
      <w:proofErr w:type="gramEnd"/>
      <w:r w:rsidRPr="0057702B">
        <w:t xml:space="preserve"> transakcji (płatność w ratach), </w:t>
      </w:r>
    </w:p>
    <w:p w:rsidR="00DE00A8" w:rsidRPr="0057702B" w:rsidRDefault="00DE00A8" w:rsidP="00911B8F">
      <w:pPr>
        <w:pStyle w:val="Akapit-wylicznka-o"/>
      </w:pPr>
      <w:proofErr w:type="gramStart"/>
      <w:r>
        <w:t>rozbijanie</w:t>
      </w:r>
      <w:proofErr w:type="gramEnd"/>
      <w:r>
        <w:t xml:space="preserve"> pr</w:t>
      </w:r>
      <w:r w:rsidR="00303B97">
        <w:t>zelewu wg źródeł finansowania (</w:t>
      </w:r>
      <w:r>
        <w:t>jedna faktura zakupu</w:t>
      </w:r>
      <w:r w:rsidR="00303B97">
        <w:t>, zapłata z różnych rachunków bankowych)</w:t>
      </w:r>
    </w:p>
    <w:p w:rsidR="00911B8F" w:rsidRPr="0057702B" w:rsidRDefault="00911B8F" w:rsidP="00911B8F">
      <w:pPr>
        <w:pStyle w:val="Akapit-wylicznka-o"/>
      </w:pPr>
      <w:proofErr w:type="gramStart"/>
      <w:r w:rsidRPr="0057702B">
        <w:t>tworzenia</w:t>
      </w:r>
      <w:proofErr w:type="gramEnd"/>
      <w:r w:rsidRPr="0057702B">
        <w:t xml:space="preserve"> plików z poleceniami przelewów w formacie akceptowalnym przez banki PEKAO S.A., </w:t>
      </w:r>
      <w:proofErr w:type="gramStart"/>
      <w:r w:rsidRPr="0057702B">
        <w:t>umożliwiając</w:t>
      </w:r>
      <w:proofErr w:type="gramEnd"/>
      <w:r w:rsidRPr="0057702B">
        <w:t xml:space="preserve"> tym samym import na stronach transakcyjnych, w tym dla przelewów walutowych i zagranicznych systemu SWIFT, </w:t>
      </w:r>
    </w:p>
    <w:p w:rsidR="00911B8F" w:rsidRPr="0057702B" w:rsidRDefault="00911B8F" w:rsidP="00911B8F">
      <w:pPr>
        <w:pStyle w:val="Akapit-wylicznka-o"/>
      </w:pPr>
      <w:proofErr w:type="gramStart"/>
      <w:r w:rsidRPr="0057702B">
        <w:t>mechanizm</w:t>
      </w:r>
      <w:proofErr w:type="gramEnd"/>
      <w:r w:rsidRPr="0057702B">
        <w:t xml:space="preserve"> parametryzacji funkcji eksportu przelewu, umożliwiający zdefiniowanie nowych formatów eksportu plików przelewów w przypadku podpisania umowy z innymi bankami w przyszłości. </w:t>
      </w:r>
    </w:p>
    <w:p w:rsidR="00753DB3" w:rsidRDefault="00753DB3" w:rsidP="00753DB3">
      <w:pPr>
        <w:pStyle w:val="Akapit-wyrnienie"/>
      </w:pPr>
      <w:r w:rsidRPr="00753DB3">
        <w:t>Obsługa kasy</w:t>
      </w:r>
    </w:p>
    <w:p w:rsidR="00911B8F" w:rsidRPr="0057702B" w:rsidRDefault="00911B8F" w:rsidP="00911B8F">
      <w:pPr>
        <w:pStyle w:val="Akapit-tre"/>
      </w:pPr>
      <w:r w:rsidRPr="0057702B">
        <w:t xml:space="preserve">System będzie skonfigurowany </w:t>
      </w:r>
      <w:r w:rsidR="009F4ECF" w:rsidRPr="0057702B">
        <w:t>tak, aby</w:t>
      </w:r>
      <w:r w:rsidRPr="0057702B">
        <w:t xml:space="preserve"> umożliwiać bieżącą ewidencję dokumentów kasowych ro</w:t>
      </w:r>
      <w:r w:rsidRPr="0057702B">
        <w:t>z</w:t>
      </w:r>
      <w:r w:rsidRPr="0057702B">
        <w:t>chodu i przychodu gotówki w dowolnej walucie, a także mechanizm ewidencji i rozliczania zaliczek pracowniczych, w rozbiciu na dowolną liczbę kas systemowych. Każda kasa będzie posiadać możl</w:t>
      </w:r>
      <w:r w:rsidRPr="0057702B">
        <w:t>i</w:t>
      </w:r>
      <w:r w:rsidRPr="0057702B">
        <w:t xml:space="preserve">wość zakładania raportów kasowych niezależnie. System będzie zapewniać </w:t>
      </w:r>
      <w:proofErr w:type="gramStart"/>
      <w:r w:rsidRPr="0057702B">
        <w:t>funkcjonalność ewidencji</w:t>
      </w:r>
      <w:proofErr w:type="gramEnd"/>
      <w:r w:rsidRPr="0057702B">
        <w:t xml:space="preserve"> kolejki kasowej (historii kursów waluty na stanie kasy) oraz automatyczne naliczanie różnic kurs</w:t>
      </w:r>
      <w:r w:rsidRPr="0057702B">
        <w:t>o</w:t>
      </w:r>
      <w:r w:rsidRPr="0057702B">
        <w:t xml:space="preserve">wych przy sprzedaży waluty. </w:t>
      </w:r>
    </w:p>
    <w:p w:rsidR="00911B8F" w:rsidRPr="0057702B" w:rsidRDefault="00911B8F" w:rsidP="00911B8F">
      <w:pPr>
        <w:pStyle w:val="Akapit-tre"/>
      </w:pPr>
      <w:r w:rsidRPr="0057702B">
        <w:t>System umożliwia definiowanie własnych rodzajów dokumentów kasowych, w celu rozróżnienia t</w:t>
      </w:r>
      <w:r w:rsidRPr="0057702B">
        <w:t>y</w:t>
      </w:r>
      <w:r w:rsidRPr="0057702B">
        <w:t>pów operacji (np. wpłata czesnego, odsetek, opłat administracyjnych przez studenta, wpłata za ak</w:t>
      </w:r>
      <w:r w:rsidRPr="0057702B">
        <w:t>a</w:t>
      </w:r>
      <w:r w:rsidRPr="0057702B">
        <w:t xml:space="preserve">demik, wpłaty i wypłaty pracownicze). </w:t>
      </w:r>
    </w:p>
    <w:p w:rsidR="00911B8F" w:rsidRPr="0057702B" w:rsidRDefault="00911B8F" w:rsidP="00911B8F">
      <w:pPr>
        <w:pStyle w:val="Akapit-tre"/>
      </w:pPr>
      <w:r w:rsidRPr="0057702B">
        <w:t>Dokumenty kasowe będą dekretować się automatycznie, w oparciu o rodzaj dokumentu i szablon dekretacji.</w:t>
      </w:r>
    </w:p>
    <w:p w:rsidR="00753DB3" w:rsidRDefault="00753DB3" w:rsidP="00753DB3">
      <w:pPr>
        <w:pStyle w:val="Akapit-wyrnienie"/>
      </w:pPr>
      <w:r w:rsidRPr="00753DB3">
        <w:t>Obsługa Banków</w:t>
      </w:r>
    </w:p>
    <w:p w:rsidR="00911B8F" w:rsidRPr="0057702B" w:rsidRDefault="00911B8F" w:rsidP="00911B8F">
      <w:pPr>
        <w:pStyle w:val="Akapit-tre"/>
      </w:pPr>
      <w:r w:rsidRPr="0057702B">
        <w:t>Konfiguracja systemu będzie umożliwiać obsługę dowolnej ilości rachunków bankowych (w tym wal</w:t>
      </w:r>
      <w:r w:rsidRPr="0057702B">
        <w:t>u</w:t>
      </w:r>
      <w:r w:rsidRPr="0057702B">
        <w:t xml:space="preserve">towych) prowadzonych w dowolnej liczbie banków. Zostanie zaimplementowana </w:t>
      </w:r>
      <w:proofErr w:type="gramStart"/>
      <w:r w:rsidRPr="0057702B">
        <w:t>funkcjonalność importu</w:t>
      </w:r>
      <w:proofErr w:type="gramEnd"/>
      <w:r w:rsidRPr="0057702B">
        <w:t xml:space="preserve"> wyciągów w formie elektronicznej z banków PEKAO S.A oraz import wyciągów bankowych w formacie MT940 z identyfikacją kontrahenta wpłacającego. W przypadku podpisania umowy z innymi bankami w </w:t>
      </w:r>
      <w:proofErr w:type="gramStart"/>
      <w:r w:rsidRPr="0057702B">
        <w:t>przyszłości system</w:t>
      </w:r>
      <w:proofErr w:type="gramEnd"/>
      <w:r w:rsidRPr="0057702B">
        <w:t xml:space="preserve"> będzie posiadał funkcjonalności umożliwiające stworzenie dedykow</w:t>
      </w:r>
      <w:r w:rsidRPr="0057702B">
        <w:t>a</w:t>
      </w:r>
      <w:r w:rsidRPr="0057702B">
        <w:t>nej funkcji importu.</w:t>
      </w:r>
    </w:p>
    <w:p w:rsidR="00911B8F" w:rsidRPr="0057702B" w:rsidRDefault="00911B8F" w:rsidP="00911B8F">
      <w:pPr>
        <w:pStyle w:val="Akapit-tre"/>
      </w:pPr>
      <w:r w:rsidRPr="0057702B">
        <w:t xml:space="preserve">System będzie zapewniać </w:t>
      </w:r>
      <w:proofErr w:type="gramStart"/>
      <w:r w:rsidRPr="0057702B">
        <w:t>funkcjonalność ewidencji</w:t>
      </w:r>
      <w:proofErr w:type="gramEnd"/>
      <w:r w:rsidRPr="0057702B">
        <w:t xml:space="preserve"> kolejki wpływu i rozchodu waluty (historii kursów waluty na rachunku bankowym) oraz automatyczne naliczanie różnic kursowych przy sprzedaży wal</w:t>
      </w:r>
      <w:r w:rsidRPr="0057702B">
        <w:t>u</w:t>
      </w:r>
      <w:r w:rsidRPr="0057702B">
        <w:t xml:space="preserve">ty. </w:t>
      </w:r>
    </w:p>
    <w:p w:rsidR="00911B8F" w:rsidRPr="0057702B" w:rsidRDefault="00911B8F" w:rsidP="00911B8F">
      <w:pPr>
        <w:pStyle w:val="Akapit-tre"/>
      </w:pPr>
      <w:r w:rsidRPr="0057702B">
        <w:t>Po zaimportowaniu wyciągu system na podstawie treści operacji wyznaczy opisy pozycji wyciągu, co po zweryfikowaniu przez użytkownika, pozwoli na automatyczny proces księgowania. Dodatkowo będzie możliwość rozliczania/parowania pozycji rozrachunkowych bezpośrednio na wyciągu bank</w:t>
      </w:r>
      <w:r w:rsidRPr="0057702B">
        <w:t>o</w:t>
      </w:r>
      <w:r w:rsidRPr="0057702B">
        <w:t>wym.</w:t>
      </w:r>
    </w:p>
    <w:p w:rsidR="00753DB3" w:rsidRDefault="00753DB3" w:rsidP="00753DB3">
      <w:pPr>
        <w:pStyle w:val="Akapit-wyrnienie"/>
      </w:pPr>
      <w:r w:rsidRPr="00753DB3">
        <w:t>Podatek VAT</w:t>
      </w:r>
    </w:p>
    <w:p w:rsidR="00911B8F" w:rsidRPr="0057702B" w:rsidRDefault="00911B8F" w:rsidP="00911B8F">
      <w:pPr>
        <w:pStyle w:val="TreAkapitu0"/>
      </w:pPr>
      <w:r w:rsidRPr="0057702B">
        <w:t xml:space="preserve">Konfiguracja systemu będzie umożliwiać obsługę rejestrów VAT zakupu, sprzedaży, nabycia i </w:t>
      </w:r>
      <w:proofErr w:type="gramStart"/>
      <w:r w:rsidRPr="0057702B">
        <w:t xml:space="preserve">dostawy </w:t>
      </w:r>
      <w:proofErr w:type="spellStart"/>
      <w:r w:rsidRPr="0057702B">
        <w:t>wewnątrzunijnej</w:t>
      </w:r>
      <w:proofErr w:type="spellEnd"/>
      <w:proofErr w:type="gramEnd"/>
      <w:r w:rsidRPr="0057702B">
        <w:t xml:space="preserve">, importu i eksportu usług, w sposób zapewniający: 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8"/>
        <w:gridCol w:w="6325"/>
        <w:gridCol w:w="1984"/>
      </w:tblGrid>
      <w:tr w:rsidR="00911B8F" w:rsidRPr="0057702B" w:rsidTr="002263EC">
        <w:trPr>
          <w:cantSplit/>
          <w:tblHeader/>
        </w:trPr>
        <w:tc>
          <w:tcPr>
            <w:tcW w:w="778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Lp.</w:t>
            </w:r>
          </w:p>
        </w:tc>
        <w:tc>
          <w:tcPr>
            <w:tcW w:w="6325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Właściwości rejestrów VAT</w:t>
            </w:r>
          </w:p>
        </w:tc>
        <w:tc>
          <w:tcPr>
            <w:tcW w:w="1984" w:type="dxa"/>
            <w:shd w:val="clear" w:color="auto" w:fill="DBE5F1"/>
          </w:tcPr>
          <w:p w:rsidR="00911B8F" w:rsidRPr="0057702B" w:rsidRDefault="00911B8F" w:rsidP="002263EC">
            <w:pPr>
              <w:pStyle w:val="Tabela-tre"/>
            </w:pPr>
            <w:r w:rsidRPr="0057702B">
              <w:t>Uwagi</w:t>
            </w: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1.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weryfikację</w:t>
            </w:r>
            <w:proofErr w:type="gramEnd"/>
            <w:r w:rsidRPr="0057702B">
              <w:t xml:space="preserve"> dokumentów zaewidencjonowanych w Księdze Głównej, a dotyczących podatku od towarów i usług,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lastRenderedPageBreak/>
              <w:t>2.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przyporządkowanie</w:t>
            </w:r>
            <w:proofErr w:type="gramEnd"/>
            <w:r w:rsidRPr="0057702B">
              <w:t xml:space="preserve"> danej operacji zakupu w zależności od źródła finansowania i przeznaczenia zakupu (zakup związany z działalnością opodatkowaną, niepodlegającą opodatkowaniu, mieszaną i zwolnioną, zakup bez prawa do odliczenia)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3.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podatek</w:t>
            </w:r>
            <w:proofErr w:type="gramEnd"/>
            <w:r w:rsidRPr="0057702B">
              <w:t xml:space="preserve"> VAT negocjowany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4.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 xml:space="preserve">wyliczanie </w:t>
            </w:r>
            <w:proofErr w:type="gramStart"/>
            <w:r w:rsidRPr="0057702B">
              <w:t>zobowiązań  tytułu</w:t>
            </w:r>
            <w:proofErr w:type="gramEnd"/>
            <w:r w:rsidRPr="0057702B">
              <w:t xml:space="preserve"> podatku VAT zgodnie z obowiązującą na dany rok strukturą sprzedaży, możliwość wprowadzenia innej wartości wskaźnika struktury na każdy rok,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DE09D7" w:rsidP="002263EC">
            <w:pPr>
              <w:pStyle w:val="Tabela-tre"/>
            </w:pPr>
            <w:r>
              <w:t>5</w:t>
            </w:r>
            <w:r w:rsidR="00911B8F" w:rsidRPr="0057702B">
              <w:t>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modyfikację</w:t>
            </w:r>
            <w:proofErr w:type="gramEnd"/>
            <w:r w:rsidRPr="0057702B">
              <w:t xml:space="preserve"> parametrów dokumentu dotyczących podatku VAT (np. data obowiązku VAT przy korekcie, rodzaj podatku – zakupy pozostałe, zakup środków trwałych itp.),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DE09D7" w:rsidP="002263EC">
            <w:pPr>
              <w:pStyle w:val="Tabela-tre"/>
            </w:pPr>
            <w:r>
              <w:t>6</w:t>
            </w:r>
            <w:r w:rsidR="00911B8F" w:rsidRPr="0057702B">
              <w:t>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wydruk</w:t>
            </w:r>
            <w:proofErr w:type="gramEnd"/>
            <w:r w:rsidRPr="0057702B">
              <w:t xml:space="preserve"> rejestrów VAT cząstkowych i całościowych, w dowolnym momencie za dowolny okres (również część okresu VAT,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DE09D7" w:rsidP="002263EC">
            <w:pPr>
              <w:pStyle w:val="Tabela-tre"/>
            </w:pPr>
            <w:r>
              <w:t>7</w:t>
            </w:r>
            <w:r w:rsidR="00911B8F" w:rsidRPr="0057702B">
              <w:t>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automatyczne</w:t>
            </w:r>
            <w:proofErr w:type="gramEnd"/>
            <w:r w:rsidRPr="0057702B">
              <w:t xml:space="preserve"> generowanie deklaracji VAT-7 i </w:t>
            </w:r>
            <w:proofErr w:type="spellStart"/>
            <w:r w:rsidRPr="0057702B">
              <w:t>VAT-UE</w:t>
            </w:r>
            <w:proofErr w:type="spellEnd"/>
            <w:r w:rsidRPr="0057702B">
              <w:t xml:space="preserve">,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DE09D7" w:rsidP="002263EC">
            <w:pPr>
              <w:pStyle w:val="Tabela-tre"/>
            </w:pPr>
            <w:r>
              <w:t>8</w:t>
            </w:r>
            <w:r w:rsidR="00911B8F" w:rsidRPr="0057702B">
              <w:t>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wydruk</w:t>
            </w:r>
            <w:proofErr w:type="gramEnd"/>
            <w:r w:rsidRPr="0057702B">
              <w:t xml:space="preserve"> deklaracji w wersji obowiązującej w danym okresie, w tym historycznych,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577D42" w:rsidP="002263EC">
            <w:pPr>
              <w:pStyle w:val="Tabela-tre"/>
            </w:pPr>
            <w:r>
              <w:t>9.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możliwość</w:t>
            </w:r>
            <w:proofErr w:type="gramEnd"/>
            <w:r w:rsidRPr="0057702B">
              <w:t xml:space="preserve"> tworzenia oddzielnych rejestrów dla projektów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577D42" w:rsidP="002263EC">
            <w:pPr>
              <w:pStyle w:val="Tabela-tre"/>
            </w:pPr>
            <w:r>
              <w:t>10.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weryfikację</w:t>
            </w:r>
            <w:proofErr w:type="gramEnd"/>
            <w:r w:rsidRPr="0057702B">
              <w:t xml:space="preserve"> dokumentów zaewidencjonowanych w Księdze Głównej, a dotyczących podatku od towarów i usług,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</w:tbl>
    <w:p w:rsidR="00911B8F" w:rsidRPr="0057702B" w:rsidRDefault="00911B8F" w:rsidP="00911B8F">
      <w:pPr>
        <w:pStyle w:val="TreAkapitu0"/>
      </w:pPr>
    </w:p>
    <w:p w:rsidR="00753DB3" w:rsidRDefault="00753DB3" w:rsidP="00753DB3">
      <w:pPr>
        <w:pStyle w:val="Akapit-wyrnienie"/>
      </w:pPr>
      <w:r w:rsidRPr="00753DB3">
        <w:t>Sprawozdawczość wewnętrzna</w:t>
      </w:r>
    </w:p>
    <w:p w:rsidR="00911B8F" w:rsidRPr="0057702B" w:rsidRDefault="00911B8F" w:rsidP="00911B8F">
      <w:pPr>
        <w:pStyle w:val="Akapit-tre"/>
      </w:pPr>
      <w:r w:rsidRPr="0057702B">
        <w:t xml:space="preserve">Konfiguracja systemu będzie umożliwiać wykonywania zestawień i raportów z kont księgowych i dzienników o następujących parametrach: 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8"/>
        <w:gridCol w:w="6325"/>
        <w:gridCol w:w="1984"/>
      </w:tblGrid>
      <w:tr w:rsidR="00911B8F" w:rsidRPr="0057702B" w:rsidTr="002263EC">
        <w:trPr>
          <w:cantSplit/>
          <w:tblHeader/>
        </w:trPr>
        <w:tc>
          <w:tcPr>
            <w:tcW w:w="778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Lp.</w:t>
            </w:r>
          </w:p>
        </w:tc>
        <w:tc>
          <w:tcPr>
            <w:tcW w:w="6325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Parametry raportów umożliwiające wydruki</w:t>
            </w:r>
          </w:p>
        </w:tc>
        <w:tc>
          <w:tcPr>
            <w:tcW w:w="1984" w:type="dxa"/>
            <w:shd w:val="clear" w:color="auto" w:fill="DBE5F1"/>
          </w:tcPr>
          <w:p w:rsidR="00911B8F" w:rsidRPr="0057702B" w:rsidRDefault="00911B8F" w:rsidP="002263EC">
            <w:pPr>
              <w:pStyle w:val="Tabela-tre"/>
            </w:pPr>
            <w:r w:rsidRPr="0057702B">
              <w:t>Uwagi</w:t>
            </w: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1.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za</w:t>
            </w:r>
            <w:proofErr w:type="gramEnd"/>
            <w:r w:rsidRPr="0057702B">
              <w:t xml:space="preserve"> dowolny okres księgowy (w tym za lata ubiegłe),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2.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za</w:t>
            </w:r>
            <w:proofErr w:type="gramEnd"/>
            <w:r w:rsidRPr="0057702B">
              <w:t xml:space="preserve"> dowolny okres czasu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3.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dla</w:t>
            </w:r>
            <w:proofErr w:type="gramEnd"/>
            <w:r w:rsidRPr="0057702B">
              <w:t xml:space="preserve"> wybranego zakresu kont, dla więcej niż jednego konta syntetycznego,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4.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dla</w:t>
            </w:r>
            <w:proofErr w:type="gramEnd"/>
            <w:r w:rsidRPr="0057702B">
              <w:t xml:space="preserve"> uprzednio zdefiniowanej grupy kont, grupy te muszą być edytowalne przez użytkowników, </w:t>
            </w:r>
            <w:r w:rsidR="004B4D84">
              <w:t>np. grupa kont dotycząca MPK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3.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z</w:t>
            </w:r>
            <w:proofErr w:type="gramEnd"/>
            <w:r w:rsidRPr="0057702B">
              <w:t xml:space="preserve"> dowolnego dziennika cząstkowego lub głównego,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4.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z</w:t>
            </w:r>
            <w:proofErr w:type="gramEnd"/>
            <w:r w:rsidRPr="0057702B">
              <w:t xml:space="preserve"> możliwością zapisania wyniku raportu w pliku o popularnym formacie (PDF, XML, tekstowy, arkusz kalkulacyjny zgodny z MS Excel)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</w:tbl>
    <w:p w:rsidR="00911B8F" w:rsidRPr="0057702B" w:rsidRDefault="00911B8F" w:rsidP="00911B8F">
      <w:pPr>
        <w:pStyle w:val="Akapit-tre"/>
      </w:pPr>
    </w:p>
    <w:p w:rsidR="00753DB3" w:rsidRDefault="00753DB3" w:rsidP="00753DB3">
      <w:pPr>
        <w:pStyle w:val="Akapit-wyrnienie"/>
      </w:pPr>
      <w:r w:rsidRPr="00753DB3">
        <w:t>Sprawozdawczość zewnętrzna i urzędowa</w:t>
      </w:r>
    </w:p>
    <w:p w:rsidR="00911B8F" w:rsidRDefault="00911B8F" w:rsidP="00911B8F">
      <w:pPr>
        <w:pStyle w:val="Akapit-tre"/>
      </w:pPr>
      <w:r w:rsidRPr="0057702B">
        <w:t>Konfiguracja systemu będzie umożliwiać zdefiniowanie dowolnych sprawozdań finansowych zgodnie z wymogami Ustawy Rachunkowości.</w:t>
      </w:r>
    </w:p>
    <w:p w:rsidR="006D5E1B" w:rsidRPr="006D5E1B" w:rsidRDefault="006D5E1B" w:rsidP="00911B8F">
      <w:pPr>
        <w:pStyle w:val="Akapit-tre"/>
      </w:pPr>
      <w:r>
        <w:t xml:space="preserve">Poniższa tabela wskazuje przykładowe raporty sprawozdań finansowych 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8"/>
        <w:gridCol w:w="6325"/>
        <w:gridCol w:w="1984"/>
      </w:tblGrid>
      <w:tr w:rsidR="00911B8F" w:rsidRPr="0057702B" w:rsidTr="002263EC">
        <w:trPr>
          <w:cantSplit/>
          <w:tblHeader/>
        </w:trPr>
        <w:tc>
          <w:tcPr>
            <w:tcW w:w="778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Lp.</w:t>
            </w:r>
          </w:p>
        </w:tc>
        <w:tc>
          <w:tcPr>
            <w:tcW w:w="6325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Nazwa raportu</w:t>
            </w:r>
          </w:p>
        </w:tc>
        <w:tc>
          <w:tcPr>
            <w:tcW w:w="1984" w:type="dxa"/>
            <w:shd w:val="clear" w:color="auto" w:fill="DBE5F1"/>
          </w:tcPr>
          <w:p w:rsidR="00911B8F" w:rsidRPr="0057702B" w:rsidRDefault="00911B8F" w:rsidP="002263EC">
            <w:pPr>
              <w:pStyle w:val="Tabela-tre"/>
            </w:pPr>
            <w:r w:rsidRPr="0057702B">
              <w:t>Uwagi</w:t>
            </w: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1.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bilansu</w:t>
            </w:r>
            <w:proofErr w:type="gramEnd"/>
            <w:r w:rsidRPr="0057702B">
              <w:t xml:space="preserve"> jednostek organizacyjnych,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2.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rachunku</w:t>
            </w:r>
            <w:proofErr w:type="gramEnd"/>
            <w:r w:rsidRPr="0057702B">
              <w:t xml:space="preserve"> zysków i strat w wariancie kalkulacyjnym i porównawczym,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3.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rachunek</w:t>
            </w:r>
            <w:proofErr w:type="gramEnd"/>
            <w:r w:rsidRPr="0057702B">
              <w:t xml:space="preserve"> przepływów pieniężnych (wersja pośrednia i bezpośrednia),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4.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gramStart"/>
            <w:r w:rsidRPr="0057702B">
              <w:t>zestawienie</w:t>
            </w:r>
            <w:proofErr w:type="gramEnd"/>
            <w:r w:rsidRPr="0057702B">
              <w:t xml:space="preserve"> zmian w kapitale (funduszu) własnym.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</w:tbl>
    <w:p w:rsidR="00911B8F" w:rsidRPr="0057702B" w:rsidRDefault="00911B8F" w:rsidP="00911B8F">
      <w:pPr>
        <w:pStyle w:val="Akapit-tre"/>
      </w:pPr>
    </w:p>
    <w:p w:rsidR="00911B8F" w:rsidRPr="0057702B" w:rsidRDefault="00911B8F" w:rsidP="00911B8F">
      <w:pPr>
        <w:pStyle w:val="Akapit-tre"/>
      </w:pPr>
      <w:r w:rsidRPr="0057702B">
        <w:lastRenderedPageBreak/>
        <w:t xml:space="preserve">System będzie umożliwiał </w:t>
      </w:r>
      <w:proofErr w:type="gramStart"/>
      <w:r w:rsidRPr="0057702B">
        <w:t>przygotowanie danych</w:t>
      </w:r>
      <w:proofErr w:type="gramEnd"/>
      <w:r w:rsidRPr="0057702B">
        <w:t xml:space="preserve"> do sprawozdań, zgodnie z wymogami GUS, np. sprawozdania F-01, jak również inne raporty: 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8"/>
        <w:gridCol w:w="6325"/>
        <w:gridCol w:w="1984"/>
      </w:tblGrid>
      <w:tr w:rsidR="00911B8F" w:rsidRPr="0057702B" w:rsidTr="002263EC">
        <w:trPr>
          <w:cantSplit/>
          <w:tblHeader/>
        </w:trPr>
        <w:tc>
          <w:tcPr>
            <w:tcW w:w="778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Lp.</w:t>
            </w:r>
          </w:p>
        </w:tc>
        <w:tc>
          <w:tcPr>
            <w:tcW w:w="6325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Nazwa raportu</w:t>
            </w:r>
          </w:p>
        </w:tc>
        <w:tc>
          <w:tcPr>
            <w:tcW w:w="1984" w:type="dxa"/>
            <w:shd w:val="clear" w:color="auto" w:fill="DBE5F1"/>
          </w:tcPr>
          <w:p w:rsidR="00911B8F" w:rsidRPr="0057702B" w:rsidRDefault="00911B8F" w:rsidP="002263EC">
            <w:pPr>
              <w:pStyle w:val="Tabela-tre"/>
            </w:pPr>
            <w:r w:rsidRPr="0057702B">
              <w:t>Uwagi</w:t>
            </w: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1.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 xml:space="preserve">VAT-7 deklaracja dla podatku od towarów i usług,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2.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spellStart"/>
            <w:r w:rsidRPr="0057702B">
              <w:t>VAT-UE</w:t>
            </w:r>
            <w:proofErr w:type="spellEnd"/>
            <w:r w:rsidRPr="0057702B">
              <w:t xml:space="preserve"> informacja podsumowująca o dokonanych wewnątrz wspólnotowych transakcjach,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3.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 xml:space="preserve">CIT-8 zeznanie o wys. dochodu/straty podatników PDOP, 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</w:tbl>
    <w:p w:rsidR="00911B8F" w:rsidRPr="0057702B" w:rsidRDefault="00911B8F" w:rsidP="00911B8F">
      <w:pPr>
        <w:pStyle w:val="Akapit-tre"/>
      </w:pPr>
    </w:p>
    <w:p w:rsidR="00753DB3" w:rsidRDefault="00753DB3" w:rsidP="00753DB3">
      <w:pPr>
        <w:pStyle w:val="Akapit-wyrnienie"/>
      </w:pPr>
      <w:r w:rsidRPr="00753DB3">
        <w:t>Raporty dla działu finansowego: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8"/>
        <w:gridCol w:w="6325"/>
        <w:gridCol w:w="1984"/>
      </w:tblGrid>
      <w:tr w:rsidR="00911B8F" w:rsidRPr="0057702B" w:rsidTr="002263EC">
        <w:trPr>
          <w:cantSplit/>
          <w:tblHeader/>
        </w:trPr>
        <w:tc>
          <w:tcPr>
            <w:tcW w:w="778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Lp.</w:t>
            </w:r>
          </w:p>
        </w:tc>
        <w:tc>
          <w:tcPr>
            <w:tcW w:w="6325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Nazwa raportu</w:t>
            </w:r>
          </w:p>
        </w:tc>
        <w:tc>
          <w:tcPr>
            <w:tcW w:w="1984" w:type="dxa"/>
            <w:shd w:val="clear" w:color="auto" w:fill="DBE5F1"/>
          </w:tcPr>
          <w:p w:rsidR="00911B8F" w:rsidRPr="0057702B" w:rsidRDefault="00911B8F" w:rsidP="002263EC">
            <w:pPr>
              <w:pStyle w:val="Tabela-tre"/>
            </w:pPr>
            <w:r w:rsidRPr="0057702B">
              <w:t>Uwagi</w:t>
            </w: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1.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Raport RBZ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2.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Raport RBN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3.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 xml:space="preserve">Raport </w:t>
            </w:r>
            <w:proofErr w:type="spellStart"/>
            <w:r w:rsidRPr="0057702B">
              <w:t>RB-UZ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4.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 xml:space="preserve">Raport </w:t>
            </w:r>
            <w:proofErr w:type="spellStart"/>
            <w:r w:rsidRPr="0057702B">
              <w:t>RB-UN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</w:tbl>
    <w:p w:rsidR="00753DB3" w:rsidRDefault="00753DB3">
      <w:pPr>
        <w:pStyle w:val="Akapit-wyrnienie"/>
      </w:pPr>
      <w:r w:rsidRPr="00753DB3">
        <w:t>Raporty dla Dział FZ (obsługa księgowa projektów międzynarodowych).</w:t>
      </w:r>
    </w:p>
    <w:p w:rsidR="00911B8F" w:rsidRPr="0057702B" w:rsidRDefault="00911B8F" w:rsidP="00911B8F">
      <w:pPr>
        <w:pStyle w:val="Akapit-tre"/>
      </w:pPr>
      <w:r w:rsidRPr="0057702B">
        <w:t xml:space="preserve">Zestawienia z planu dla ministerstwa na potrzeby ustawy budżetowej - zgodnie z </w:t>
      </w:r>
      <w:proofErr w:type="gramStart"/>
      <w:r w:rsidRPr="0057702B">
        <w:t>wytycznymi Min</w:t>
      </w:r>
      <w:r w:rsidRPr="0057702B">
        <w:t>i</w:t>
      </w:r>
      <w:r w:rsidRPr="0057702B">
        <w:t>sterstwa</w:t>
      </w:r>
      <w:proofErr w:type="gramEnd"/>
      <w:r w:rsidRPr="0057702B">
        <w:t xml:space="preserve"> </w:t>
      </w:r>
      <w:proofErr w:type="spellStart"/>
      <w:r w:rsidRPr="0057702B">
        <w:t>TBiHM</w:t>
      </w:r>
      <w:proofErr w:type="spellEnd"/>
      <w:r w:rsidRPr="0057702B">
        <w:t>.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8"/>
        <w:gridCol w:w="6325"/>
        <w:gridCol w:w="1984"/>
      </w:tblGrid>
      <w:tr w:rsidR="00911B8F" w:rsidRPr="0057702B" w:rsidTr="002263EC">
        <w:trPr>
          <w:cantSplit/>
          <w:tblHeader/>
        </w:trPr>
        <w:tc>
          <w:tcPr>
            <w:tcW w:w="778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Lp.</w:t>
            </w:r>
          </w:p>
        </w:tc>
        <w:tc>
          <w:tcPr>
            <w:tcW w:w="6325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Nazwa raportu</w:t>
            </w:r>
          </w:p>
        </w:tc>
        <w:tc>
          <w:tcPr>
            <w:tcW w:w="1984" w:type="dxa"/>
            <w:shd w:val="clear" w:color="auto" w:fill="DBE5F1"/>
          </w:tcPr>
          <w:p w:rsidR="00911B8F" w:rsidRPr="0057702B" w:rsidRDefault="00911B8F" w:rsidP="002263EC">
            <w:pPr>
              <w:pStyle w:val="Tabela-tre"/>
            </w:pPr>
            <w:r w:rsidRPr="0057702B">
              <w:t>Uwagi</w:t>
            </w: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1.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Sprawozdanie z wykonania planu inwestycji finansowanych z udziałem środków budżetu państwa na dany rok/kwartalnie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8A433A" w:rsidP="002263EC">
            <w:pPr>
              <w:pStyle w:val="Tabela-tre"/>
            </w:pPr>
            <w:r>
              <w:t xml:space="preserve"> </w:t>
            </w: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2.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Planowanie uruchomienia środków z rezerw celowych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3.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Wnioski o zapewnienie dofinansowania przedsięwzięcia z budżetu państwa (dotacji i rezerwy celowej)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</w:tbl>
    <w:p w:rsidR="00911B8F" w:rsidRPr="0057702B" w:rsidRDefault="00911B8F" w:rsidP="00911B8F">
      <w:pPr>
        <w:pStyle w:val="Akapit-tre"/>
      </w:pPr>
    </w:p>
    <w:p w:rsidR="00753DB3" w:rsidRDefault="00753DB3" w:rsidP="00753DB3">
      <w:pPr>
        <w:pStyle w:val="Akapit-wyrnienie"/>
      </w:pPr>
      <w:r w:rsidRPr="00753DB3">
        <w:t>Raporty dla Kwestury:</w:t>
      </w:r>
    </w:p>
    <w:p w:rsidR="00911B8F" w:rsidRPr="0057702B" w:rsidRDefault="00911B8F" w:rsidP="00911B8F">
      <w:pPr>
        <w:pStyle w:val="Akapit-tre"/>
      </w:pPr>
      <w:r w:rsidRPr="0057702B">
        <w:t xml:space="preserve">Zestawienie z planu dla ministerstwa na potrzeby ustawy budżetowej - zgodnie z </w:t>
      </w:r>
      <w:proofErr w:type="gramStart"/>
      <w:r w:rsidRPr="0057702B">
        <w:t>wytycznymi Min</w:t>
      </w:r>
      <w:r w:rsidRPr="0057702B">
        <w:t>i</w:t>
      </w:r>
      <w:r w:rsidRPr="0057702B">
        <w:t>sterstwa</w:t>
      </w:r>
      <w:proofErr w:type="gramEnd"/>
      <w:r w:rsidRPr="0057702B">
        <w:t xml:space="preserve"> </w:t>
      </w:r>
      <w:proofErr w:type="spellStart"/>
      <w:r w:rsidRPr="0057702B">
        <w:t>TBiGM</w:t>
      </w:r>
      <w:proofErr w:type="spellEnd"/>
      <w:r w:rsidRPr="0057702B">
        <w:t xml:space="preserve"> (</w:t>
      </w:r>
      <w:r w:rsidR="002B200D">
        <w:t xml:space="preserve">wykonywane przy współpracy z </w:t>
      </w:r>
      <w:r w:rsidR="002B200D" w:rsidRPr="00D3733D">
        <w:t>Dział</w:t>
      </w:r>
      <w:r w:rsidR="002B200D">
        <w:t>em</w:t>
      </w:r>
      <w:r w:rsidR="002B200D" w:rsidRPr="00D3733D">
        <w:t xml:space="preserve"> Obsługi Księgowej Projektów Międzynar</w:t>
      </w:r>
      <w:r w:rsidR="002B200D" w:rsidRPr="00D3733D">
        <w:t>o</w:t>
      </w:r>
      <w:r w:rsidR="002B200D" w:rsidRPr="00D3733D">
        <w:t>dowych</w:t>
      </w:r>
      <w:r w:rsidR="002B200D">
        <w:t xml:space="preserve"> (FZ)</w:t>
      </w:r>
      <w:r w:rsidRPr="0057702B">
        <w:t>)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8"/>
        <w:gridCol w:w="6325"/>
        <w:gridCol w:w="1984"/>
      </w:tblGrid>
      <w:tr w:rsidR="00911B8F" w:rsidRPr="0057702B" w:rsidTr="002263EC">
        <w:trPr>
          <w:cantSplit/>
          <w:tblHeader/>
        </w:trPr>
        <w:tc>
          <w:tcPr>
            <w:tcW w:w="778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Lp.</w:t>
            </w:r>
          </w:p>
        </w:tc>
        <w:tc>
          <w:tcPr>
            <w:tcW w:w="6325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Nazwa raportu</w:t>
            </w:r>
          </w:p>
        </w:tc>
        <w:tc>
          <w:tcPr>
            <w:tcW w:w="1984" w:type="dxa"/>
            <w:shd w:val="clear" w:color="auto" w:fill="DBE5F1"/>
          </w:tcPr>
          <w:p w:rsidR="00911B8F" w:rsidRPr="0057702B" w:rsidRDefault="00911B8F" w:rsidP="002263EC">
            <w:pPr>
              <w:pStyle w:val="Tabela-tre"/>
            </w:pPr>
            <w:r w:rsidRPr="0057702B">
              <w:t>Uwagi</w:t>
            </w: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1.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spellStart"/>
            <w:r w:rsidRPr="0057702B">
              <w:t>PF-OSPR</w:t>
            </w:r>
            <w:proofErr w:type="spellEnd"/>
            <w:r w:rsidRPr="0057702B">
              <w:t xml:space="preserve"> (w tym </w:t>
            </w:r>
            <w:proofErr w:type="spellStart"/>
            <w:r w:rsidRPr="0057702B">
              <w:t>PF-UE</w:t>
            </w:r>
            <w:proofErr w:type="spellEnd"/>
            <w:r w:rsidRPr="0057702B">
              <w:t>)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8A433A" w:rsidP="002263EC">
            <w:pPr>
              <w:pStyle w:val="Tabela-tre"/>
            </w:pPr>
            <w:r>
              <w:t xml:space="preserve"> </w:t>
            </w: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2.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BW-1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3.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BW-2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4.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BW-3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3.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RZ-10(BP)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4.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SW-1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5.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SW-2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6.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WPFP-1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7.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WPFP-2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8.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spellStart"/>
            <w:r w:rsidRPr="0057702B">
              <w:t>BZ-RC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9.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spellStart"/>
            <w:r w:rsidRPr="0057702B">
              <w:t>F-NSS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lastRenderedPageBreak/>
              <w:t>10.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Sprawozdanie z wykonania środków budżetowych w podziale na działy, rozdziały, paragrafy (kwartalne, półroczne, roczne)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11.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Sprawozdanie z wykonania środków budżetowych w układzie zadaniowym w ramach funkcji edukacja, wychowanie i opieka (wraz z opisem poniesionych wydatków)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12.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 xml:space="preserve">Informacja </w:t>
            </w:r>
            <w:proofErr w:type="spellStart"/>
            <w:r w:rsidRPr="0057702B">
              <w:t>n.t</w:t>
            </w:r>
            <w:proofErr w:type="spellEnd"/>
            <w:r w:rsidRPr="0057702B">
              <w:t>. pomocy materialnej dla studentów i doktorantów w podziale na stypendia i zapomogi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13.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 xml:space="preserve">Sprawozdania zlecone przez </w:t>
            </w:r>
            <w:proofErr w:type="spellStart"/>
            <w:r w:rsidRPr="0057702B">
              <w:t>MTBiGM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14.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Sprawozdania z wykonania planu rzeczowo-finansowego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15.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 xml:space="preserve">Dane </w:t>
            </w:r>
            <w:proofErr w:type="gramStart"/>
            <w:r w:rsidRPr="0057702B">
              <w:t>dotyczące podziału</w:t>
            </w:r>
            <w:proofErr w:type="gramEnd"/>
            <w:r w:rsidRPr="0057702B">
              <w:t xml:space="preserve"> algorytmu dotacji przez Ministerstwo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16.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F01/S - sprawozdanie o przychodach, kosztach, wyniku Uczelni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17.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F03 - sprawozdanie o ruchu ŚT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18.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PNT-01S - sprawozdanie o działalności Naukowo Badawczej (wraz z Działem Nauki)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19.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proofErr w:type="spellStart"/>
            <w:r w:rsidRPr="0057702B">
              <w:t>DNU-R</w:t>
            </w:r>
            <w:proofErr w:type="spellEnd"/>
            <w:r w:rsidRPr="0057702B">
              <w:t xml:space="preserve"> - sprawozdanie o </w:t>
            </w:r>
            <w:proofErr w:type="spellStart"/>
            <w:r w:rsidRPr="0057702B">
              <w:t>nierezydentach</w:t>
            </w:r>
            <w:proofErr w:type="spellEnd"/>
            <w:r w:rsidRPr="0057702B">
              <w:t xml:space="preserve"> (roczne)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20.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G-02b - sprawozdanie o zużyciu materiałów i energii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21.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G-03 - sprawozdanie o zużyciu materiałów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</w:tbl>
    <w:p w:rsidR="00911B8F" w:rsidRPr="0057702B" w:rsidRDefault="00911B8F" w:rsidP="00911B8F">
      <w:pPr>
        <w:pStyle w:val="Akapit-tre"/>
      </w:pPr>
    </w:p>
    <w:p w:rsidR="00753DB3" w:rsidRDefault="00753DB3" w:rsidP="00753DB3">
      <w:pPr>
        <w:pStyle w:val="Akapit-wyrnienie"/>
      </w:pPr>
      <w:r w:rsidRPr="00753DB3">
        <w:t>Raporty dla Zastępcy Kwestora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8"/>
        <w:gridCol w:w="6325"/>
        <w:gridCol w:w="1984"/>
      </w:tblGrid>
      <w:tr w:rsidR="00911B8F" w:rsidRPr="0057702B" w:rsidTr="002263EC">
        <w:trPr>
          <w:cantSplit/>
          <w:tblHeader/>
        </w:trPr>
        <w:tc>
          <w:tcPr>
            <w:tcW w:w="778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Lp.</w:t>
            </w:r>
          </w:p>
        </w:tc>
        <w:tc>
          <w:tcPr>
            <w:tcW w:w="6325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Nazwa raportu</w:t>
            </w:r>
          </w:p>
        </w:tc>
        <w:tc>
          <w:tcPr>
            <w:tcW w:w="1984" w:type="dxa"/>
            <w:shd w:val="clear" w:color="auto" w:fill="DBE5F1"/>
          </w:tcPr>
          <w:p w:rsidR="00911B8F" w:rsidRPr="0057702B" w:rsidRDefault="00911B8F" w:rsidP="002263EC">
            <w:pPr>
              <w:pStyle w:val="Tabela-tre"/>
            </w:pPr>
            <w:r w:rsidRPr="0057702B">
              <w:t>Uwagi</w:t>
            </w: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1.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Harmonogram realizacji dochodów i wydatków budżetu Państwa na dany rok - Uczelnie publiczne (Plan zapotrzebowań na dotacje z podziałem na rozdziały/paragrafy)</w:t>
            </w:r>
            <w:r w:rsidR="00DF0FE3" w:rsidRPr="0057702B">
              <w:t xml:space="preserve"> (na druku ministerstwa)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8A433A" w:rsidP="002263EC">
            <w:pPr>
              <w:pStyle w:val="Tabela-tre"/>
            </w:pPr>
            <w:r>
              <w:t xml:space="preserve"> </w:t>
            </w: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2.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Miesięczne zapotrzebowanie na dotacje (na druku ministerstwa)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3.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Raporty ad hoc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4.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 xml:space="preserve">Sprawozdanie z mienia Skarbu Państwa dla </w:t>
            </w:r>
            <w:proofErr w:type="spellStart"/>
            <w:r w:rsidRPr="0057702B">
              <w:t>MTBiGM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11B8F" w:rsidRPr="0057702B" w:rsidRDefault="00911B8F" w:rsidP="002263EC">
            <w:pPr>
              <w:pStyle w:val="Tabela-tre"/>
            </w:pPr>
          </w:p>
        </w:tc>
      </w:tr>
      <w:tr w:rsidR="00DF0FE3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</w:tcPr>
          <w:p w:rsidR="00DF0FE3" w:rsidRPr="0057702B" w:rsidRDefault="00DF0FE3" w:rsidP="002263EC">
            <w:pPr>
              <w:pStyle w:val="Tabela-tre"/>
            </w:pPr>
            <w:r>
              <w:t>5.</w:t>
            </w:r>
          </w:p>
        </w:tc>
        <w:tc>
          <w:tcPr>
            <w:tcW w:w="6325" w:type="dxa"/>
            <w:shd w:val="clear" w:color="auto" w:fill="auto"/>
            <w:noWrap/>
          </w:tcPr>
          <w:p w:rsidR="00DF0FE3" w:rsidRPr="0057702B" w:rsidRDefault="00DF0FE3" w:rsidP="002263EC">
            <w:pPr>
              <w:pStyle w:val="Tabela-tre"/>
            </w:pPr>
            <w:r w:rsidRPr="0057702B">
              <w:t xml:space="preserve">Sprawozdanie roczne </w:t>
            </w:r>
            <w:proofErr w:type="spellStart"/>
            <w:r w:rsidRPr="0057702B">
              <w:t>Rb-WSb</w:t>
            </w:r>
            <w:proofErr w:type="spellEnd"/>
            <w:r w:rsidRPr="0057702B">
              <w:t xml:space="preserve"> - Wydatki strukturalne Uczelni</w:t>
            </w:r>
          </w:p>
        </w:tc>
        <w:tc>
          <w:tcPr>
            <w:tcW w:w="1984" w:type="dxa"/>
            <w:shd w:val="clear" w:color="auto" w:fill="auto"/>
          </w:tcPr>
          <w:p w:rsidR="00DF0FE3" w:rsidRPr="0057702B" w:rsidRDefault="00DF0FE3" w:rsidP="002263EC">
            <w:pPr>
              <w:pStyle w:val="Tabela-tre"/>
            </w:pPr>
          </w:p>
        </w:tc>
      </w:tr>
    </w:tbl>
    <w:p w:rsidR="00911B8F" w:rsidRPr="0057702B" w:rsidRDefault="00911B8F" w:rsidP="00911B8F">
      <w:pPr>
        <w:pStyle w:val="Akapit-tre"/>
      </w:pPr>
    </w:p>
    <w:p w:rsidR="00753DB3" w:rsidRDefault="00753DB3" w:rsidP="00753DB3">
      <w:pPr>
        <w:pStyle w:val="Akapit-wyrnienie"/>
      </w:pPr>
      <w:r w:rsidRPr="00753DB3">
        <w:t>Raporty dla Działu Płac: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8"/>
        <w:gridCol w:w="6325"/>
        <w:gridCol w:w="1984"/>
      </w:tblGrid>
      <w:tr w:rsidR="00911B8F" w:rsidRPr="0057702B" w:rsidTr="002263EC">
        <w:trPr>
          <w:cantSplit/>
          <w:tblHeader/>
        </w:trPr>
        <w:tc>
          <w:tcPr>
            <w:tcW w:w="778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Lp.</w:t>
            </w:r>
          </w:p>
        </w:tc>
        <w:tc>
          <w:tcPr>
            <w:tcW w:w="6325" w:type="dxa"/>
            <w:shd w:val="clear" w:color="auto" w:fill="DBE5F1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Nazwa raportu</w:t>
            </w:r>
          </w:p>
        </w:tc>
        <w:tc>
          <w:tcPr>
            <w:tcW w:w="1984" w:type="dxa"/>
            <w:shd w:val="clear" w:color="auto" w:fill="DBE5F1"/>
          </w:tcPr>
          <w:p w:rsidR="00911B8F" w:rsidRPr="0057702B" w:rsidRDefault="00911B8F" w:rsidP="002263EC">
            <w:pPr>
              <w:pStyle w:val="Tabela-tre"/>
            </w:pPr>
            <w:r w:rsidRPr="0057702B">
              <w:t>Uwagi</w:t>
            </w:r>
          </w:p>
        </w:tc>
      </w:tr>
      <w:tr w:rsidR="00911B8F" w:rsidRPr="0057702B" w:rsidTr="002263EC">
        <w:trPr>
          <w:cantSplit/>
        </w:trPr>
        <w:tc>
          <w:tcPr>
            <w:tcW w:w="778" w:type="dxa"/>
            <w:shd w:val="clear" w:color="auto" w:fill="auto"/>
            <w:noWrap/>
            <w:hideMark/>
          </w:tcPr>
          <w:p w:rsidR="00911B8F" w:rsidRPr="0057702B" w:rsidRDefault="00911B8F" w:rsidP="002263EC">
            <w:pPr>
              <w:pStyle w:val="Tabela-tre"/>
            </w:pPr>
            <w:r w:rsidRPr="0057702B">
              <w:t>1.</w:t>
            </w:r>
          </w:p>
        </w:tc>
        <w:tc>
          <w:tcPr>
            <w:tcW w:w="6325" w:type="dxa"/>
            <w:shd w:val="clear" w:color="auto" w:fill="auto"/>
            <w:noWrap/>
          </w:tcPr>
          <w:p w:rsidR="00911B8F" w:rsidRPr="0057702B" w:rsidRDefault="00911B8F" w:rsidP="002263EC">
            <w:pPr>
              <w:pStyle w:val="Tabela-tre"/>
            </w:pPr>
            <w:r w:rsidRPr="0057702B">
              <w:t>Sprawozdanie RB 70 - wynagrodzenie i zatrudnienie w podziale na działalność dydaktyczną i Pomoc Materialną dla całej AM</w:t>
            </w:r>
          </w:p>
        </w:tc>
        <w:tc>
          <w:tcPr>
            <w:tcW w:w="1984" w:type="dxa"/>
            <w:shd w:val="clear" w:color="auto" w:fill="auto"/>
          </w:tcPr>
          <w:p w:rsidR="00911B8F" w:rsidRPr="0057702B" w:rsidRDefault="008A433A" w:rsidP="002263EC">
            <w:pPr>
              <w:pStyle w:val="Tabela-tre"/>
            </w:pPr>
            <w:r>
              <w:t xml:space="preserve"> </w:t>
            </w:r>
          </w:p>
        </w:tc>
      </w:tr>
    </w:tbl>
    <w:p w:rsidR="00911B8F" w:rsidRPr="0057702B" w:rsidRDefault="00911B8F" w:rsidP="00911B8F">
      <w:pPr>
        <w:pStyle w:val="Akapit-tre"/>
      </w:pPr>
    </w:p>
    <w:p w:rsidR="00911B8F" w:rsidRPr="0057702B" w:rsidRDefault="00911B8F" w:rsidP="00911B8F">
      <w:pPr>
        <w:pStyle w:val="Akapit-tre"/>
      </w:pPr>
      <w:r w:rsidRPr="0057702B">
        <w:t xml:space="preserve">System będzie posiadał także możliwość definiowania własnych sprawozdań zgodnie z potrzebami użytkowników systemu komputerowego, opartych na wspólnym słowniku składników. </w:t>
      </w:r>
    </w:p>
    <w:p w:rsidR="00911B8F" w:rsidRPr="0057702B" w:rsidRDefault="00911B8F" w:rsidP="00911B8F">
      <w:pPr>
        <w:pStyle w:val="Akapit-tre"/>
      </w:pPr>
      <w:r w:rsidRPr="0057702B">
        <w:t xml:space="preserve">Wszystkie sprawozdania będą mieć możliwość odświeżania zawartości w poszczególnych okresach sprawozdawczych </w:t>
      </w:r>
      <w:r w:rsidR="009F4ECF" w:rsidRPr="0057702B">
        <w:t>tzn., że</w:t>
      </w:r>
      <w:r w:rsidRPr="0057702B">
        <w:t xml:space="preserve"> sprawozdanie finansowe definiujemy tylko raz w systemie, a info</w:t>
      </w:r>
      <w:r w:rsidRPr="0057702B">
        <w:t>r</w:t>
      </w:r>
      <w:r w:rsidRPr="0057702B">
        <w:t>macje otrzymujemy w dowolnym momencie za wybrany przez użytkownika okres księgowy.</w:t>
      </w:r>
    </w:p>
    <w:p w:rsidR="00AE7259" w:rsidRPr="0057702B" w:rsidRDefault="00AE7259" w:rsidP="00AE7259">
      <w:pPr>
        <w:spacing w:before="120" w:after="120" w:line="240" w:lineRule="auto"/>
      </w:pPr>
      <w:r w:rsidRPr="0057702B">
        <w:br w:type="page"/>
      </w:r>
    </w:p>
    <w:p w:rsidR="00D173B9" w:rsidRPr="0057702B" w:rsidRDefault="00AE7259" w:rsidP="00485546">
      <w:pPr>
        <w:pStyle w:val="Nagwek1"/>
      </w:pPr>
      <w:bookmarkStart w:id="91" w:name="_Toc357526295"/>
      <w:bookmarkStart w:id="92" w:name="_Toc362463305"/>
      <w:r w:rsidRPr="0057702B">
        <w:lastRenderedPageBreak/>
        <w:t>4</w:t>
      </w:r>
      <w:r w:rsidR="00C34B95" w:rsidRPr="0057702B">
        <w:t>.</w:t>
      </w:r>
      <w:r w:rsidR="00C34B95" w:rsidRPr="0057702B">
        <w:tab/>
      </w:r>
      <w:r w:rsidR="00D173B9" w:rsidRPr="0057702B">
        <w:t>Dokumentacja</w:t>
      </w:r>
      <w:r w:rsidR="0009359E" w:rsidRPr="0057702B">
        <w:t xml:space="preserve"> </w:t>
      </w:r>
      <w:r w:rsidR="00D173B9" w:rsidRPr="0057702B">
        <w:t>funkcji</w:t>
      </w:r>
      <w:r w:rsidR="0009359E" w:rsidRPr="0057702B">
        <w:t xml:space="preserve"> </w:t>
      </w:r>
      <w:r w:rsidR="00D173B9" w:rsidRPr="0057702B">
        <w:t>i</w:t>
      </w:r>
      <w:r w:rsidR="0009359E" w:rsidRPr="0057702B">
        <w:t xml:space="preserve"> </w:t>
      </w:r>
      <w:r w:rsidR="00D173B9" w:rsidRPr="0057702B">
        <w:t>procesów</w:t>
      </w:r>
      <w:bookmarkEnd w:id="75"/>
      <w:bookmarkEnd w:id="76"/>
      <w:r w:rsidR="0009359E" w:rsidRPr="0057702B">
        <w:t xml:space="preserve"> </w:t>
      </w:r>
      <w:r w:rsidR="008464AC" w:rsidRPr="0057702B">
        <w:t>obszaru</w:t>
      </w:r>
      <w:r w:rsidR="0009359E" w:rsidRPr="0057702B">
        <w:t xml:space="preserve"> </w:t>
      </w:r>
      <w:r w:rsidR="00DF0C29" w:rsidRPr="0057702B">
        <w:t>finanse i księgowość</w:t>
      </w:r>
      <w:bookmarkEnd w:id="81"/>
      <w:bookmarkEnd w:id="82"/>
      <w:bookmarkEnd w:id="91"/>
      <w:bookmarkEnd w:id="92"/>
    </w:p>
    <w:p w:rsidR="009F5805" w:rsidRPr="0057702B" w:rsidRDefault="00BE09F8" w:rsidP="00BE09F8">
      <w:pPr>
        <w:pStyle w:val="Akapit-tre"/>
      </w:pPr>
      <w:r w:rsidRPr="0057702B">
        <w:t xml:space="preserve">W rozdziale </w:t>
      </w:r>
      <w:r w:rsidR="009F5805" w:rsidRPr="0057702B">
        <w:t>udokumentowano</w:t>
      </w:r>
      <w:r w:rsidRPr="0057702B">
        <w:t xml:space="preserve"> </w:t>
      </w:r>
      <w:r w:rsidR="009F5805" w:rsidRPr="0057702B">
        <w:t>funkcje i procesy w o</w:t>
      </w:r>
      <w:r w:rsidR="006A2D2D" w:rsidRPr="0057702B">
        <w:t>bszarze finansów i księgowości.</w:t>
      </w:r>
    </w:p>
    <w:p w:rsidR="00675ADB" w:rsidRPr="0057702B" w:rsidRDefault="00AE7259" w:rsidP="00485546">
      <w:pPr>
        <w:pStyle w:val="Nagwek2"/>
      </w:pPr>
      <w:bookmarkStart w:id="93" w:name="_Toc355857450"/>
      <w:bookmarkStart w:id="94" w:name="_Toc355857529"/>
      <w:bookmarkStart w:id="95" w:name="_Toc357526296"/>
      <w:bookmarkStart w:id="96" w:name="_Toc362463306"/>
      <w:bookmarkStart w:id="97" w:name="_Toc328472155"/>
      <w:r w:rsidRPr="0057702B">
        <w:t>4</w:t>
      </w:r>
      <w:r w:rsidR="00675ADB" w:rsidRPr="0057702B">
        <w:t>.1</w:t>
      </w:r>
      <w:r w:rsidR="00675ADB" w:rsidRPr="0057702B">
        <w:tab/>
        <w:t>Mapa procesów obszaru finansów i księgowości</w:t>
      </w:r>
      <w:bookmarkEnd w:id="93"/>
      <w:bookmarkEnd w:id="94"/>
      <w:bookmarkEnd w:id="95"/>
      <w:bookmarkEnd w:id="96"/>
    </w:p>
    <w:p w:rsidR="002B6A0E" w:rsidRPr="00917F34" w:rsidRDefault="002B6A0E" w:rsidP="002B6A0E">
      <w:pPr>
        <w:pStyle w:val="Akapit-tre"/>
      </w:pPr>
      <w:r w:rsidRPr="0057702B">
        <w:t xml:space="preserve">Poniżej przedstawiono propozycję modelu kontekstowego procesów biznesowych </w:t>
      </w:r>
      <w:proofErr w:type="gramStart"/>
      <w:r w:rsidRPr="0057702B">
        <w:t>stanowiących rozwinięcie</w:t>
      </w:r>
      <w:proofErr w:type="gramEnd"/>
      <w:r w:rsidRPr="0057702B">
        <w:t xml:space="preserve"> procesów obszaru zarządzania </w:t>
      </w:r>
      <w:r w:rsidR="009F2E17" w:rsidRPr="0057702B">
        <w:t>finansami i księgowością</w:t>
      </w:r>
      <w:r w:rsidRPr="0057702B">
        <w:t>, który zostanie zaimplement</w:t>
      </w:r>
      <w:r w:rsidRPr="0057702B">
        <w:t>o</w:t>
      </w:r>
      <w:r w:rsidRPr="0057702B">
        <w:t xml:space="preserve">wany w ZSI. Docelowym miejscem implementacji będzie system SIMPLE.ERP </w:t>
      </w:r>
      <w:r w:rsidR="00917F34">
        <w:t xml:space="preserve"> </w:t>
      </w:r>
    </w:p>
    <w:p w:rsidR="00FB691C" w:rsidRPr="0057702B" w:rsidRDefault="00A9490B" w:rsidP="009F2E17">
      <w:pPr>
        <w:pStyle w:val="RYSUNEK"/>
        <w:rPr>
          <w:noProof w:val="0"/>
        </w:rPr>
      </w:pPr>
      <w:r>
        <w:drawing>
          <wp:inline distT="0" distB="0" distL="0" distR="0">
            <wp:extent cx="5600700" cy="42576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E17" w:rsidRPr="001C7888" w:rsidRDefault="009F2E17" w:rsidP="009F2E17">
      <w:pPr>
        <w:pStyle w:val="Akapit-tre"/>
      </w:pPr>
      <w:r w:rsidRPr="0057702B">
        <w:t xml:space="preserve">Docelowym miejscem implementacji procesu biznesowego Zarządzanie Budżetami będzie system SIMPLE.ERP obszar </w:t>
      </w:r>
      <w:r w:rsidR="001C7888">
        <w:t>Kontroling - B</w:t>
      </w:r>
      <w:r w:rsidR="001C7888" w:rsidRPr="0057702B">
        <w:t>udżetowanie</w:t>
      </w:r>
      <w:r w:rsidR="001C7888">
        <w:t xml:space="preserve">. </w:t>
      </w:r>
    </w:p>
    <w:p w:rsidR="009F2E17" w:rsidRPr="0057702B" w:rsidRDefault="009F2E17" w:rsidP="009F2E17">
      <w:pPr>
        <w:pStyle w:val="RYSUNEK"/>
        <w:rPr>
          <w:noProof w:val="0"/>
        </w:rPr>
      </w:pPr>
      <w:r w:rsidRPr="0057702B">
        <w:rPr>
          <w:noProof w:val="0"/>
        </w:rPr>
        <w:object w:dxaOrig="3610" w:dyaOrig="1804">
          <v:shape id="_x0000_i1026" type="#_x0000_t75" style="width:180.75pt;height:90.75pt" o:ole="">
            <v:imagedata r:id="rId18" o:title=""/>
          </v:shape>
          <o:OLEObject Type="Embed" ProgID="iGrafx.Document" ShapeID="_x0000_i1026" DrawAspect="Content" ObjectID="_1436696622" r:id="rId19"/>
        </w:object>
      </w:r>
    </w:p>
    <w:p w:rsidR="0051382D" w:rsidRDefault="001C7888" w:rsidP="009F2E17">
      <w:pPr>
        <w:pStyle w:val="Akapit-tre"/>
      </w:pPr>
      <w:r>
        <w:t xml:space="preserve">Docelowym miejscem </w:t>
      </w:r>
      <w:r w:rsidR="008C2373">
        <w:t>implementacji</w:t>
      </w:r>
      <w:r>
        <w:t xml:space="preserve"> procesów sprzedaży będzie system SIMPLE.ERP obszar Gosp</w:t>
      </w:r>
      <w:r>
        <w:t>o</w:t>
      </w:r>
      <w:r>
        <w:t>darki Magazynowej.</w:t>
      </w:r>
    </w:p>
    <w:p w:rsidR="00F130A9" w:rsidRDefault="006679E9">
      <w:pPr>
        <w:pStyle w:val="Akapit-tre"/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1708150" cy="586740"/>
            <wp:effectExtent l="19050" t="0" r="635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0A9" w:rsidRDefault="00F130A9">
      <w:pPr>
        <w:pStyle w:val="Akapit-tre"/>
        <w:jc w:val="center"/>
      </w:pPr>
    </w:p>
    <w:p w:rsidR="00F130A9" w:rsidRDefault="009F2E17">
      <w:pPr>
        <w:pStyle w:val="Akapit-tre"/>
        <w:jc w:val="center"/>
      </w:pPr>
      <w:r w:rsidRPr="0057702B">
        <w:t>Docelowym miejscem implementacji procesu biznesowego Obsługa projektów i dotacji będzie sy</w:t>
      </w:r>
      <w:r w:rsidRPr="0057702B">
        <w:t>s</w:t>
      </w:r>
      <w:r w:rsidRPr="0057702B">
        <w:t xml:space="preserve">tem SIMPLE.ERP obszar </w:t>
      </w:r>
      <w:r w:rsidR="00FF7A1A">
        <w:t>Z</w:t>
      </w:r>
      <w:r w:rsidRPr="0057702B">
        <w:t>arządzanie projektami</w:t>
      </w:r>
    </w:p>
    <w:p w:rsidR="009F2E17" w:rsidRPr="0057702B" w:rsidRDefault="009F2E17" w:rsidP="009F2E17">
      <w:pPr>
        <w:pStyle w:val="RYSUNEK"/>
        <w:rPr>
          <w:noProof w:val="0"/>
        </w:rPr>
      </w:pPr>
      <w:r w:rsidRPr="0057702B">
        <w:rPr>
          <w:noProof w:val="0"/>
        </w:rPr>
        <w:object w:dxaOrig="3610" w:dyaOrig="1804">
          <v:shape id="_x0000_i1027" type="#_x0000_t75" style="width:180.75pt;height:90.75pt" o:ole="">
            <v:imagedata r:id="rId21" o:title=""/>
          </v:shape>
          <o:OLEObject Type="Embed" ProgID="iGrafx.Document" ShapeID="_x0000_i1027" DrawAspect="Content" ObjectID="_1436696623" r:id="rId22"/>
        </w:object>
      </w:r>
    </w:p>
    <w:p w:rsidR="00675ADB" w:rsidRPr="0057702B" w:rsidRDefault="00CE4332" w:rsidP="00485546">
      <w:pPr>
        <w:pStyle w:val="Nagwek2"/>
      </w:pPr>
      <w:bookmarkStart w:id="98" w:name="_Toc355857451"/>
      <w:bookmarkStart w:id="99" w:name="_Toc355857530"/>
      <w:bookmarkStart w:id="100" w:name="_Toc357526297"/>
      <w:bookmarkStart w:id="101" w:name="_Toc362463307"/>
      <w:r w:rsidRPr="0057702B">
        <w:t>4</w:t>
      </w:r>
      <w:r w:rsidR="00675ADB" w:rsidRPr="0057702B">
        <w:t>.2</w:t>
      </w:r>
      <w:r w:rsidR="00675ADB" w:rsidRPr="0057702B">
        <w:tab/>
        <w:t>Propozycja zmian w procesach</w:t>
      </w:r>
      <w:bookmarkEnd w:id="98"/>
      <w:bookmarkEnd w:id="99"/>
      <w:bookmarkEnd w:id="100"/>
      <w:bookmarkEnd w:id="101"/>
    </w:p>
    <w:p w:rsidR="00E64421" w:rsidRPr="0057702B" w:rsidRDefault="00675ADB" w:rsidP="00E64421">
      <w:pPr>
        <w:pStyle w:val="Akapit-tre"/>
      </w:pPr>
      <w:r w:rsidRPr="0057702B">
        <w:t xml:space="preserve">Zaproponowanie zmian w procesach i diagramach procesów w stosunku do opisu w </w:t>
      </w:r>
      <w:proofErr w:type="spellStart"/>
      <w:r w:rsidRPr="0057702B">
        <w:t>iGrafx</w:t>
      </w:r>
      <w:proofErr w:type="spellEnd"/>
      <w:r w:rsidRPr="0057702B">
        <w:t xml:space="preserve"> dosta</w:t>
      </w:r>
      <w:r w:rsidRPr="0057702B">
        <w:t>r</w:t>
      </w:r>
      <w:r w:rsidR="00E64421" w:rsidRPr="0057702B">
        <w:t>czonego przez</w:t>
      </w:r>
      <w:r w:rsidR="00C11173">
        <w:t xml:space="preserve"> AMS</w:t>
      </w:r>
      <w:r w:rsidR="00E64421" w:rsidRPr="0057702B">
        <w:t>.</w:t>
      </w:r>
    </w:p>
    <w:p w:rsidR="00E64421" w:rsidRPr="00AB5376" w:rsidRDefault="00E64421" w:rsidP="00675ADB">
      <w:pPr>
        <w:pStyle w:val="Akapit-tre"/>
      </w:pPr>
    </w:p>
    <w:tbl>
      <w:tblPr>
        <w:tblStyle w:val="Tabela-Siatka"/>
        <w:tblW w:w="0" w:type="auto"/>
        <w:tblInd w:w="108" w:type="dxa"/>
        <w:tblLook w:val="04A0"/>
      </w:tblPr>
      <w:tblGrid>
        <w:gridCol w:w="692"/>
        <w:gridCol w:w="2759"/>
        <w:gridCol w:w="2948"/>
        <w:gridCol w:w="2673"/>
      </w:tblGrid>
      <w:tr w:rsidR="00D227C7" w:rsidRPr="0057702B" w:rsidTr="00D227C7">
        <w:trPr>
          <w:cantSplit/>
          <w:tblHeader/>
        </w:trPr>
        <w:tc>
          <w:tcPr>
            <w:tcW w:w="692" w:type="dxa"/>
            <w:shd w:val="clear" w:color="auto" w:fill="DBE5F1" w:themeFill="accent1" w:themeFillTint="33"/>
          </w:tcPr>
          <w:p w:rsidR="00D227C7" w:rsidRPr="0057702B" w:rsidRDefault="00D227C7" w:rsidP="00D227C7">
            <w:pPr>
              <w:pStyle w:val="Tabela-tre"/>
            </w:pPr>
          </w:p>
        </w:tc>
        <w:tc>
          <w:tcPr>
            <w:tcW w:w="2759" w:type="dxa"/>
            <w:shd w:val="clear" w:color="auto" w:fill="DBE5F1" w:themeFill="accent1" w:themeFillTint="33"/>
          </w:tcPr>
          <w:p w:rsidR="00D227C7" w:rsidRPr="0057702B" w:rsidRDefault="00D227C7" w:rsidP="00D227C7">
            <w:pPr>
              <w:pStyle w:val="Tabela-tre"/>
            </w:pPr>
            <w:r w:rsidRPr="0057702B">
              <w:t>Funkcje AMS</w:t>
            </w:r>
          </w:p>
        </w:tc>
        <w:tc>
          <w:tcPr>
            <w:tcW w:w="2948" w:type="dxa"/>
            <w:shd w:val="clear" w:color="auto" w:fill="DBE5F1" w:themeFill="accent1" w:themeFillTint="33"/>
          </w:tcPr>
          <w:p w:rsidR="00D227C7" w:rsidRPr="0057702B" w:rsidRDefault="00D227C7" w:rsidP="00D227C7">
            <w:pPr>
              <w:pStyle w:val="Tabela-tre"/>
            </w:pPr>
            <w:r w:rsidRPr="0057702B">
              <w:t>Proces AMS</w:t>
            </w:r>
          </w:p>
        </w:tc>
        <w:tc>
          <w:tcPr>
            <w:tcW w:w="2673" w:type="dxa"/>
            <w:shd w:val="clear" w:color="auto" w:fill="DBE5F1" w:themeFill="accent1" w:themeFillTint="33"/>
          </w:tcPr>
          <w:p w:rsidR="00D227C7" w:rsidRPr="0057702B" w:rsidRDefault="00D227C7" w:rsidP="00D227C7">
            <w:pPr>
              <w:pStyle w:val="Tabela-tre"/>
            </w:pPr>
            <w:r w:rsidRPr="0057702B">
              <w:t>Procesy biznesowe ERP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1.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rachunków bankowych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Realizacja przelewów</w:t>
            </w:r>
            <w:r w:rsidR="00917F34">
              <w:t>, Import wyciągów bankowych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EC54B7" w:rsidP="00D227C7">
            <w:pPr>
              <w:pStyle w:val="Tabela-tre"/>
            </w:pPr>
            <w:proofErr w:type="gramStart"/>
            <w:r>
              <w:t xml:space="preserve">FK_14 </w:t>
            </w:r>
            <w:r w:rsidR="00931199">
              <w:t xml:space="preserve">. </w:t>
            </w:r>
            <w:proofErr w:type="gramEnd"/>
            <w:r w:rsidR="00931199" w:rsidRPr="0057702B">
              <w:t xml:space="preserve">Proces </w:t>
            </w:r>
            <w:r w:rsidR="00D227C7" w:rsidRPr="0057702B">
              <w:t>obsługi przelewów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2.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rachunków bankowych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Zakładanie lokat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EC54B7" w:rsidP="00D227C7">
            <w:pPr>
              <w:pStyle w:val="Tabela-tre"/>
            </w:pPr>
            <w:proofErr w:type="gramStart"/>
            <w:r>
              <w:t xml:space="preserve">FK_16 </w:t>
            </w:r>
            <w:r w:rsidR="00931199">
              <w:t xml:space="preserve">. </w:t>
            </w:r>
            <w:proofErr w:type="gramEnd"/>
            <w:r w:rsidR="00931199" w:rsidRPr="0057702B">
              <w:t xml:space="preserve">Proces </w:t>
            </w:r>
            <w:r w:rsidR="00D227C7" w:rsidRPr="0057702B">
              <w:t>obsługi wyciągów bankowych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3.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rachunków bankowych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Otwieranie rachunków bankowych i depozytów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EC54B7" w:rsidP="008A42A4">
            <w:pPr>
              <w:pStyle w:val="Tabela-tre"/>
            </w:pPr>
            <w:r>
              <w:t>FK_2</w:t>
            </w:r>
            <w:r w:rsidR="008A42A4">
              <w:t>4</w:t>
            </w:r>
            <w:r w:rsidR="00931199">
              <w:t xml:space="preserve">. </w:t>
            </w:r>
            <w:r w:rsidR="00931199" w:rsidRPr="0057702B">
              <w:t>Proces</w:t>
            </w:r>
            <w:r w:rsidR="00D227C7" w:rsidRPr="0057702B">
              <w:t xml:space="preserve"> obsługi rachunków bankowych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4.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rachunków bankowych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Obsługa karty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EC54B7" w:rsidP="00D227C7">
            <w:pPr>
              <w:pStyle w:val="Tabela-tre"/>
            </w:pPr>
            <w:r>
              <w:t>FK_16</w:t>
            </w:r>
            <w:r w:rsidR="00931199">
              <w:t xml:space="preserve">. </w:t>
            </w:r>
            <w:r w:rsidR="00931199" w:rsidRPr="0057702B">
              <w:t>Proces</w:t>
            </w:r>
            <w:r>
              <w:t xml:space="preserve"> </w:t>
            </w:r>
            <w:r w:rsidR="00D227C7" w:rsidRPr="0057702B">
              <w:t>obsługi wyciągów bankowych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5.</w:t>
            </w:r>
          </w:p>
        </w:tc>
        <w:tc>
          <w:tcPr>
            <w:tcW w:w="2759" w:type="dxa"/>
          </w:tcPr>
          <w:p w:rsidR="00D227C7" w:rsidRPr="0057702B" w:rsidRDefault="00D227C7" w:rsidP="00917F34">
            <w:pPr>
              <w:pStyle w:val="Tabela-tre"/>
            </w:pPr>
            <w:r w:rsidRPr="0057702B">
              <w:t xml:space="preserve">Obsługa </w:t>
            </w:r>
            <w:proofErr w:type="gramStart"/>
            <w:r w:rsidR="00917F34">
              <w:t xml:space="preserve">rozrachunków </w:t>
            </w:r>
            <w:r w:rsidRPr="0057702B">
              <w:t xml:space="preserve"> VAT</w:t>
            </w:r>
            <w:proofErr w:type="gramEnd"/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Obsługa faktur sprzedaży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AE2D16" w:rsidP="00931199">
            <w:pPr>
              <w:pStyle w:val="Tabela-tre"/>
            </w:pPr>
            <w:r>
              <w:t xml:space="preserve">Obszar Gospodarka Magazynowa </w:t>
            </w:r>
            <w:r w:rsidR="00D227C7" w:rsidRPr="0057702B">
              <w:t>Proces</w:t>
            </w:r>
            <w:r w:rsidR="00931199">
              <w:t>y</w:t>
            </w:r>
            <w:r w:rsidR="00EC54B7">
              <w:t xml:space="preserve"> </w:t>
            </w:r>
            <w:r w:rsidR="00D227C7" w:rsidRPr="0057702B">
              <w:t xml:space="preserve">obsługi faktur </w:t>
            </w:r>
            <w:proofErr w:type="gramStart"/>
            <w:r w:rsidR="00D227C7" w:rsidRPr="0057702B">
              <w:t>sprzedaży</w:t>
            </w:r>
            <w:r w:rsidR="00931199">
              <w:t xml:space="preserve"> opisane</w:t>
            </w:r>
            <w:proofErr w:type="gramEnd"/>
            <w:r w:rsidR="00931199">
              <w:t xml:space="preserve"> w rozdziale 4.6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6.</w:t>
            </w:r>
          </w:p>
        </w:tc>
        <w:tc>
          <w:tcPr>
            <w:tcW w:w="2759" w:type="dxa"/>
          </w:tcPr>
          <w:p w:rsidR="00D227C7" w:rsidRPr="0057702B" w:rsidRDefault="00D227C7" w:rsidP="00917F34">
            <w:pPr>
              <w:pStyle w:val="Tabela-tre"/>
            </w:pPr>
            <w:r w:rsidRPr="0057702B">
              <w:t>Obsługa</w:t>
            </w:r>
            <w:r w:rsidR="00917F34">
              <w:t xml:space="preserve"> rozrachunków</w:t>
            </w:r>
            <w:r w:rsidRPr="0057702B">
              <w:t xml:space="preserve"> </w:t>
            </w:r>
            <w:r w:rsidR="00917F34">
              <w:t>-</w:t>
            </w:r>
            <w:r w:rsidR="00917F34" w:rsidRPr="0057702B">
              <w:t xml:space="preserve"> </w:t>
            </w:r>
            <w:r w:rsidRPr="0057702B">
              <w:t>VAT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Likwidatura faktury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40557F" w:rsidP="0055796D">
            <w:pPr>
              <w:pStyle w:val="Tabela-tre"/>
            </w:pPr>
            <w:r>
              <w:t>Obszar EOD</w:t>
            </w:r>
            <w:r w:rsidR="0055796D">
              <w:t>:</w:t>
            </w:r>
            <w:r w:rsidR="00D227C7" w:rsidRPr="0057702B">
              <w:t xml:space="preserve"> </w:t>
            </w:r>
            <w:r w:rsidR="0055796D">
              <w:t>EOD_08.O</w:t>
            </w:r>
            <w:r w:rsidR="00D227C7" w:rsidRPr="0057702B">
              <w:t>bsług</w:t>
            </w:r>
            <w:r w:rsidR="0055796D">
              <w:t>a</w:t>
            </w:r>
            <w:r w:rsidR="00D227C7" w:rsidRPr="0057702B">
              <w:t xml:space="preserve"> faktur zakupu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7.</w:t>
            </w:r>
          </w:p>
        </w:tc>
        <w:tc>
          <w:tcPr>
            <w:tcW w:w="2759" w:type="dxa"/>
          </w:tcPr>
          <w:p w:rsidR="00D227C7" w:rsidRPr="0057702B" w:rsidRDefault="00D227C7" w:rsidP="00917F34">
            <w:pPr>
              <w:pStyle w:val="Tabela-tre"/>
            </w:pPr>
            <w:r w:rsidRPr="0057702B">
              <w:t xml:space="preserve">Obsługa </w:t>
            </w:r>
            <w:r w:rsidR="00917F34">
              <w:t>rozrachunków -</w:t>
            </w:r>
            <w:r w:rsidR="00917F34" w:rsidRPr="0057702B">
              <w:t xml:space="preserve"> </w:t>
            </w:r>
            <w:r w:rsidRPr="0057702B">
              <w:t>VAT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Obsługa VAT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EC54B7" w:rsidP="00D227C7">
            <w:pPr>
              <w:pStyle w:val="Tabela-tre"/>
            </w:pPr>
            <w:r>
              <w:t>FK_29</w:t>
            </w:r>
            <w:r w:rsidR="00931199">
              <w:t xml:space="preserve">. </w:t>
            </w:r>
            <w:r w:rsidR="00931199" w:rsidRPr="0057702B">
              <w:t>Proces</w:t>
            </w:r>
            <w:r>
              <w:t xml:space="preserve"> </w:t>
            </w:r>
            <w:r w:rsidR="00D227C7" w:rsidRPr="0057702B">
              <w:t>obsługa rejestrów VAT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8.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stypendiów i zapomóg studenckich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Obsługa stypendiów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2802B5" w:rsidP="00E01F30">
            <w:pPr>
              <w:pStyle w:val="Tabela-tre"/>
            </w:pPr>
            <w:r>
              <w:t>Obszar Integracja</w:t>
            </w:r>
            <w:r w:rsidR="00E01F30">
              <w:t xml:space="preserve">. </w:t>
            </w:r>
            <w:r w:rsidR="00774248" w:rsidRPr="0057702B">
              <w:t>Proces</w:t>
            </w:r>
            <w:r w:rsidR="00E01F30">
              <w:t xml:space="preserve"> </w:t>
            </w:r>
            <w:r w:rsidR="00EC54B7">
              <w:t xml:space="preserve"> </w:t>
            </w:r>
            <w:r>
              <w:t xml:space="preserve">2.2.2.7 </w:t>
            </w:r>
            <w:r w:rsidR="00E01F30">
              <w:t>U</w:t>
            </w:r>
            <w:r>
              <w:t xml:space="preserve">tworzenie dekretów zawierających stypendia zapisane w </w:t>
            </w:r>
            <w:proofErr w:type="spellStart"/>
            <w:r>
              <w:t>Uczelnia</w:t>
            </w:r>
            <w:proofErr w:type="gramStart"/>
            <w:r>
              <w:t>,XP</w:t>
            </w:r>
            <w:proofErr w:type="spellEnd"/>
            <w:proofErr w:type="gramEnd"/>
            <w:r w:rsidR="00774248" w:rsidRPr="0057702B">
              <w:t>.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9.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 xml:space="preserve">Zarządzanie </w:t>
            </w:r>
            <w:proofErr w:type="gramStart"/>
            <w:r w:rsidRPr="0057702B">
              <w:t>zobowiązaniami publiczno-prawnymi</w:t>
            </w:r>
            <w:proofErr w:type="gramEnd"/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 xml:space="preserve">Zarządzanie </w:t>
            </w:r>
            <w:proofErr w:type="gramStart"/>
            <w:r w:rsidRPr="0057702B">
              <w:t>zobowiązaniami publiczno-prawnymi</w:t>
            </w:r>
            <w:proofErr w:type="gramEnd"/>
          </w:p>
        </w:tc>
        <w:tc>
          <w:tcPr>
            <w:tcW w:w="2673" w:type="dxa"/>
            <w:shd w:val="clear" w:color="auto" w:fill="auto"/>
          </w:tcPr>
          <w:p w:rsidR="00D227C7" w:rsidRPr="0057702B" w:rsidRDefault="00EC54B7" w:rsidP="006331BF">
            <w:pPr>
              <w:pStyle w:val="Tabela-tre"/>
            </w:pPr>
            <w:r>
              <w:t>FK_11</w:t>
            </w:r>
            <w:r w:rsidR="00E01F30">
              <w:t>.</w:t>
            </w:r>
            <w:r w:rsidR="00E01F30" w:rsidRPr="0057702B">
              <w:t xml:space="preserve"> Proces</w:t>
            </w:r>
            <w:r>
              <w:t xml:space="preserve"> </w:t>
            </w:r>
            <w:r w:rsidR="006331BF" w:rsidRPr="0057702B">
              <w:t>przetwarzania zobowiązań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10.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proofErr w:type="gramStart"/>
            <w:r w:rsidRPr="0057702B">
              <w:t>Obsługa sprawozdawczości</w:t>
            </w:r>
            <w:proofErr w:type="gramEnd"/>
            <w:r w:rsidRPr="0057702B">
              <w:t xml:space="preserve"> zewnętrznej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proofErr w:type="gramStart"/>
            <w:r w:rsidRPr="0057702B">
              <w:t>Obsługa sprawozdawczości</w:t>
            </w:r>
            <w:proofErr w:type="gramEnd"/>
            <w:r w:rsidRPr="0057702B">
              <w:t xml:space="preserve"> zewnętrznej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EC54B7" w:rsidP="00D227C7">
            <w:pPr>
              <w:pStyle w:val="Tabela-tre"/>
            </w:pPr>
            <w:r>
              <w:t>FK_08</w:t>
            </w:r>
            <w:r w:rsidR="00E01F30">
              <w:t xml:space="preserve">. </w:t>
            </w:r>
            <w:r w:rsidR="00E01F30" w:rsidRPr="0057702B">
              <w:t>Proces</w:t>
            </w:r>
            <w:r>
              <w:t xml:space="preserve"> </w:t>
            </w:r>
            <w:r w:rsidR="006331BF" w:rsidRPr="0057702B">
              <w:t>sprawozdań finansowych.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11.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 xml:space="preserve">Zarządzanie </w:t>
            </w:r>
            <w:proofErr w:type="gramStart"/>
            <w:r w:rsidRPr="0057702B">
              <w:t>polityką rachunkowości</w:t>
            </w:r>
            <w:proofErr w:type="gramEnd"/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 xml:space="preserve">Zarządzanie </w:t>
            </w:r>
            <w:proofErr w:type="gramStart"/>
            <w:r w:rsidRPr="0057702B">
              <w:t>polityką rachunkowości</w:t>
            </w:r>
            <w:proofErr w:type="gramEnd"/>
          </w:p>
        </w:tc>
        <w:tc>
          <w:tcPr>
            <w:tcW w:w="2673" w:type="dxa"/>
            <w:shd w:val="clear" w:color="auto" w:fill="auto"/>
          </w:tcPr>
          <w:p w:rsidR="00D227C7" w:rsidRPr="0057702B" w:rsidRDefault="00EC54B7" w:rsidP="00D227C7">
            <w:pPr>
              <w:pStyle w:val="Tabela-tre"/>
            </w:pPr>
            <w:r>
              <w:t>FK_19</w:t>
            </w:r>
            <w:r w:rsidR="00E01F30">
              <w:t xml:space="preserve">. </w:t>
            </w:r>
            <w:r w:rsidR="00E01F30" w:rsidRPr="0057702B">
              <w:t>Proces</w:t>
            </w:r>
            <w:r w:rsidR="006331BF" w:rsidRPr="0057702B">
              <w:t xml:space="preserve"> obsługi planu kont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12.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Rozliczanie sprzedaży wydawnictw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Rozliczanie sprzedaży wydawnictw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2802B5" w:rsidP="00EC54B7">
            <w:pPr>
              <w:pStyle w:val="Tabela-tre"/>
            </w:pPr>
            <w:r>
              <w:t xml:space="preserve">Obszar Gospodarka </w:t>
            </w:r>
            <w:proofErr w:type="gramStart"/>
            <w:r>
              <w:t xml:space="preserve">Magazynowa  </w:t>
            </w:r>
            <w:r w:rsidR="00E01F30" w:rsidRPr="00DA6E56">
              <w:t>SP</w:t>
            </w:r>
            <w:proofErr w:type="gramEnd"/>
            <w:r w:rsidR="00E01F30" w:rsidRPr="00DA6E56">
              <w:t>_07. Proces sprzedaż książek wydawanych przez AMS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lastRenderedPageBreak/>
              <w:t>13.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Rozliczanie sprzedaży wydawnictw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Przyjęcie do magazynu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202947" w:rsidP="00E01F30">
            <w:pPr>
              <w:pStyle w:val="Tabela-tre"/>
            </w:pPr>
            <w:r>
              <w:t xml:space="preserve">Obszar Gospodarka Magazynowa </w:t>
            </w:r>
            <w:r w:rsidR="00E01F30">
              <w:t xml:space="preserve">MAG_02. </w:t>
            </w:r>
            <w:r w:rsidR="00E01F30" w:rsidRPr="00661002">
              <w:t xml:space="preserve">Proces </w:t>
            </w:r>
            <w:r w:rsidR="00E01F30">
              <w:t xml:space="preserve">obsługi przyjęcia wewnętrznego  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316F33" w:rsidP="00D227C7">
            <w:pPr>
              <w:pStyle w:val="Tabela-tre"/>
            </w:pPr>
            <w:r>
              <w:t>14..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kas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Zasilenie kasy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AF610C" w:rsidP="00D227C7">
            <w:pPr>
              <w:pStyle w:val="Tabela-tre"/>
            </w:pPr>
            <w:r>
              <w:t>FK_15</w:t>
            </w:r>
            <w:r w:rsidR="00E01F30">
              <w:t xml:space="preserve">. </w:t>
            </w:r>
            <w:r w:rsidR="00E01F30" w:rsidRPr="0057702B">
              <w:t>Proces</w:t>
            </w:r>
            <w:r>
              <w:t xml:space="preserve"> </w:t>
            </w:r>
            <w:r w:rsidR="00D227C7" w:rsidRPr="0057702B">
              <w:t>obsługi raportów kasowych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316F33" w:rsidP="00D227C7">
            <w:pPr>
              <w:pStyle w:val="Tabela-tre"/>
            </w:pPr>
            <w:r>
              <w:t>15.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kas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Wpłaty do kasy KP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AF610C" w:rsidP="00D227C7">
            <w:pPr>
              <w:pStyle w:val="Tabela-tre"/>
            </w:pPr>
            <w:r>
              <w:t xml:space="preserve">FK_15 </w:t>
            </w:r>
            <w:r w:rsidR="00E01F30" w:rsidRPr="0057702B">
              <w:t xml:space="preserve">Proces </w:t>
            </w:r>
            <w:r w:rsidR="00D227C7" w:rsidRPr="0057702B">
              <w:t>obsługi raportów kasowych</w:t>
            </w:r>
            <w:r w:rsidR="002C5F0B">
              <w:t xml:space="preserve"> 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316F33" w:rsidP="00D227C7">
            <w:pPr>
              <w:pStyle w:val="Tabela-tre"/>
            </w:pPr>
            <w:r>
              <w:t>16.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kas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Wpłaty do kasy paragony</w:t>
            </w:r>
          </w:p>
        </w:tc>
        <w:tc>
          <w:tcPr>
            <w:tcW w:w="2673" w:type="dxa"/>
            <w:shd w:val="clear" w:color="auto" w:fill="auto"/>
          </w:tcPr>
          <w:p w:rsidR="00503A5A" w:rsidRDefault="00F347B9" w:rsidP="00D227C7">
            <w:pPr>
              <w:pStyle w:val="Tabela-tre"/>
            </w:pPr>
            <w:r>
              <w:t xml:space="preserve">Obszar Gospodarka Magazynowa </w:t>
            </w:r>
          </w:p>
          <w:p w:rsidR="00D227C7" w:rsidRDefault="00E01F30" w:rsidP="00D227C7">
            <w:pPr>
              <w:pStyle w:val="Tabela-tre"/>
            </w:pPr>
            <w:r w:rsidRPr="00DA6E56">
              <w:t xml:space="preserve">SP_11. </w:t>
            </w:r>
            <w:r w:rsidR="00F347B9">
              <w:t>Proces</w:t>
            </w:r>
            <w:r w:rsidR="00AF610C">
              <w:t xml:space="preserve"> </w:t>
            </w:r>
            <w:r w:rsidR="00F347B9">
              <w:t>sprzedaży usług pływalni</w:t>
            </w:r>
          </w:p>
          <w:p w:rsidR="00503A5A" w:rsidRPr="0057702B" w:rsidRDefault="00E01F30" w:rsidP="00AF610C">
            <w:pPr>
              <w:pStyle w:val="Tabela-tre"/>
            </w:pPr>
            <w:r w:rsidRPr="00DA6E56">
              <w:t>SP_09. Proces wynajem pokoi gościnnych</w:t>
            </w:r>
            <w:r w:rsidDel="00E01F30">
              <w:t xml:space="preserve"> 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316F33" w:rsidP="00D227C7">
            <w:pPr>
              <w:pStyle w:val="Tabela-tre"/>
            </w:pPr>
            <w:r>
              <w:t>17.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kas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Wypłaty z kasy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7E2FE3" w:rsidP="00D227C7">
            <w:pPr>
              <w:pStyle w:val="Tabela-tre"/>
            </w:pPr>
            <w:r>
              <w:t>FK_15</w:t>
            </w:r>
            <w:r w:rsidR="00E95723">
              <w:t xml:space="preserve">. </w:t>
            </w:r>
            <w:r w:rsidR="00E95723" w:rsidRPr="0057702B">
              <w:t>Proces</w:t>
            </w:r>
            <w:r>
              <w:t xml:space="preserve"> </w:t>
            </w:r>
            <w:r w:rsidR="00D227C7" w:rsidRPr="0057702B">
              <w:t>obsługi raportów kasowych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316F33" w:rsidP="00D227C7">
            <w:pPr>
              <w:pStyle w:val="Tabela-tre"/>
            </w:pPr>
            <w:r>
              <w:t>18.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kas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Rozliczenie zaliczek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7E2FE3" w:rsidP="00D227C7">
            <w:pPr>
              <w:pStyle w:val="Tabela-tre"/>
            </w:pPr>
            <w:r>
              <w:t>FK_32</w:t>
            </w:r>
            <w:r w:rsidR="00E95723">
              <w:t xml:space="preserve">. </w:t>
            </w:r>
            <w:r w:rsidR="00E95723" w:rsidRPr="0057702B">
              <w:t>Proces</w:t>
            </w:r>
            <w:r>
              <w:t xml:space="preserve"> </w:t>
            </w:r>
            <w:r w:rsidR="006636D4" w:rsidRPr="0057702B">
              <w:t>obsługi rozrachunków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316F33" w:rsidP="00D227C7">
            <w:pPr>
              <w:pStyle w:val="Tabela-tre"/>
            </w:pPr>
            <w:r>
              <w:t>19.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kas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Odprowadzenie nadwyżki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7E2FE3" w:rsidP="00D227C7">
            <w:pPr>
              <w:pStyle w:val="Tabela-tre"/>
            </w:pPr>
            <w:r>
              <w:t>FK_15</w:t>
            </w:r>
            <w:r w:rsidR="00E95723">
              <w:t>.</w:t>
            </w:r>
            <w:r>
              <w:t xml:space="preserve"> </w:t>
            </w:r>
            <w:r w:rsidR="00E95723" w:rsidRPr="0057702B">
              <w:t xml:space="preserve">Proces </w:t>
            </w:r>
            <w:r w:rsidR="006636D4" w:rsidRPr="0057702B">
              <w:t>obsługi raportów kasowych.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316F33" w:rsidP="00D227C7">
            <w:pPr>
              <w:pStyle w:val="Tabela-tre"/>
            </w:pPr>
            <w:r>
              <w:t>20.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listy płac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Obsługa listy płac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7E2FE3" w:rsidP="00D227C7">
            <w:pPr>
              <w:pStyle w:val="Tabela-tre"/>
            </w:pPr>
            <w:r>
              <w:t>FK_01</w:t>
            </w:r>
            <w:r w:rsidR="00E95723">
              <w:t>.</w:t>
            </w:r>
            <w:r>
              <w:t xml:space="preserve"> </w:t>
            </w:r>
            <w:r w:rsidR="00E95723" w:rsidRPr="0057702B">
              <w:t xml:space="preserve">Proces </w:t>
            </w:r>
            <w:r w:rsidR="006636D4" w:rsidRPr="0057702B">
              <w:t>przetwarzania dekretów księgowych.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316F33" w:rsidP="00D227C7">
            <w:pPr>
              <w:pStyle w:val="Tabela-tre"/>
            </w:pPr>
            <w:r>
              <w:t>21.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Windykacja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Windykacja należności od pracowników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7E2FE3" w:rsidP="00D227C7">
            <w:pPr>
              <w:pStyle w:val="Tabela-tre"/>
            </w:pPr>
            <w:r>
              <w:t>FK_18</w:t>
            </w:r>
            <w:r w:rsidR="00E95723">
              <w:t xml:space="preserve">. </w:t>
            </w:r>
            <w:r w:rsidR="00E95723" w:rsidRPr="0057702B">
              <w:t>Proces</w:t>
            </w:r>
            <w:r>
              <w:t xml:space="preserve"> </w:t>
            </w:r>
            <w:r w:rsidR="00D227C7" w:rsidRPr="0057702B">
              <w:t>obsługi windykacji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316F33" w:rsidP="00D227C7">
            <w:pPr>
              <w:pStyle w:val="Tabela-tre"/>
            </w:pPr>
            <w:r>
              <w:t>22.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Windykacja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Windykacja należności od kontrahentów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7E2FE3" w:rsidP="00D227C7">
            <w:pPr>
              <w:pStyle w:val="Tabela-tre"/>
            </w:pPr>
            <w:r>
              <w:t>FK_18</w:t>
            </w:r>
            <w:r w:rsidR="00E95723">
              <w:t xml:space="preserve">. </w:t>
            </w:r>
            <w:r w:rsidR="00E95723" w:rsidRPr="0057702B">
              <w:t>Proces</w:t>
            </w:r>
            <w:r>
              <w:t xml:space="preserve"> </w:t>
            </w:r>
            <w:r w:rsidR="00D227C7" w:rsidRPr="0057702B">
              <w:t>obsługi windykacji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316F33" w:rsidP="00D227C7">
            <w:pPr>
              <w:pStyle w:val="Tabela-tre"/>
            </w:pPr>
            <w:r>
              <w:t>23.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ZFŚS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Naliczanie odpisów na ZFŚS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7E2FE3" w:rsidP="00D227C7">
            <w:pPr>
              <w:pStyle w:val="Tabela-tre"/>
            </w:pPr>
            <w:r>
              <w:t>FK_01</w:t>
            </w:r>
            <w:r w:rsidR="00E95723">
              <w:t xml:space="preserve">. </w:t>
            </w:r>
            <w:r w:rsidR="00E95723" w:rsidRPr="0057702B">
              <w:t>Proces</w:t>
            </w:r>
            <w:r>
              <w:t xml:space="preserve"> </w:t>
            </w:r>
            <w:r w:rsidR="006636D4" w:rsidRPr="0057702B">
              <w:t>przetwarzania dekretów księgowych.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316F33" w:rsidP="00D227C7">
            <w:pPr>
              <w:pStyle w:val="Tabela-tre"/>
            </w:pPr>
            <w:r>
              <w:t>24.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ZFŚS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Obsługa świadczeń z ZFŚS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7E2FE3" w:rsidP="00D227C7">
            <w:pPr>
              <w:pStyle w:val="Tabela-tre"/>
            </w:pPr>
            <w:r>
              <w:t>FK_01</w:t>
            </w:r>
            <w:r w:rsidR="00E95723">
              <w:t xml:space="preserve">. </w:t>
            </w:r>
            <w:r w:rsidR="00E95723" w:rsidRPr="0057702B">
              <w:t>Proces</w:t>
            </w:r>
            <w:r>
              <w:t xml:space="preserve"> </w:t>
            </w:r>
            <w:r w:rsidR="006636D4" w:rsidRPr="0057702B">
              <w:t>przetwarzania dekretów księgowych.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316F33" w:rsidP="00D227C7">
            <w:pPr>
              <w:pStyle w:val="Tabela-tre"/>
            </w:pPr>
            <w:r>
              <w:t>25.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Zamknięcie okresu i sprawozdawczość wewnętrzna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Zamknięcie okresu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7E2FE3" w:rsidP="00D227C7">
            <w:pPr>
              <w:pStyle w:val="Tabela-tre"/>
            </w:pPr>
            <w:r>
              <w:t>FK_08</w:t>
            </w:r>
            <w:r w:rsidR="00E95723">
              <w:t xml:space="preserve">. </w:t>
            </w:r>
            <w:r w:rsidR="00E95723" w:rsidRPr="0057702B">
              <w:t>Proces</w:t>
            </w:r>
            <w:r w:rsidR="00D227C7" w:rsidRPr="0057702B">
              <w:t xml:space="preserve"> sprawozdań finansowych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316F33" w:rsidP="00D227C7">
            <w:pPr>
              <w:pStyle w:val="Tabela-tre"/>
            </w:pPr>
            <w:r>
              <w:t>26.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Zamknięcie okresu i sprawozdawczość wewnętrzna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proofErr w:type="gramStart"/>
            <w:r w:rsidRPr="0057702B">
              <w:t>Obsługa sprawozdawczości</w:t>
            </w:r>
            <w:proofErr w:type="gramEnd"/>
            <w:r w:rsidRPr="0057702B">
              <w:t xml:space="preserve"> wewnętrznej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7E2FE3" w:rsidP="00D227C7">
            <w:pPr>
              <w:pStyle w:val="Tabela-tre"/>
            </w:pPr>
            <w:r>
              <w:t>FK_08</w:t>
            </w:r>
            <w:r w:rsidR="00E95723">
              <w:t>.</w:t>
            </w:r>
            <w:r w:rsidR="00E95723" w:rsidRPr="0057702B">
              <w:t xml:space="preserve"> Proces</w:t>
            </w:r>
            <w:r w:rsidR="00D227C7" w:rsidRPr="0057702B">
              <w:t xml:space="preserve"> sprawozdań finansowych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316F33" w:rsidP="00D227C7">
            <w:pPr>
              <w:pStyle w:val="Tabela-tre"/>
            </w:pPr>
            <w:r>
              <w:t>27.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delegacji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Obsługa delegacji zagranicznych</w:t>
            </w:r>
          </w:p>
        </w:tc>
        <w:tc>
          <w:tcPr>
            <w:tcW w:w="2673" w:type="dxa"/>
            <w:shd w:val="clear" w:color="auto" w:fill="auto"/>
          </w:tcPr>
          <w:p w:rsidR="00AA4F1F" w:rsidRDefault="00AA4F1F" w:rsidP="00D227C7">
            <w:pPr>
              <w:pStyle w:val="Tabela-tre"/>
            </w:pPr>
            <w:r>
              <w:t xml:space="preserve">Obszar Portal Pracowniczy </w:t>
            </w:r>
          </w:p>
          <w:p w:rsidR="00AA4F1F" w:rsidRDefault="00AA4F1F" w:rsidP="00D227C7">
            <w:pPr>
              <w:pStyle w:val="Tabela-tre"/>
            </w:pPr>
            <w:r>
              <w:t xml:space="preserve">Proces </w:t>
            </w:r>
            <w:r w:rsidR="009A2E5C">
              <w:t>MHR_06.</w:t>
            </w:r>
            <w:r w:rsidR="009A2E5C">
              <w:t xml:space="preserve"> </w:t>
            </w:r>
            <w:r>
              <w:t>Delegacje</w:t>
            </w:r>
          </w:p>
          <w:p w:rsidR="00D227C7" w:rsidRPr="0057702B" w:rsidRDefault="007E2FE3" w:rsidP="00E95723">
            <w:pPr>
              <w:pStyle w:val="Tabela-tre"/>
            </w:pPr>
            <w:r>
              <w:t>FK_12</w:t>
            </w:r>
            <w:r w:rsidR="00E95723">
              <w:t xml:space="preserve">. </w:t>
            </w:r>
            <w:r w:rsidR="00E95723" w:rsidRPr="0057702B">
              <w:t>Proces</w:t>
            </w:r>
            <w:r>
              <w:t xml:space="preserve"> </w:t>
            </w:r>
            <w:r w:rsidR="006636D4" w:rsidRPr="0057702B">
              <w:t>obsługi dokumentów finansowych.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316F33" w:rsidP="00D227C7">
            <w:pPr>
              <w:pStyle w:val="Tabela-tre"/>
            </w:pPr>
            <w:r>
              <w:t>28.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delegacji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Obsługa delegacji krajowych</w:t>
            </w:r>
          </w:p>
        </w:tc>
        <w:tc>
          <w:tcPr>
            <w:tcW w:w="2673" w:type="dxa"/>
            <w:shd w:val="clear" w:color="auto" w:fill="auto"/>
          </w:tcPr>
          <w:p w:rsidR="00AA4F1F" w:rsidRDefault="00AA4F1F" w:rsidP="00AA4F1F">
            <w:pPr>
              <w:pStyle w:val="Tabela-tre"/>
            </w:pPr>
            <w:r>
              <w:t xml:space="preserve">Obszar Portal Pracowniczy </w:t>
            </w:r>
          </w:p>
          <w:p w:rsidR="00D227C7" w:rsidRPr="0057702B" w:rsidRDefault="00E95723" w:rsidP="00E95723">
            <w:pPr>
              <w:pStyle w:val="Tabela-tre"/>
            </w:pPr>
            <w:r>
              <w:t xml:space="preserve">MHR_06. </w:t>
            </w:r>
            <w:r w:rsidRPr="00B13895">
              <w:t>Proces delegacj</w:t>
            </w:r>
            <w:r w:rsidRPr="00211463">
              <w:t xml:space="preserve">e </w:t>
            </w:r>
            <w:r w:rsidR="007E2FE3">
              <w:t>FK_12</w:t>
            </w:r>
            <w:r>
              <w:t>.</w:t>
            </w:r>
            <w:r w:rsidRPr="0057702B">
              <w:t xml:space="preserve"> Proces</w:t>
            </w:r>
            <w:r w:rsidR="007E2FE3">
              <w:t xml:space="preserve"> </w:t>
            </w:r>
            <w:r w:rsidR="006636D4" w:rsidRPr="0057702B">
              <w:t>obsługi dokumentów finansowych.</w:t>
            </w:r>
          </w:p>
        </w:tc>
      </w:tr>
      <w:tr w:rsidR="00D227C7" w:rsidRPr="0057702B" w:rsidTr="00D227C7">
        <w:tc>
          <w:tcPr>
            <w:tcW w:w="692" w:type="dxa"/>
          </w:tcPr>
          <w:p w:rsidR="00D227C7" w:rsidRPr="0057702B" w:rsidRDefault="00316F33" w:rsidP="00D227C7">
            <w:pPr>
              <w:pStyle w:val="Tabela-tre"/>
            </w:pPr>
            <w:r>
              <w:t>29.</w:t>
            </w:r>
          </w:p>
        </w:tc>
        <w:tc>
          <w:tcPr>
            <w:tcW w:w="2759" w:type="dxa"/>
          </w:tcPr>
          <w:p w:rsidR="00D227C7" w:rsidRPr="0057702B" w:rsidRDefault="00D227C7" w:rsidP="00D227C7">
            <w:pPr>
              <w:pStyle w:val="Tabela-tre"/>
            </w:pPr>
            <w:r w:rsidRPr="0057702B">
              <w:t>Obsługa różnic kursowych</w:t>
            </w:r>
          </w:p>
        </w:tc>
        <w:tc>
          <w:tcPr>
            <w:tcW w:w="2948" w:type="dxa"/>
            <w:shd w:val="clear" w:color="auto" w:fill="auto"/>
          </w:tcPr>
          <w:p w:rsidR="00D227C7" w:rsidRPr="0057702B" w:rsidRDefault="00D227C7" w:rsidP="00D227C7">
            <w:pPr>
              <w:pStyle w:val="Tabela-tre"/>
            </w:pPr>
            <w:r w:rsidRPr="0057702B">
              <w:t>Obsługa różnic kursowych</w:t>
            </w:r>
          </w:p>
        </w:tc>
        <w:tc>
          <w:tcPr>
            <w:tcW w:w="2673" w:type="dxa"/>
            <w:shd w:val="clear" w:color="auto" w:fill="auto"/>
          </w:tcPr>
          <w:p w:rsidR="00D227C7" w:rsidRPr="0057702B" w:rsidRDefault="007E2FE3" w:rsidP="00D227C7">
            <w:pPr>
              <w:pStyle w:val="Tabela-tre"/>
            </w:pPr>
            <w:r>
              <w:t>FK_25</w:t>
            </w:r>
            <w:r w:rsidR="00E95723">
              <w:t xml:space="preserve">. </w:t>
            </w:r>
            <w:r w:rsidR="00E95723" w:rsidRPr="0057702B">
              <w:t>Proces</w:t>
            </w:r>
            <w:r>
              <w:t xml:space="preserve"> </w:t>
            </w:r>
            <w:r w:rsidR="00D227C7" w:rsidRPr="0057702B">
              <w:t>obsługi różnic kursowych</w:t>
            </w:r>
          </w:p>
        </w:tc>
      </w:tr>
    </w:tbl>
    <w:p w:rsidR="00E64421" w:rsidRPr="0057702B" w:rsidRDefault="00D227C7" w:rsidP="00675ADB">
      <w:pPr>
        <w:pStyle w:val="Akapit-tre"/>
      </w:pPr>
      <w:r w:rsidRPr="0057702B">
        <w:t>Procesy biznesowe ERP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8"/>
        <w:gridCol w:w="2781"/>
        <w:gridCol w:w="5528"/>
      </w:tblGrid>
      <w:tr w:rsidR="00D227C7" w:rsidRPr="0057702B" w:rsidTr="00903BBD">
        <w:trPr>
          <w:tblHeader/>
        </w:trPr>
        <w:tc>
          <w:tcPr>
            <w:tcW w:w="778" w:type="dxa"/>
            <w:shd w:val="clear" w:color="auto" w:fill="DBE5F1"/>
            <w:noWrap/>
          </w:tcPr>
          <w:p w:rsidR="00D227C7" w:rsidRPr="0057702B" w:rsidRDefault="00D227C7" w:rsidP="002263EC">
            <w:pPr>
              <w:pStyle w:val="Tabela-tre"/>
            </w:pPr>
            <w:r w:rsidRPr="0057702B">
              <w:t>Lp.</w:t>
            </w:r>
          </w:p>
        </w:tc>
        <w:tc>
          <w:tcPr>
            <w:tcW w:w="2781" w:type="dxa"/>
            <w:shd w:val="clear" w:color="auto" w:fill="DBE5F1"/>
            <w:noWrap/>
          </w:tcPr>
          <w:p w:rsidR="00D227C7" w:rsidRPr="0057702B" w:rsidRDefault="00D227C7" w:rsidP="002263EC">
            <w:pPr>
              <w:pStyle w:val="Tabela-tre"/>
            </w:pPr>
            <w:r w:rsidRPr="0057702B">
              <w:t>Nazwa procesu ERP</w:t>
            </w:r>
          </w:p>
        </w:tc>
        <w:tc>
          <w:tcPr>
            <w:tcW w:w="5528" w:type="dxa"/>
            <w:shd w:val="clear" w:color="auto" w:fill="DBE5F1"/>
          </w:tcPr>
          <w:p w:rsidR="00D227C7" w:rsidRPr="0057702B" w:rsidRDefault="00D227C7" w:rsidP="002263EC">
            <w:pPr>
              <w:pStyle w:val="Tabela-tre"/>
            </w:pPr>
            <w:r w:rsidRPr="0057702B">
              <w:t>Opis procesu ERP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1.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FK_01</w:t>
            </w:r>
            <w:r w:rsidR="00E95723">
              <w:t>.</w:t>
            </w:r>
            <w:r w:rsidR="00E95723" w:rsidRPr="0057702B">
              <w:t xml:space="preserve"> Proces</w:t>
            </w:r>
            <w:r>
              <w:t xml:space="preserve"> </w:t>
            </w:r>
            <w:r w:rsidR="00D227C7" w:rsidRPr="0057702B">
              <w:t>przetwarzania dekretów księgowych.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465F23" w:rsidRDefault="00D227C7" w:rsidP="002263EC">
            <w:pPr>
              <w:pStyle w:val="Tabela-tre"/>
            </w:pPr>
            <w:r w:rsidRPr="0057702B">
              <w:t xml:space="preserve">Proces obsługi dekretów pozwala na ewidencję dekretów księgowych, tworzy obroty i salda oraz dziennik księgowań. W ramach tego procesu istnieją odbywa się: sprawdzenia dekretu, próbnego zatwierdzenia dekretu, wycofanie próbnego zatwierdzenia dekretu, zatwierdzenie </w:t>
            </w:r>
            <w:r w:rsidRPr="0057702B">
              <w:lastRenderedPageBreak/>
              <w:t>ostatecznego dekretu oraz utworzenia kopii dekretu</w:t>
            </w:r>
            <w:r w:rsidR="00465F23">
              <w:t xml:space="preserve"> (edytowalna kopia z mnożnikiem -1 jest korektą</w:t>
            </w:r>
            <w:r w:rsidRPr="0057702B">
              <w:t>.</w:t>
            </w:r>
            <w:r w:rsidR="00FF3289">
              <w:t xml:space="preserve"> Generalnie zalecana jest korekta dokumentu źródłowego.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lastRenderedPageBreak/>
              <w:t>2.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FK_02</w:t>
            </w:r>
            <w:r w:rsidR="00E95723">
              <w:t xml:space="preserve">. </w:t>
            </w:r>
            <w:r w:rsidR="00E95723" w:rsidRPr="0057702B">
              <w:t>Proces</w:t>
            </w:r>
            <w:r>
              <w:t xml:space="preserve"> </w:t>
            </w:r>
            <w:r w:rsidR="00D227C7" w:rsidRPr="0057702B">
              <w:t>obsługi obrotów i sald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 xml:space="preserve">Proces pozwala na analizę obrotów i sald. W ramach procesu można analizować obroty w ramach okresów </w:t>
            </w:r>
            <w:proofErr w:type="gramStart"/>
            <w:r w:rsidRPr="0057702B">
              <w:t>obrotowych: BO</w:t>
            </w:r>
            <w:proofErr w:type="gramEnd"/>
            <w:r w:rsidRPr="0057702B">
              <w:t>, miesiąc, BZ w układzie obrotów okresu i narastająco. Proces także pozwala na wgląd w kartotekę kont.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3.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FK_03</w:t>
            </w:r>
            <w:r w:rsidR="00E95723">
              <w:t>.</w:t>
            </w:r>
            <w:r w:rsidR="00E95723" w:rsidRPr="0057702B">
              <w:t xml:space="preserve"> Proces</w:t>
            </w:r>
            <w:r w:rsidR="00D227C7" w:rsidRPr="0057702B">
              <w:t xml:space="preserve"> tworzenia szablonów dekretów księgowych.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 xml:space="preserve">Proces pozwala na definicję szablonów dekretacji tworzonych dokumentów w poszczególnych obszarów systemu ERP. W procesie budowania </w:t>
            </w:r>
            <w:proofErr w:type="gramStart"/>
            <w:r w:rsidRPr="0057702B">
              <w:t>szablonu można</w:t>
            </w:r>
            <w:proofErr w:type="gramEnd"/>
            <w:r w:rsidRPr="0057702B">
              <w:t xml:space="preserve"> wykorzystać wbudowane obiekty oraz utworzyć własne.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4.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 xml:space="preserve">FK_04 </w:t>
            </w:r>
            <w:r w:rsidR="00E95723" w:rsidRPr="0057702B">
              <w:t xml:space="preserve">Proces </w:t>
            </w:r>
            <w:r w:rsidR="00D227C7" w:rsidRPr="0057702B">
              <w:t>tworzenie typów dekretów księgowych.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322F24">
            <w:pPr>
              <w:pStyle w:val="Tabela-tre"/>
            </w:pPr>
            <w:r w:rsidRPr="0057702B">
              <w:t>Proces pozwala na definicję typów dekretów wraz z wskazaniem sposobu numeracji dekretów, okresu rozliczeniowego</w:t>
            </w:r>
            <w:proofErr w:type="gramStart"/>
            <w:r w:rsidRPr="0057702B">
              <w:t xml:space="preserve"> ,którego</w:t>
            </w:r>
            <w:proofErr w:type="gramEnd"/>
            <w:r w:rsidRPr="0057702B">
              <w:t xml:space="preserve"> dotyczy, dziennika, w którym będzie przechowywany.</w:t>
            </w:r>
            <w:r w:rsidR="00322F24">
              <w:t xml:space="preserve"> W masce dokumentów związanych z projektami będzie zawarty skrócony identyfikator projektu.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5.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FK_05</w:t>
            </w:r>
            <w:r w:rsidR="00E95723">
              <w:t>.</w:t>
            </w:r>
            <w:r w:rsidR="00E95723" w:rsidRPr="0057702B">
              <w:t xml:space="preserve"> Proces</w:t>
            </w:r>
            <w:r>
              <w:t xml:space="preserve"> </w:t>
            </w:r>
            <w:r w:rsidR="00D227C7" w:rsidRPr="0057702B">
              <w:t>obsługi automatów księgowych.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Automaty księgowe pozwalają na definicję scenariusza przeksięgowywania obrotów pomiędzy kontami planu kont.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6.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proofErr w:type="gramStart"/>
            <w:r>
              <w:t xml:space="preserve">FK_06 </w:t>
            </w:r>
            <w:r w:rsidR="00E95723">
              <w:t>.</w:t>
            </w:r>
            <w:r w:rsidR="00E95723" w:rsidRPr="0057702B">
              <w:t xml:space="preserve"> </w:t>
            </w:r>
            <w:proofErr w:type="gramEnd"/>
            <w:r w:rsidR="00E95723" w:rsidRPr="0057702B">
              <w:t>Proces</w:t>
            </w:r>
            <w:r w:rsidR="00E95723">
              <w:t xml:space="preserve"> </w:t>
            </w:r>
            <w:r w:rsidR="00D227C7" w:rsidRPr="0057702B">
              <w:t>nadawania uprawnień do obszaru FK.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 xml:space="preserve">Szczegółowe ustawienie praw do poszczególnych funkcjonalności obszaru FK łącznie z nadawaniem uprawnień dostępu do poszczególnych danych ( kasy, rachunki bankowe, konta </w:t>
            </w:r>
            <w:proofErr w:type="gramStart"/>
            <w:r w:rsidRPr="0057702B">
              <w:t>księgowe ).</w:t>
            </w:r>
            <w:proofErr w:type="gramEnd"/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7.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FK_07</w:t>
            </w:r>
            <w:r w:rsidR="00E95723">
              <w:t>.</w:t>
            </w:r>
            <w:r w:rsidR="00E95723" w:rsidRPr="0057702B">
              <w:t xml:space="preserve"> Proces</w:t>
            </w:r>
            <w:r>
              <w:t xml:space="preserve"> </w:t>
            </w:r>
            <w:r w:rsidR="00D227C7" w:rsidRPr="0057702B">
              <w:t>obsługi raportów kartoteki kont, obrotów i sald, dzienników.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Proces pozwala na wykonanie zestawień w ramach podziału funkcjonalnego: plan kont, obroty i salda, dekrety księgowe, dzienniki księgowań.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8.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proofErr w:type="gramStart"/>
            <w:r>
              <w:t xml:space="preserve">FK_08 </w:t>
            </w:r>
            <w:r w:rsidR="00E95723">
              <w:t>.</w:t>
            </w:r>
            <w:r w:rsidR="00E95723" w:rsidRPr="0057702B">
              <w:t xml:space="preserve"> </w:t>
            </w:r>
            <w:proofErr w:type="gramEnd"/>
            <w:r w:rsidR="00E95723" w:rsidRPr="0057702B">
              <w:t>Proces</w:t>
            </w:r>
            <w:r w:rsidR="00E95723">
              <w:t xml:space="preserve"> </w:t>
            </w:r>
            <w:r w:rsidR="00D227C7" w:rsidRPr="0057702B">
              <w:t>sprawozdań finansowych.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Proces pozwala na tworzenie sprawozdań finansowych w MS Excel za pomocą wbudowanych funkcji, które bezpośrednio pobierają obroty i salda z kont księgowych.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9.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FK_09</w:t>
            </w:r>
            <w:r w:rsidR="00E95723">
              <w:t>.</w:t>
            </w:r>
            <w:r w:rsidR="00E95723" w:rsidRPr="0057702B">
              <w:t xml:space="preserve"> Proces</w:t>
            </w:r>
            <w:r>
              <w:t xml:space="preserve"> </w:t>
            </w:r>
            <w:r w:rsidR="00D227C7" w:rsidRPr="0057702B">
              <w:t>obsługi faktur sprzedaży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Proces pozwala na dekretację dokumentu sprzedaży oraz na wygenerowanie należności.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10.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FK_10</w:t>
            </w:r>
            <w:r w:rsidR="00E95723">
              <w:t>.</w:t>
            </w:r>
            <w:r w:rsidR="00E95723" w:rsidRPr="0057702B">
              <w:t xml:space="preserve"> Proces</w:t>
            </w:r>
            <w:r>
              <w:t xml:space="preserve"> </w:t>
            </w:r>
            <w:r w:rsidR="00D227C7" w:rsidRPr="0057702B">
              <w:t>obsługi faktur zakupu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Proces pozwala na rejestrację i dekretację dokumentu zakupu oraz na wygenerowanie zobowiązania.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11.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FK_11</w:t>
            </w:r>
            <w:r w:rsidR="00E95723">
              <w:t>.</w:t>
            </w:r>
            <w:r w:rsidR="00E95723" w:rsidRPr="0057702B">
              <w:t xml:space="preserve"> Proces</w:t>
            </w:r>
            <w:r>
              <w:t xml:space="preserve"> </w:t>
            </w:r>
            <w:r w:rsidR="00D227C7" w:rsidRPr="0057702B">
              <w:t>przetwarzania zobowiązań.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 xml:space="preserve">Proces obsługuje rejestr zawierający pozycje zobowiązań, z podziałem na poszczególne typy dokumentów finansowych </w:t>
            </w:r>
            <w:proofErr w:type="gramStart"/>
            <w:r w:rsidRPr="0057702B">
              <w:t>tworzących zobowiązanie</w:t>
            </w:r>
            <w:proofErr w:type="gramEnd"/>
            <w:r w:rsidRPr="0057702B">
              <w:t>. Rejestr pozwala na wykonywanie rozliczeń, przelewów oraz zestawień w zależności od zadanych filtrów.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12.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FK_12</w:t>
            </w:r>
            <w:r w:rsidR="00E95723">
              <w:t>.</w:t>
            </w:r>
            <w:r w:rsidR="00E95723" w:rsidRPr="0057702B">
              <w:t xml:space="preserve"> Proces</w:t>
            </w:r>
            <w:r>
              <w:t xml:space="preserve"> </w:t>
            </w:r>
            <w:r w:rsidR="00D227C7" w:rsidRPr="0057702B">
              <w:t>obsługi dokumentów finansowych.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Proces pozwoli na tworzenie rejestru wypłaconych zaliczek z pracownikami. Rejes</w:t>
            </w:r>
            <w:r w:rsidR="00583D92" w:rsidRPr="0057702B">
              <w:t>tr ułatwi rozliczenie zaliczki.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13.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605C6C">
            <w:pPr>
              <w:pStyle w:val="Tabela-tre"/>
            </w:pPr>
            <w:r>
              <w:t>FK_13</w:t>
            </w:r>
            <w:r w:rsidR="00E95723">
              <w:t>.</w:t>
            </w:r>
            <w:r w:rsidR="00E95723" w:rsidRPr="0057702B">
              <w:t xml:space="preserve"> Proces</w:t>
            </w:r>
            <w:r>
              <w:t xml:space="preserve"> </w:t>
            </w:r>
            <w:r w:rsidR="00D227C7" w:rsidRPr="0057702B">
              <w:t>generowanie kompensat.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Proces pozwala na wykonanie kompensaty pomiędzy należnością i zobowiązaniem w rozrachunkach.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14.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FK_14</w:t>
            </w:r>
            <w:r w:rsidR="00E95723">
              <w:t>.</w:t>
            </w:r>
            <w:r w:rsidR="00E95723" w:rsidRPr="0057702B">
              <w:t xml:space="preserve"> Proces</w:t>
            </w:r>
            <w:r>
              <w:t xml:space="preserve"> </w:t>
            </w:r>
            <w:r w:rsidR="00D227C7" w:rsidRPr="0057702B">
              <w:t>obsługi przelewów.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 xml:space="preserve">Proces obsługuję rejestr przelewów. W ramach jego funkcjonalności możliwe jest grupowanie, przygotowanie do emisji </w:t>
            </w:r>
            <w:proofErr w:type="gramStart"/>
            <w:r w:rsidRPr="0057702B">
              <w:t>oraz  wygenerowanie</w:t>
            </w:r>
            <w:proofErr w:type="gramEnd"/>
            <w:r w:rsidRPr="0057702B">
              <w:t xml:space="preserve"> pliku pozwalającego na eksport przelewów do  banku.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15.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FK_15</w:t>
            </w:r>
            <w:r w:rsidR="00E95723">
              <w:t>.</w:t>
            </w:r>
            <w:r w:rsidR="00E95723" w:rsidRPr="0057702B">
              <w:t xml:space="preserve"> Proces</w:t>
            </w:r>
            <w:r>
              <w:t xml:space="preserve"> </w:t>
            </w:r>
            <w:r w:rsidR="00D227C7" w:rsidRPr="0057702B">
              <w:t>obsługi raportów kasowych.</w:t>
            </w:r>
          </w:p>
        </w:tc>
        <w:tc>
          <w:tcPr>
            <w:tcW w:w="5528" w:type="dxa"/>
            <w:shd w:val="clear" w:color="auto" w:fill="auto"/>
            <w:hideMark/>
          </w:tcPr>
          <w:p w:rsidR="00E22A73" w:rsidRDefault="00D227C7" w:rsidP="002263EC">
            <w:pPr>
              <w:pStyle w:val="Tabela-tre"/>
            </w:pPr>
            <w:r w:rsidRPr="0057702B">
              <w:t>Proces obejmuje rejestrację dokumentów kasowych KP i KW w kolejnych raportach kasowych. Proces pozwala na prowadzenie rejestru dokumentów kasowych z ich raportowaniem. W ramach procesu nastąpi rozliczanie rozrachunków i utworzenie dekretów księgowych</w:t>
            </w:r>
          </w:p>
          <w:p w:rsidR="00D227C7" w:rsidRPr="0057702B" w:rsidRDefault="00E22A73" w:rsidP="00E22A73">
            <w:pPr>
              <w:pStyle w:val="Tabela-tre"/>
            </w:pPr>
            <w:r>
              <w:t xml:space="preserve">Na podstawie wniosku pracownika zwrot za okulary, zostanie w kasie ustawiony osobny typ </w:t>
            </w:r>
            <w:proofErr w:type="gramStart"/>
            <w:r>
              <w:t>dokumentu KW</w:t>
            </w:r>
            <w:proofErr w:type="gramEnd"/>
            <w:r>
              <w:t xml:space="preserve"> służący do wypłaty zwrotu.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16.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FK_16</w:t>
            </w:r>
            <w:r w:rsidR="00E95723">
              <w:t>.</w:t>
            </w:r>
            <w:r w:rsidR="00E95723" w:rsidRPr="0057702B">
              <w:t xml:space="preserve"> Proces</w:t>
            </w:r>
            <w:r>
              <w:t xml:space="preserve"> </w:t>
            </w:r>
            <w:r w:rsidR="00D227C7" w:rsidRPr="0057702B">
              <w:t>obsługi wyciągów bankowych.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9F4ECF">
            <w:pPr>
              <w:pStyle w:val="Tabela-tre"/>
            </w:pPr>
            <w:r w:rsidRPr="0057702B">
              <w:t>Proces obejmuje rejestrację wyciągów bankowych. Proces pozwala na prowadzenie rejestru dokumentów bankowych z ich raportowaniem. W ramach procesu nastąpi rozliczanie rozrachunków i utworzenie dekretów księgowych.</w:t>
            </w:r>
            <w:r w:rsidR="000723DE">
              <w:t>. Obsługa wyciągów bankowych płatności masowych studentów jest opisana w obszarze Integracja proces</w:t>
            </w:r>
            <w:r w:rsidR="009F4ECF">
              <w:t xml:space="preserve"> </w:t>
            </w:r>
            <w:r w:rsidR="009F4ECF">
              <w:lastRenderedPageBreak/>
              <w:t>INT_13.</w:t>
            </w:r>
            <w:r w:rsidR="009847FF">
              <w:t xml:space="preserve">Zaksięgowanie rozliczonych i nierozliczonych wpłat na </w:t>
            </w:r>
            <w:proofErr w:type="gramStart"/>
            <w:r w:rsidR="009847FF">
              <w:t>podstawie danych</w:t>
            </w:r>
            <w:proofErr w:type="gramEnd"/>
            <w:r w:rsidR="009847FF">
              <w:t xml:space="preserve"> z </w:t>
            </w:r>
            <w:proofErr w:type="spellStart"/>
            <w:r w:rsidR="009847FF">
              <w:t>Uczelnia.XP</w:t>
            </w:r>
            <w:proofErr w:type="spellEnd"/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lastRenderedPageBreak/>
              <w:t>17.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FK_17</w:t>
            </w:r>
            <w:r w:rsidR="00E95723">
              <w:t>.</w:t>
            </w:r>
            <w:r w:rsidR="00E95723" w:rsidRPr="0057702B">
              <w:t xml:space="preserve"> Proces</w:t>
            </w:r>
            <w:r>
              <w:t xml:space="preserve"> </w:t>
            </w:r>
            <w:r w:rsidR="00D227C7" w:rsidRPr="0057702B">
              <w:t>przetwarzania należności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 xml:space="preserve">Proces pozwoli na ewidencję należności z podziałem na rozliczoną, nierozliczoną i przeterminowaną. W ramach </w:t>
            </w:r>
            <w:proofErr w:type="gramStart"/>
            <w:r w:rsidRPr="0057702B">
              <w:t>procesu można</w:t>
            </w:r>
            <w:proofErr w:type="gramEnd"/>
            <w:r w:rsidRPr="0057702B">
              <w:t xml:space="preserve"> uzyskać strukturę wiekową oraz stan na dowolny dzień.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18.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FK_18</w:t>
            </w:r>
            <w:r w:rsidR="00605C6C">
              <w:t>.</w:t>
            </w:r>
            <w:r w:rsidR="00605C6C" w:rsidRPr="0057702B">
              <w:t xml:space="preserve"> Proces</w:t>
            </w:r>
            <w:r>
              <w:t xml:space="preserve"> </w:t>
            </w:r>
            <w:r w:rsidR="00D227C7" w:rsidRPr="0057702B">
              <w:t>obsługi windykacji.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Proces pozwoli na tworzenie i wydruk dokumentów windykacyjnych.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19.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FK_19</w:t>
            </w:r>
            <w:r w:rsidR="00605C6C">
              <w:t>.</w:t>
            </w:r>
            <w:r w:rsidR="00605C6C" w:rsidRPr="0057702B">
              <w:t xml:space="preserve"> Proces</w:t>
            </w:r>
            <w:r>
              <w:t xml:space="preserve"> </w:t>
            </w:r>
            <w:r w:rsidR="00D227C7" w:rsidRPr="0057702B">
              <w:t>obsługi planu kont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 xml:space="preserve">Proces pozwala na definicję planu kont wraz z podpięciem słowników. W ramach procesu wymagane jest także przyporządkowanie utworzonego konta do sposobu ewidencji( bilansowe, pozabilansowe), waluty ( walutowe, </w:t>
            </w:r>
            <w:proofErr w:type="gramStart"/>
            <w:r w:rsidRPr="0057702B">
              <w:t xml:space="preserve">niewalutowe ), </w:t>
            </w:r>
            <w:proofErr w:type="gramEnd"/>
            <w:r w:rsidRPr="0057702B">
              <w:t>rozliczeń ( rozrachunkowe, nierozrachunkowe ), wpływ na wynik (wynikowe, niewynikowe )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20.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FK_20</w:t>
            </w:r>
            <w:r w:rsidR="00605C6C">
              <w:t>.</w:t>
            </w:r>
            <w:r w:rsidR="00605C6C" w:rsidRPr="0057702B">
              <w:t xml:space="preserve"> Proces</w:t>
            </w:r>
            <w:r>
              <w:t xml:space="preserve"> </w:t>
            </w:r>
            <w:r w:rsidR="00D227C7" w:rsidRPr="0057702B">
              <w:t>zamknięcie miesiąca.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Proces powoduje zablokowanie możliwości wprowadzania dokumentów dla zamkniętego miesiąca.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21.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FK_21</w:t>
            </w:r>
            <w:r w:rsidR="00605C6C">
              <w:t>.</w:t>
            </w:r>
            <w:r w:rsidR="00605C6C" w:rsidRPr="0057702B">
              <w:t xml:space="preserve"> Proces</w:t>
            </w:r>
            <w:r>
              <w:t xml:space="preserve"> </w:t>
            </w:r>
            <w:r w:rsidR="00D227C7" w:rsidRPr="0057702B">
              <w:t>otwarcie nowego roku.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Proces pozwala na rozpoczęcie eksploatacji systemu w nowym okresie rozrachunkowym poprzez przeniesienie definicji planu kont ze starego okresu do nowego. Proces nie wymaga uruchomienia procesu zamknięcia roku.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22.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FK_22</w:t>
            </w:r>
            <w:r w:rsidR="00605C6C">
              <w:t>.</w:t>
            </w:r>
            <w:r w:rsidR="00605C6C" w:rsidRPr="0057702B">
              <w:t xml:space="preserve"> Proces</w:t>
            </w:r>
            <w:r w:rsidR="00D227C7" w:rsidRPr="0057702B">
              <w:t xml:space="preserve"> obsługi struktury organizacyjnej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 xml:space="preserve">W ramach procesu następuje definicja struktury organizacyjnej z zachowaniem jej hierarchii. Dla poszczególnych pozycji </w:t>
            </w:r>
            <w:proofErr w:type="gramStart"/>
            <w:r w:rsidRPr="0057702B">
              <w:t>struktury  określa</w:t>
            </w:r>
            <w:proofErr w:type="gramEnd"/>
            <w:r w:rsidRPr="0057702B">
              <w:t xml:space="preserve"> się ich zastosowanie: komórka kadrowa, komórka kosztowa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23.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FK_23</w:t>
            </w:r>
            <w:r w:rsidR="00605C6C">
              <w:t>.</w:t>
            </w:r>
            <w:r w:rsidR="00605C6C" w:rsidRPr="0057702B">
              <w:t xml:space="preserve"> Proces</w:t>
            </w:r>
            <w:r>
              <w:t xml:space="preserve"> </w:t>
            </w:r>
            <w:r w:rsidR="00D227C7" w:rsidRPr="0057702B">
              <w:t>zamknięcie roku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Proces pozwala na wykonanie bilansu zamknięcia na kontach księgowych i wygenerowanie bilansu otwarcia w nowym okresie rozliczeniowym.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24.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FK_24</w:t>
            </w:r>
            <w:r w:rsidR="00605C6C">
              <w:t>.</w:t>
            </w:r>
            <w:r w:rsidR="00605C6C" w:rsidRPr="0057702B">
              <w:t xml:space="preserve"> Proces</w:t>
            </w:r>
            <w:r>
              <w:t xml:space="preserve"> </w:t>
            </w:r>
            <w:r w:rsidR="00D227C7" w:rsidRPr="0057702B">
              <w:t>obsługi rachunków bankowych.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 xml:space="preserve">W </w:t>
            </w:r>
            <w:proofErr w:type="gramStart"/>
            <w:r w:rsidRPr="0057702B">
              <w:t>procesie definiowane</w:t>
            </w:r>
            <w:proofErr w:type="gramEnd"/>
            <w:r w:rsidRPr="0057702B">
              <w:t xml:space="preserve"> są rachunki bankowe firmy. W procesie tym następuje definicja standardów emisji przelewów i przyporządkowanie rachunków do kont planu kont.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25.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FK_25</w:t>
            </w:r>
            <w:r w:rsidR="00605C6C">
              <w:t>.</w:t>
            </w:r>
            <w:r w:rsidR="00605C6C" w:rsidRPr="0057702B">
              <w:t xml:space="preserve"> Proces</w:t>
            </w:r>
            <w:r>
              <w:t xml:space="preserve"> </w:t>
            </w:r>
            <w:r w:rsidR="00D227C7" w:rsidRPr="0057702B">
              <w:t>obsługi różnic kursowych.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 xml:space="preserve">Różnice kursowe to różnice między cenami walorów (walut obcych, papierów wartościowych) powstałe na skutek stosowania różnej wysokości kursów do obliczenia wpływów i rozchodów określonych środków pieniężnych, zaciągnięcia i spłaty kredytów bankowych, należności, roszczeń i zobowiązań w walutach obcych. </w:t>
            </w:r>
          </w:p>
          <w:p w:rsidR="00D227C7" w:rsidRPr="0057702B" w:rsidRDefault="00D227C7" w:rsidP="002263EC">
            <w:pPr>
              <w:pStyle w:val="Tabela-tre"/>
            </w:pPr>
            <w:r w:rsidRPr="0057702B">
              <w:t>Proces pozwala na automatyczne tworzenie różnic kursowych rozrachunkowych - tworzonych po:</w:t>
            </w:r>
          </w:p>
          <w:p w:rsidR="00D227C7" w:rsidRPr="0057702B" w:rsidRDefault="00D227C7" w:rsidP="002263EC">
            <w:pPr>
              <w:pStyle w:val="Tabela-tre"/>
            </w:pPr>
            <w:r w:rsidRPr="0057702B">
              <w:t xml:space="preserve"> </w:t>
            </w:r>
            <w:proofErr w:type="gramStart"/>
            <w:r w:rsidRPr="0057702B">
              <w:t>rozliczeniu</w:t>
            </w:r>
            <w:proofErr w:type="gramEnd"/>
            <w:r w:rsidRPr="0057702B">
              <w:t xml:space="preserve"> dokumentu zakupu lub sprzedaży z płatnością, </w:t>
            </w:r>
          </w:p>
          <w:p w:rsidR="00D227C7" w:rsidRPr="0057702B" w:rsidRDefault="00D227C7" w:rsidP="002263EC">
            <w:pPr>
              <w:pStyle w:val="Tabela-tre"/>
            </w:pPr>
            <w:r w:rsidRPr="0057702B">
              <w:t xml:space="preserve">FIFO (wpłata/wypłata) - tworzonych po zamknięciu walutowego wyciągu bankowego lub walutowego raportu kasowego, </w:t>
            </w:r>
          </w:p>
          <w:p w:rsidR="00D227C7" w:rsidRPr="0057702B" w:rsidRDefault="00D227C7" w:rsidP="002263EC">
            <w:pPr>
              <w:pStyle w:val="Tabela-tre"/>
            </w:pPr>
            <w:proofErr w:type="gramStart"/>
            <w:r w:rsidRPr="0057702B">
              <w:t>z</w:t>
            </w:r>
            <w:proofErr w:type="gramEnd"/>
            <w:r w:rsidRPr="0057702B">
              <w:t xml:space="preserve"> przewalutowań - tworzonych po przewalutowaniu należności, zobowiązań, rachunków bankowych na dzień bilansowy. </w:t>
            </w:r>
          </w:p>
          <w:p w:rsidR="00D227C7" w:rsidRPr="0057702B" w:rsidRDefault="00D227C7" w:rsidP="002263EC">
            <w:pPr>
              <w:pStyle w:val="Tabela-tre"/>
            </w:pPr>
            <w:r w:rsidRPr="0057702B">
              <w:t xml:space="preserve">W ramach </w:t>
            </w:r>
            <w:proofErr w:type="gramStart"/>
            <w:r w:rsidRPr="0057702B">
              <w:t>procesu przetwarzane</w:t>
            </w:r>
            <w:proofErr w:type="gramEnd"/>
            <w:r w:rsidRPr="0057702B">
              <w:t xml:space="preserve"> są zestawienie dla poszczególnych typów różnic kursowych oraz tworzone są dekrety księgowe.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26.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FK_26</w:t>
            </w:r>
            <w:r w:rsidR="00605C6C">
              <w:t>.</w:t>
            </w:r>
            <w:r w:rsidR="00605C6C" w:rsidRPr="0057702B">
              <w:t xml:space="preserve"> Proces</w:t>
            </w:r>
            <w:r>
              <w:t xml:space="preserve"> </w:t>
            </w:r>
            <w:r w:rsidR="00D227C7" w:rsidRPr="0057702B">
              <w:t>tworzenie typów dokumentów płatności</w:t>
            </w:r>
          </w:p>
        </w:tc>
        <w:tc>
          <w:tcPr>
            <w:tcW w:w="5528" w:type="dxa"/>
            <w:shd w:val="clear" w:color="auto" w:fill="auto"/>
            <w:hideMark/>
          </w:tcPr>
          <w:p w:rsidR="008253A3" w:rsidRPr="0057702B" w:rsidRDefault="00D227C7" w:rsidP="002263EC">
            <w:pPr>
              <w:pStyle w:val="Tabela-tre"/>
            </w:pPr>
            <w:r w:rsidRPr="0057702B">
              <w:t xml:space="preserve">Proces pozwala na tworzenie typów dokumentów kasowych i bankowych. Definicja pozwala na tworzenie sposobów numeracji dokumentów i podpięcia przypisanych szablonów dekretów </w:t>
            </w:r>
            <w:proofErr w:type="gramStart"/>
            <w:r w:rsidRPr="0057702B">
              <w:t>księgowych.</w:t>
            </w:r>
            <w:r w:rsidR="008253A3">
              <w:t xml:space="preserve"> </w:t>
            </w:r>
            <w:r w:rsidR="008253A3" w:rsidRPr="0057702B">
              <w:t>.</w:t>
            </w:r>
            <w:r w:rsidR="008253A3">
              <w:t xml:space="preserve"> </w:t>
            </w:r>
            <w:proofErr w:type="gramEnd"/>
            <w:r w:rsidR="008253A3">
              <w:t>W masce dokumentów związanych z projektami będzie zawarty skrócony identyfikator projektu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27.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917F34">
            <w:pPr>
              <w:pStyle w:val="Tabela-tre"/>
            </w:pPr>
            <w:r>
              <w:t>FK_27</w:t>
            </w:r>
            <w:r w:rsidR="00605C6C">
              <w:t>.</w:t>
            </w:r>
            <w:r w:rsidR="00605C6C" w:rsidRPr="0057702B">
              <w:t xml:space="preserve"> Proces</w:t>
            </w:r>
            <w:r>
              <w:t xml:space="preserve"> </w:t>
            </w:r>
            <w:r w:rsidR="00D227C7" w:rsidRPr="0057702B">
              <w:t xml:space="preserve">obsługi </w:t>
            </w:r>
            <w:proofErr w:type="gramStart"/>
            <w:r w:rsidR="00D227C7" w:rsidRPr="0057702B">
              <w:t xml:space="preserve">importu </w:t>
            </w:r>
            <w:r w:rsidR="00917F34">
              <w:t xml:space="preserve"> wyciągów</w:t>
            </w:r>
            <w:proofErr w:type="gramEnd"/>
            <w:r w:rsidR="00917F34">
              <w:t xml:space="preserve"> bankowych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Proces pozwala na import wyciągów bankowych z banku do obszaru FK. W ramach procesu jest obsługiwany schemat pliku transmisji danych.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28.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FK_28</w:t>
            </w:r>
            <w:r w:rsidR="00605C6C">
              <w:t>.</w:t>
            </w:r>
            <w:r w:rsidR="00605C6C" w:rsidRPr="0057702B">
              <w:t xml:space="preserve"> Proces</w:t>
            </w:r>
            <w:r>
              <w:t xml:space="preserve"> </w:t>
            </w:r>
            <w:r w:rsidR="00D227C7" w:rsidRPr="0057702B">
              <w:t>obsługi kursu walut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Proces obsługuje rejestrację tabel kursowych z możliwością importu kursów bezpośrednio ze strony internetowej banku.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29.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FK_29</w:t>
            </w:r>
            <w:r w:rsidR="00605C6C">
              <w:t>.</w:t>
            </w:r>
            <w:r w:rsidR="00605C6C" w:rsidRPr="0057702B">
              <w:t xml:space="preserve"> Proces</w:t>
            </w:r>
            <w:r>
              <w:t xml:space="preserve"> </w:t>
            </w:r>
            <w:r w:rsidR="00D227C7" w:rsidRPr="0057702B">
              <w:t>obsługa rejestrów VAT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 xml:space="preserve">W </w:t>
            </w:r>
            <w:proofErr w:type="gramStart"/>
            <w:r w:rsidRPr="0057702B">
              <w:t>procesie obsługiwane</w:t>
            </w:r>
            <w:proofErr w:type="gramEnd"/>
            <w:r w:rsidRPr="0057702B">
              <w:t xml:space="preserve"> są rejestry sprzedaży i zakupów VAT. W ramach </w:t>
            </w:r>
            <w:proofErr w:type="gramStart"/>
            <w:r w:rsidRPr="0057702B">
              <w:t>procesu tworzone</w:t>
            </w:r>
            <w:proofErr w:type="gramEnd"/>
            <w:r w:rsidRPr="0057702B">
              <w:t xml:space="preserve"> są zestawienia rejestrów. Proces pozwala także na wprowadzanie wskaźnika odliczenia VAT.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30.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FK_30</w:t>
            </w:r>
            <w:r w:rsidR="00605C6C">
              <w:t>.</w:t>
            </w:r>
            <w:r w:rsidR="00605C6C" w:rsidRPr="0057702B">
              <w:t xml:space="preserve"> Proces</w:t>
            </w:r>
            <w:r>
              <w:t xml:space="preserve"> </w:t>
            </w:r>
            <w:r w:rsidR="00D227C7" w:rsidRPr="0057702B">
              <w:t xml:space="preserve">deklaracje </w:t>
            </w:r>
            <w:r w:rsidR="00D227C7" w:rsidRPr="0057702B">
              <w:lastRenderedPageBreak/>
              <w:t>podatkowe VAT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lastRenderedPageBreak/>
              <w:t xml:space="preserve">W </w:t>
            </w:r>
            <w:proofErr w:type="gramStart"/>
            <w:r w:rsidRPr="0057702B">
              <w:t>procesie obsługiwane</w:t>
            </w:r>
            <w:proofErr w:type="gramEnd"/>
            <w:r w:rsidRPr="0057702B">
              <w:t xml:space="preserve"> są deklarację VAT-7 i </w:t>
            </w:r>
            <w:proofErr w:type="spellStart"/>
            <w:r w:rsidRPr="0057702B">
              <w:t>VAT-UE</w:t>
            </w:r>
            <w:proofErr w:type="spellEnd"/>
            <w:r w:rsidRPr="0057702B">
              <w:t xml:space="preserve"> z możliwością </w:t>
            </w:r>
            <w:r w:rsidRPr="0057702B">
              <w:lastRenderedPageBreak/>
              <w:t>elektronicznej wysyłki do Urzędu Skarbowego.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lastRenderedPageBreak/>
              <w:t>31.</w:t>
            </w:r>
          </w:p>
        </w:tc>
        <w:tc>
          <w:tcPr>
            <w:tcW w:w="2781" w:type="dxa"/>
            <w:shd w:val="clear" w:color="auto" w:fill="auto"/>
            <w:noWrap/>
            <w:hideMark/>
          </w:tcPr>
          <w:p w:rsidR="00D227C7" w:rsidRPr="0057702B" w:rsidRDefault="000535CB" w:rsidP="002263EC">
            <w:pPr>
              <w:pStyle w:val="Tabela-tre"/>
            </w:pPr>
            <w:r>
              <w:t>FK_31</w:t>
            </w:r>
            <w:r w:rsidR="00605C6C">
              <w:t>.</w:t>
            </w:r>
            <w:r w:rsidR="00605C6C" w:rsidRPr="0057702B">
              <w:t xml:space="preserve"> Proces</w:t>
            </w:r>
            <w:r>
              <w:t xml:space="preserve"> </w:t>
            </w:r>
            <w:r w:rsidR="00D227C7" w:rsidRPr="0057702B">
              <w:t>tworzenia repozytorium</w:t>
            </w:r>
          </w:p>
        </w:tc>
        <w:tc>
          <w:tcPr>
            <w:tcW w:w="5528" w:type="dxa"/>
            <w:shd w:val="clear" w:color="auto" w:fill="auto"/>
            <w:hideMark/>
          </w:tcPr>
          <w:p w:rsidR="00D227C7" w:rsidRPr="0057702B" w:rsidRDefault="00D227C7" w:rsidP="002263EC">
            <w:pPr>
              <w:pStyle w:val="Tabela-tre"/>
            </w:pPr>
            <w:r w:rsidRPr="0057702B">
              <w:t>Proces umożliwia tworzenie słowników wykorzystywanych w definicji kont księgowych.</w:t>
            </w:r>
          </w:p>
        </w:tc>
      </w:tr>
      <w:tr w:rsidR="00D227C7" w:rsidRPr="0057702B" w:rsidTr="00D227C7">
        <w:tc>
          <w:tcPr>
            <w:tcW w:w="778" w:type="dxa"/>
            <w:shd w:val="clear" w:color="auto" w:fill="auto"/>
            <w:noWrap/>
          </w:tcPr>
          <w:p w:rsidR="00D227C7" w:rsidRPr="0057702B" w:rsidRDefault="00D227C7" w:rsidP="002263EC">
            <w:pPr>
              <w:pStyle w:val="Tabela-tre"/>
            </w:pPr>
            <w:r w:rsidRPr="0057702B">
              <w:t>32.</w:t>
            </w:r>
          </w:p>
        </w:tc>
        <w:tc>
          <w:tcPr>
            <w:tcW w:w="2781" w:type="dxa"/>
            <w:shd w:val="clear" w:color="auto" w:fill="auto"/>
            <w:noWrap/>
          </w:tcPr>
          <w:p w:rsidR="00D227C7" w:rsidRPr="0057702B" w:rsidRDefault="000535CB" w:rsidP="002263EC">
            <w:pPr>
              <w:pStyle w:val="Tabela-tre"/>
            </w:pPr>
            <w:r>
              <w:t>FK_32</w:t>
            </w:r>
            <w:r w:rsidR="00605C6C">
              <w:t>.</w:t>
            </w:r>
            <w:r w:rsidR="00605C6C" w:rsidRPr="0057702B">
              <w:t xml:space="preserve"> Proces</w:t>
            </w:r>
            <w:r>
              <w:t xml:space="preserve"> </w:t>
            </w:r>
            <w:r w:rsidR="00D227C7" w:rsidRPr="0057702B">
              <w:t>obsługi rozrachunków</w:t>
            </w:r>
          </w:p>
        </w:tc>
        <w:tc>
          <w:tcPr>
            <w:tcW w:w="5528" w:type="dxa"/>
            <w:shd w:val="clear" w:color="auto" w:fill="auto"/>
          </w:tcPr>
          <w:p w:rsidR="00D227C7" w:rsidRPr="0057702B" w:rsidRDefault="00D227C7" w:rsidP="002263EC">
            <w:pPr>
              <w:pStyle w:val="Tabela-tre"/>
            </w:pPr>
            <w:r w:rsidRPr="0057702B">
              <w:t>Proces pozwoli na ewidencję oraz rozliczanie należności, zobowiązań, płatności własnych i płatności obcych z podziałem na rozliczone, nierozliczone i przeterminowane.</w:t>
            </w:r>
          </w:p>
        </w:tc>
      </w:tr>
    </w:tbl>
    <w:p w:rsidR="00D227C7" w:rsidRPr="0057702B" w:rsidRDefault="00D227C7" w:rsidP="00675ADB">
      <w:pPr>
        <w:pStyle w:val="Akapit-tre"/>
      </w:pPr>
    </w:p>
    <w:p w:rsidR="005F0A88" w:rsidRPr="0057702B" w:rsidRDefault="005F0A88">
      <w:pPr>
        <w:spacing w:line="240" w:lineRule="auto"/>
        <w:jc w:val="left"/>
        <w:rPr>
          <w:rFonts w:eastAsia="Times New Roman"/>
          <w:b/>
          <w:bCs/>
          <w:color w:val="244061"/>
          <w:sz w:val="26"/>
          <w:szCs w:val="26"/>
        </w:rPr>
      </w:pPr>
      <w:bookmarkStart w:id="102" w:name="_Toc355857452"/>
      <w:bookmarkStart w:id="103" w:name="_Toc355857531"/>
      <w:r w:rsidRPr="0057702B">
        <w:br w:type="page"/>
      </w:r>
    </w:p>
    <w:p w:rsidR="00675ADB" w:rsidRPr="000C09DE" w:rsidRDefault="00CE4332" w:rsidP="00485546">
      <w:pPr>
        <w:pStyle w:val="Nagwek2"/>
      </w:pPr>
      <w:bookmarkStart w:id="104" w:name="_Toc357526298"/>
      <w:bookmarkStart w:id="105" w:name="_Toc362463308"/>
      <w:r w:rsidRPr="0057702B">
        <w:lastRenderedPageBreak/>
        <w:t>4</w:t>
      </w:r>
      <w:r w:rsidR="00675ADB" w:rsidRPr="0057702B">
        <w:t xml:space="preserve">.3 </w:t>
      </w:r>
      <w:r w:rsidR="00675ADB" w:rsidRPr="0057702B">
        <w:tab/>
        <w:t xml:space="preserve">Specyfikacja i opis usprawnień </w:t>
      </w:r>
      <w:bookmarkEnd w:id="102"/>
      <w:bookmarkEnd w:id="103"/>
      <w:bookmarkEnd w:id="104"/>
      <w:bookmarkEnd w:id="105"/>
    </w:p>
    <w:p w:rsidR="00675ADB" w:rsidRDefault="004505D3" w:rsidP="0052370B">
      <w:pPr>
        <w:pStyle w:val="Akapit-tre"/>
      </w:pPr>
      <w:r w:rsidRPr="0057702B">
        <w:t xml:space="preserve">Zintegrowany system ERP umożliwi powiązanie </w:t>
      </w:r>
      <w:r w:rsidR="00DC4D38" w:rsidRPr="0057702B">
        <w:t xml:space="preserve">zdarzeń gospodarczych z dekretami księgowymi, zautomatyzuje proces powstawania dekretów, przelewów oraz rozliczania rozrachunków. Pozwoli na </w:t>
      </w:r>
      <w:proofErr w:type="gramStart"/>
      <w:r w:rsidR="00DC4D38" w:rsidRPr="0057702B">
        <w:t>wykorzystanie jako</w:t>
      </w:r>
      <w:proofErr w:type="gramEnd"/>
      <w:r w:rsidR="00DC4D38" w:rsidRPr="0057702B">
        <w:t xml:space="preserve"> słowników obiektów zdefiniowanych w innych obszarach, np. kontrahenci, źródła finansowania, magazyny, produkty, klasy produktów. Elastyczny mechanizm numeracji umożliwi w</w:t>
      </w:r>
      <w:r w:rsidR="00DC4D38" w:rsidRPr="0057702B">
        <w:t>y</w:t>
      </w:r>
      <w:r w:rsidR="00DC4D38" w:rsidRPr="0057702B">
        <w:t>korzystanie w numeracji identyfikatorów powiązanych obiektów, np. banków, kas, stanowisk sprz</w:t>
      </w:r>
      <w:r w:rsidR="00DC4D38" w:rsidRPr="0057702B">
        <w:t>e</w:t>
      </w:r>
      <w:r w:rsidR="00DC4D38" w:rsidRPr="0057702B">
        <w:t>daży lub podanych ręcznie ciągów znaków. Natychmiast po zatwierdzeniu dokumentu zakupu lub dokumentu finansowego, oraz wprowadzeniu dokumentu płatności – pozycje te będą widoczne na rozrachunkach i możliwe do sparowania (rozliczenia). Mechanizm kontroli dekretacji i sprawdzenia sald wesprze proces sprawdzenia salda rozrachunków z saldami kont księgowych. Próbne zatwie</w:t>
      </w:r>
      <w:r w:rsidR="00DC4D38" w:rsidRPr="0057702B">
        <w:t>r</w:t>
      </w:r>
      <w:r w:rsidR="00DC4D38" w:rsidRPr="0057702B">
        <w:t xml:space="preserve">dzenie dekretów księgowych spowoduje aktualizację obrotów na </w:t>
      </w:r>
      <w:proofErr w:type="gramStart"/>
      <w:r w:rsidR="00DC4D38" w:rsidRPr="0057702B">
        <w:t>kontach ale</w:t>
      </w:r>
      <w:proofErr w:type="gramEnd"/>
      <w:r w:rsidR="00DC4D38" w:rsidRPr="0057702B">
        <w:t xml:space="preserve"> daje możliwość wyc</w:t>
      </w:r>
      <w:r w:rsidR="00DC4D38" w:rsidRPr="0057702B">
        <w:t>o</w:t>
      </w:r>
      <w:r w:rsidR="00DC4D38" w:rsidRPr="0057702B">
        <w:t xml:space="preserve">fania się z operacji, poprawienia i ponownego księgowania. </w:t>
      </w:r>
      <w:r w:rsidR="00970A91">
        <w:t xml:space="preserve">Obszar </w:t>
      </w:r>
      <w:proofErr w:type="gramStart"/>
      <w:r w:rsidR="00970A91">
        <w:t xml:space="preserve">sprawozdawczości </w:t>
      </w:r>
      <w:r w:rsidR="00DC4D38" w:rsidRPr="0057702B">
        <w:t xml:space="preserve"> umożliwi</w:t>
      </w:r>
      <w:proofErr w:type="gramEnd"/>
      <w:r w:rsidR="00DC4D38" w:rsidRPr="0057702B">
        <w:t xml:space="preserve"> p</w:t>
      </w:r>
      <w:r w:rsidR="00DC4D38" w:rsidRPr="0057702B">
        <w:t>o</w:t>
      </w:r>
      <w:r w:rsidR="00DC4D38" w:rsidRPr="0057702B">
        <w:t>branie wskazanych kwot z wybranych kont lub zakresów kont i umieszczenie ich w arkuszu analityc</w:t>
      </w:r>
      <w:r w:rsidR="00DC4D38" w:rsidRPr="0057702B">
        <w:t>z</w:t>
      </w:r>
      <w:r w:rsidR="00DC4D38" w:rsidRPr="0057702B">
        <w:t>nym.</w:t>
      </w:r>
    </w:p>
    <w:p w:rsidR="00556FDA" w:rsidRPr="0057702B" w:rsidRDefault="00556FDA" w:rsidP="0052370B">
      <w:pPr>
        <w:pStyle w:val="Akapit-tre"/>
      </w:pPr>
      <w:r w:rsidRPr="0057702B">
        <w:t xml:space="preserve">Integracja z zewnętrznymi modułami umożliwi wymianę informacji pomiędzy SIMPLE.ERP a np. </w:t>
      </w:r>
      <w:r w:rsidR="0031510F" w:rsidRPr="0057702B">
        <w:t>pr</w:t>
      </w:r>
      <w:r w:rsidR="0031510F" w:rsidRPr="0057702B">
        <w:t>o</w:t>
      </w:r>
      <w:r w:rsidR="0031510F" w:rsidRPr="0057702B">
        <w:t xml:space="preserve">gramem bankowym (homebanking) w postaci wysyłki przelewów i importu wyciągów. </w:t>
      </w:r>
    </w:p>
    <w:p w:rsidR="0031510F" w:rsidRPr="0057702B" w:rsidRDefault="0031510F" w:rsidP="0052370B">
      <w:pPr>
        <w:pStyle w:val="Akapit-tre"/>
      </w:pPr>
      <w:r w:rsidRPr="0057702B">
        <w:t xml:space="preserve">Powiązanie z programem </w:t>
      </w:r>
      <w:proofErr w:type="spellStart"/>
      <w:r w:rsidRPr="0057702B">
        <w:t>Uczelnia.XP</w:t>
      </w:r>
      <w:proofErr w:type="spellEnd"/>
      <w:r w:rsidRPr="0057702B">
        <w:t xml:space="preserve"> umożliwi przekazywanie do U.XP informacji </w:t>
      </w:r>
      <w:proofErr w:type="gramStart"/>
      <w:r w:rsidRPr="0057702B">
        <w:t>o poza</w:t>
      </w:r>
      <w:proofErr w:type="gramEnd"/>
      <w:r w:rsidR="00BF5604" w:rsidRPr="0057702B">
        <w:t xml:space="preserve"> </w:t>
      </w:r>
      <w:r w:rsidRPr="0057702B">
        <w:t>masowych w</w:t>
      </w:r>
      <w:r w:rsidR="00BF5604" w:rsidRPr="0057702B">
        <w:t>płatach studentów (rachunki nie</w:t>
      </w:r>
      <w:r w:rsidRPr="0057702B">
        <w:t>będące subkontem, kasy) a także pobie</w:t>
      </w:r>
      <w:r w:rsidR="00310E5B" w:rsidRPr="0057702B">
        <w:t>rz</w:t>
      </w:r>
      <w:r w:rsidRPr="0057702B">
        <w:t>e z U.XP naliczenia oraz płatności w podziale na wydział, kierunek, rodzaj studiów.</w:t>
      </w:r>
    </w:p>
    <w:p w:rsidR="0082450E" w:rsidRPr="0057702B" w:rsidRDefault="0082450E" w:rsidP="0052370B">
      <w:pPr>
        <w:pStyle w:val="Akapit-tre"/>
      </w:pPr>
      <w:r w:rsidRPr="0057702B">
        <w:t>Integracja z EOD zapewni powiązanie z procesem obiegu dokumentów a pozycje budżetowe na d</w:t>
      </w:r>
      <w:r w:rsidRPr="0057702B">
        <w:t>o</w:t>
      </w:r>
      <w:r w:rsidRPr="0057702B">
        <w:t>kumentach zakupu będą informowały o realizacji budżetu.</w:t>
      </w:r>
    </w:p>
    <w:p w:rsidR="00675ADB" w:rsidRPr="0057702B" w:rsidRDefault="00CE4332" w:rsidP="0052370B">
      <w:pPr>
        <w:pStyle w:val="Nagwek2"/>
      </w:pPr>
      <w:bookmarkStart w:id="106" w:name="_Toc355857454"/>
      <w:bookmarkStart w:id="107" w:name="_Toc355857533"/>
      <w:bookmarkStart w:id="108" w:name="_Toc357526300"/>
      <w:bookmarkStart w:id="109" w:name="_Toc362463309"/>
      <w:r w:rsidRPr="0057702B">
        <w:t>4</w:t>
      </w:r>
      <w:r w:rsidR="00675ADB" w:rsidRPr="0057702B">
        <w:t>.</w:t>
      </w:r>
      <w:r w:rsidR="00605C6C">
        <w:t>4</w:t>
      </w:r>
      <w:r w:rsidR="00675ADB" w:rsidRPr="0057702B">
        <w:tab/>
        <w:t>Koncepcja uprawnień</w:t>
      </w:r>
      <w:bookmarkEnd w:id="106"/>
      <w:bookmarkEnd w:id="107"/>
      <w:bookmarkEnd w:id="108"/>
      <w:bookmarkEnd w:id="109"/>
      <w:r w:rsidR="00675ADB" w:rsidRPr="0057702B">
        <w:t xml:space="preserve"> </w:t>
      </w:r>
    </w:p>
    <w:p w:rsidR="003454AD" w:rsidRPr="0057702B" w:rsidRDefault="000006A7" w:rsidP="0052370B">
      <w:pPr>
        <w:pStyle w:val="Akapit-tre"/>
      </w:pPr>
      <w:r w:rsidRPr="0057702B">
        <w:t xml:space="preserve">Definiując uprawnienia dla obszaru Finansów i Księgowości można wykorzystać </w:t>
      </w:r>
      <w:proofErr w:type="gramStart"/>
      <w:r w:rsidRPr="0057702B">
        <w:t>funkcjonalność grup</w:t>
      </w:r>
      <w:proofErr w:type="gramEnd"/>
      <w:r w:rsidRPr="0057702B">
        <w:t xml:space="preserve"> użytkowników wydzielając grupy:</w:t>
      </w:r>
    </w:p>
    <w:p w:rsidR="000006A7" w:rsidRPr="0057702B" w:rsidRDefault="000006A7" w:rsidP="00BF5604">
      <w:pPr>
        <w:pStyle w:val="Akapit-wylicznka-o"/>
      </w:pPr>
      <w:r w:rsidRPr="0057702B">
        <w:t xml:space="preserve">Finanse – tylko podgląd </w:t>
      </w:r>
    </w:p>
    <w:p w:rsidR="000006A7" w:rsidRPr="0057702B" w:rsidRDefault="000006A7" w:rsidP="00BF5604">
      <w:pPr>
        <w:pStyle w:val="Akapit-wylicznka-o"/>
      </w:pPr>
      <w:r w:rsidRPr="0057702B">
        <w:t>Finanse – podstawowe</w:t>
      </w:r>
    </w:p>
    <w:p w:rsidR="000006A7" w:rsidRPr="0057702B" w:rsidRDefault="000006A7" w:rsidP="00BF5604">
      <w:pPr>
        <w:pStyle w:val="Akapit-wylicznka-o"/>
      </w:pPr>
      <w:r w:rsidRPr="0057702B">
        <w:t>Finanse – zaawansowane</w:t>
      </w:r>
    </w:p>
    <w:p w:rsidR="000006A7" w:rsidRPr="0057702B" w:rsidRDefault="000006A7" w:rsidP="00BF5604">
      <w:pPr>
        <w:pStyle w:val="Akapit-wylicznka-o"/>
      </w:pPr>
      <w:r w:rsidRPr="0057702B">
        <w:t>Finanse – pełne</w:t>
      </w:r>
    </w:p>
    <w:p w:rsidR="000006A7" w:rsidRPr="0057702B" w:rsidRDefault="000006A7" w:rsidP="00BF5604">
      <w:pPr>
        <w:pStyle w:val="Akapit-wylicznka-o"/>
      </w:pPr>
      <w:r w:rsidRPr="0057702B">
        <w:t>Finanse – banki</w:t>
      </w:r>
    </w:p>
    <w:p w:rsidR="000006A7" w:rsidRPr="0057702B" w:rsidRDefault="000006A7" w:rsidP="00BF5604">
      <w:pPr>
        <w:pStyle w:val="Akapit-wylicznka-o"/>
      </w:pPr>
      <w:r w:rsidRPr="0057702B">
        <w:t>Finanse – kasy</w:t>
      </w:r>
    </w:p>
    <w:p w:rsidR="008373E3" w:rsidRPr="0057702B" w:rsidRDefault="008373E3" w:rsidP="00BF5604">
      <w:pPr>
        <w:pStyle w:val="Akapit-wylicznka-o"/>
      </w:pPr>
      <w:r w:rsidRPr="0057702B">
        <w:t>Finanse - przelewy</w:t>
      </w:r>
    </w:p>
    <w:p w:rsidR="000006A7" w:rsidRPr="0057702B" w:rsidRDefault="000006A7" w:rsidP="00BF5604">
      <w:pPr>
        <w:pStyle w:val="Akapit-wylicznka-o"/>
      </w:pPr>
      <w:r w:rsidRPr="0057702B">
        <w:t>Finanse - kontrahenci</w:t>
      </w:r>
    </w:p>
    <w:p w:rsidR="000006A7" w:rsidRPr="0057702B" w:rsidRDefault="000006A7" w:rsidP="0052370B">
      <w:pPr>
        <w:pStyle w:val="Akapit-tre"/>
      </w:pPr>
      <w:r w:rsidRPr="0057702B">
        <w:t xml:space="preserve">Dla w/w </w:t>
      </w:r>
      <w:proofErr w:type="gramStart"/>
      <w:r w:rsidRPr="0057702B">
        <w:t>grup zdefiniowane</w:t>
      </w:r>
      <w:proofErr w:type="gramEnd"/>
      <w:r w:rsidRPr="0057702B">
        <w:t xml:space="preserve"> będą odrębne uprawnienia do poszczególnych funkcji w układzie drz</w:t>
      </w:r>
      <w:r w:rsidRPr="0057702B">
        <w:t>e</w:t>
      </w:r>
      <w:r w:rsidRPr="0057702B">
        <w:t>wiastym zbliżonym do układu menu ERP.</w:t>
      </w:r>
    </w:p>
    <w:p w:rsidR="000006A7" w:rsidRPr="0057702B" w:rsidRDefault="000006A7" w:rsidP="0052370B">
      <w:pPr>
        <w:pStyle w:val="Akapit-tre"/>
      </w:pPr>
      <w:r w:rsidRPr="0057702B">
        <w:t>Dodatkowo można zdefiniować uprawnienia do poszczególnych obiektów w systemie, takich jak np.</w:t>
      </w:r>
    </w:p>
    <w:p w:rsidR="000006A7" w:rsidRPr="0057702B" w:rsidRDefault="00BF5604" w:rsidP="00BF5604">
      <w:pPr>
        <w:pStyle w:val="Akapit-wylicznka-o"/>
      </w:pPr>
      <w:r w:rsidRPr="0057702B">
        <w:t>K</w:t>
      </w:r>
      <w:r w:rsidR="000006A7" w:rsidRPr="0057702B">
        <w:t>onta</w:t>
      </w:r>
    </w:p>
    <w:p w:rsidR="000006A7" w:rsidRPr="0057702B" w:rsidRDefault="00BF5604" w:rsidP="00BF5604">
      <w:pPr>
        <w:pStyle w:val="Akapit-wylicznka-o"/>
      </w:pPr>
      <w:r w:rsidRPr="0057702B">
        <w:t>K</w:t>
      </w:r>
      <w:r w:rsidR="000006A7" w:rsidRPr="0057702B">
        <w:t>asy</w:t>
      </w:r>
    </w:p>
    <w:p w:rsidR="000006A7" w:rsidRPr="0057702B" w:rsidRDefault="00BF5604" w:rsidP="00BF5604">
      <w:pPr>
        <w:pStyle w:val="Akapit-wylicznka-o"/>
      </w:pPr>
      <w:r w:rsidRPr="0057702B">
        <w:t>R</w:t>
      </w:r>
      <w:r w:rsidR="000006A7" w:rsidRPr="0057702B">
        <w:t>achunki bankowe</w:t>
      </w:r>
    </w:p>
    <w:p w:rsidR="000006A7" w:rsidRPr="0057702B" w:rsidRDefault="00BF5604" w:rsidP="00BF5604">
      <w:pPr>
        <w:pStyle w:val="Akapit-wylicznka-o"/>
      </w:pPr>
      <w:r w:rsidRPr="0057702B">
        <w:t>T</w:t>
      </w:r>
      <w:r w:rsidR="000006A7" w:rsidRPr="0057702B">
        <w:t>ytuły rozrachunków</w:t>
      </w:r>
    </w:p>
    <w:p w:rsidR="000006A7" w:rsidRPr="0057702B" w:rsidRDefault="00BF5604" w:rsidP="00BF5604">
      <w:pPr>
        <w:pStyle w:val="Akapit-wylicznka-o"/>
      </w:pPr>
      <w:r w:rsidRPr="0057702B">
        <w:t>T</w:t>
      </w:r>
      <w:r w:rsidR="000006A7" w:rsidRPr="0057702B">
        <w:t>ypy dekretów</w:t>
      </w:r>
    </w:p>
    <w:p w:rsidR="000006A7" w:rsidRPr="0057702B" w:rsidRDefault="000006A7" w:rsidP="0052370B">
      <w:pPr>
        <w:pStyle w:val="Akapit-tre"/>
      </w:pPr>
      <w:r w:rsidRPr="0057702B">
        <w:t xml:space="preserve">Uprawnienia do obiektów nazywamy rolami i polegają one na odebraniu </w:t>
      </w:r>
      <w:proofErr w:type="gramStart"/>
      <w:r w:rsidRPr="0057702B">
        <w:t>praw</w:t>
      </w:r>
      <w:proofErr w:type="gramEnd"/>
      <w:r w:rsidR="008373E3" w:rsidRPr="0057702B">
        <w:t xml:space="preserve"> do poszczególnych obiektów danego rodzaju pozostawiając dostęp do pozostałych. Można np. stworzyć rolę dającą d</w:t>
      </w:r>
      <w:r w:rsidR="008373E3" w:rsidRPr="0057702B">
        <w:t>o</w:t>
      </w:r>
      <w:r w:rsidR="008373E3" w:rsidRPr="0057702B">
        <w:lastRenderedPageBreak/>
        <w:t>stęp tylko do podstawowych rachunków bankowych a odbierającą d</w:t>
      </w:r>
      <w:r w:rsidR="00384E95" w:rsidRPr="0057702B">
        <w:t>o rachunków wynagrodzeń i nazwać</w:t>
      </w:r>
      <w:r w:rsidR="008373E3" w:rsidRPr="0057702B">
        <w:t xml:space="preserve"> ją ‘Bez rachunków wynagrodzeń’ lub ‘Rachunki podstawowe’</w:t>
      </w:r>
    </w:p>
    <w:p w:rsidR="003454AD" w:rsidRDefault="008373E3" w:rsidP="0052370B">
      <w:pPr>
        <w:pStyle w:val="Akapit-tre"/>
      </w:pPr>
      <w:r w:rsidRPr="0057702B">
        <w:t>Role przypisuje się następnie poszczególnym użytkownikom, którym chcemy odebrać prawa.</w:t>
      </w:r>
    </w:p>
    <w:p w:rsidR="001C77CD" w:rsidRPr="0057702B" w:rsidRDefault="001C77CD" w:rsidP="0052370B">
      <w:pPr>
        <w:pStyle w:val="Akapit-tre"/>
      </w:pPr>
      <w:r>
        <w:t>Uzgodnienie ostatecznego kształtu grup i ról nastąpi podczas wdrożenia.</w:t>
      </w:r>
    </w:p>
    <w:p w:rsidR="00FF40EF" w:rsidRPr="0057702B" w:rsidRDefault="00FF40EF" w:rsidP="00F42D20">
      <w:pPr>
        <w:pStyle w:val="Akapit-tre"/>
      </w:pPr>
      <w:r w:rsidRPr="0057702B">
        <w:br w:type="page"/>
      </w:r>
    </w:p>
    <w:p w:rsidR="00675ADB" w:rsidRPr="0057702B" w:rsidRDefault="00CE4332" w:rsidP="00FF40EF">
      <w:pPr>
        <w:pStyle w:val="Nagwek2"/>
      </w:pPr>
      <w:bookmarkStart w:id="110" w:name="_Toc355857455"/>
      <w:bookmarkStart w:id="111" w:name="_Toc355857534"/>
      <w:bookmarkStart w:id="112" w:name="_Toc357526301"/>
      <w:bookmarkStart w:id="113" w:name="_Toc362463310"/>
      <w:r w:rsidRPr="0057702B">
        <w:lastRenderedPageBreak/>
        <w:t>4</w:t>
      </w:r>
      <w:r w:rsidR="00675ADB" w:rsidRPr="0057702B">
        <w:t>.</w:t>
      </w:r>
      <w:r w:rsidR="00605C6C">
        <w:t>5</w:t>
      </w:r>
      <w:r w:rsidR="00FF40EF" w:rsidRPr="0057702B">
        <w:tab/>
        <w:t>Koncepcja procesów, rozszerzeń oraz raportów</w:t>
      </w:r>
      <w:bookmarkEnd w:id="110"/>
      <w:bookmarkEnd w:id="111"/>
      <w:bookmarkEnd w:id="112"/>
      <w:bookmarkEnd w:id="113"/>
    </w:p>
    <w:p w:rsidR="00FF40EF" w:rsidRPr="0057702B" w:rsidRDefault="00FF40EF" w:rsidP="00FF40EF">
      <w:pPr>
        <w:pStyle w:val="Akapit-tre"/>
      </w:pPr>
      <w:r w:rsidRPr="0057702B">
        <w:t xml:space="preserve">W podrozdziale zostaną opisane wszystkie procesy </w:t>
      </w:r>
      <w:proofErr w:type="gramStart"/>
      <w:r w:rsidRPr="0057702B">
        <w:t>obszaru zidentyfikowane</w:t>
      </w:r>
      <w:proofErr w:type="gramEnd"/>
      <w:r w:rsidRPr="0057702B">
        <w:t xml:space="preserve"> na etapie analizy. Ko</w:t>
      </w:r>
      <w:r w:rsidRPr="0057702B">
        <w:t>n</w:t>
      </w:r>
      <w:r w:rsidRPr="0057702B">
        <w:t xml:space="preserve">cepcja zostanie przedstawiona </w:t>
      </w:r>
      <w:r w:rsidR="00F42D20" w:rsidRPr="0057702B">
        <w:t>w następującym układzie:</w:t>
      </w:r>
    </w:p>
    <w:p w:rsidR="00FF40EF" w:rsidRPr="0057702B" w:rsidRDefault="00FF40EF" w:rsidP="00FF40EF">
      <w:pPr>
        <w:pStyle w:val="Akapit-wylicznka-o"/>
      </w:pPr>
      <w:r w:rsidRPr="0057702B">
        <w:t>Tabelaryczny opis procesu</w:t>
      </w:r>
    </w:p>
    <w:p w:rsidR="00FF40EF" w:rsidRPr="0057702B" w:rsidRDefault="00FF40EF" w:rsidP="00FF40EF">
      <w:pPr>
        <w:pStyle w:val="Akapit-wylicznka-o"/>
      </w:pPr>
      <w:r w:rsidRPr="0057702B">
        <w:t>Specyfikacja raportów związanych z procesem</w:t>
      </w:r>
    </w:p>
    <w:p w:rsidR="00FF40EF" w:rsidRPr="0057702B" w:rsidRDefault="00FF40EF" w:rsidP="00FF40EF">
      <w:pPr>
        <w:pStyle w:val="Akapit-wylicznka-o"/>
      </w:pPr>
      <w:r w:rsidRPr="0057702B">
        <w:t>Specyfikacja formularzy związanych z procesem, jeśli są tworzone na potrzeby AMS</w:t>
      </w:r>
    </w:p>
    <w:p w:rsidR="00FF40EF" w:rsidRPr="0057702B" w:rsidRDefault="00FF40EF" w:rsidP="00FF40EF">
      <w:pPr>
        <w:pStyle w:val="Akapit-wylicznka-o"/>
      </w:pPr>
      <w:r w:rsidRPr="0057702B">
        <w:t>Specyfikacja rozszerzeń w stosunku do funkcji standardowych</w:t>
      </w:r>
    </w:p>
    <w:p w:rsidR="00E91797" w:rsidRPr="0057702B" w:rsidRDefault="00CE4332" w:rsidP="00485546">
      <w:pPr>
        <w:pStyle w:val="Nagwek3"/>
      </w:pPr>
      <w:bookmarkStart w:id="114" w:name="_Toc355857535"/>
      <w:bookmarkStart w:id="115" w:name="_Toc357526302"/>
      <w:bookmarkStart w:id="116" w:name="_Toc362463311"/>
      <w:r w:rsidRPr="0057702B">
        <w:t>4</w:t>
      </w:r>
      <w:r w:rsidR="00E91797" w:rsidRPr="0057702B">
        <w:t>.</w:t>
      </w:r>
      <w:r w:rsidR="00605C6C">
        <w:t>5</w:t>
      </w:r>
      <w:r w:rsidR="00FF40EF" w:rsidRPr="0057702B">
        <w:t>.</w:t>
      </w:r>
      <w:r w:rsidR="00E91797" w:rsidRPr="0057702B">
        <w:t>1</w:t>
      </w:r>
      <w:r w:rsidR="00E91797" w:rsidRPr="0057702B">
        <w:tab/>
      </w:r>
      <w:r w:rsidR="0093496C">
        <w:t>FK_01</w:t>
      </w:r>
      <w:r w:rsidR="00605C6C" w:rsidRPr="00605C6C">
        <w:t xml:space="preserve"> </w:t>
      </w:r>
      <w:r w:rsidR="00605C6C" w:rsidRPr="0057702B">
        <w:t>Proces</w:t>
      </w:r>
      <w:r w:rsidR="0093496C">
        <w:t xml:space="preserve"> </w:t>
      </w:r>
      <w:r w:rsidR="00E91797" w:rsidRPr="0057702B">
        <w:t>przetwarzania dekretów księgowych</w:t>
      </w:r>
      <w:bookmarkEnd w:id="97"/>
      <w:bookmarkEnd w:id="114"/>
      <w:bookmarkEnd w:id="115"/>
      <w:bookmarkEnd w:id="1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64376" w:rsidRDefault="008557C6">
            <w:pPr>
              <w:pStyle w:val="Tabela-tre"/>
            </w:pPr>
            <w:r>
              <w:t>FK_01</w:t>
            </w:r>
            <w:r w:rsidR="00605C6C">
              <w:t xml:space="preserve"> </w:t>
            </w:r>
            <w:r w:rsidR="00605C6C" w:rsidRPr="0057702B">
              <w:t>PROCES</w:t>
            </w:r>
            <w:r>
              <w:t xml:space="preserve"> </w:t>
            </w:r>
            <w:r w:rsidR="00E91797" w:rsidRPr="0057702B">
              <w:t>PRZETWARZANIA DEKRETÓW KSIĘGOWYCH</w:t>
            </w:r>
          </w:p>
        </w:tc>
      </w:tr>
      <w:tr w:rsidR="00C73895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C73895" w:rsidRPr="0057702B" w:rsidRDefault="00C73895" w:rsidP="00FB691C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FE34B9" w:rsidRDefault="00FE34B9" w:rsidP="00FB691C">
            <w:pPr>
              <w:pStyle w:val="Tabela-tre"/>
            </w:pPr>
            <w:r>
              <w:t>F</w:t>
            </w:r>
            <w:r w:rsidRPr="00FE34B9">
              <w:t>K_09 Proces obsługi faktur sprzedaży</w:t>
            </w:r>
          </w:p>
          <w:p w:rsidR="00FE34B9" w:rsidRDefault="00FE34B9" w:rsidP="00FB691C">
            <w:pPr>
              <w:pStyle w:val="Tabela-tre"/>
            </w:pPr>
            <w:r w:rsidRPr="00FE34B9">
              <w:t>FK_10 Proces obsługi faktur zakupu</w:t>
            </w:r>
          </w:p>
          <w:p w:rsidR="00FE34B9" w:rsidRDefault="00FE34B9" w:rsidP="00FB691C">
            <w:pPr>
              <w:pStyle w:val="Tabela-tre"/>
            </w:pPr>
            <w:r w:rsidRPr="00FE34B9">
              <w:t>FK_12 Proces obsługi dokumentów finansowych</w:t>
            </w:r>
          </w:p>
          <w:p w:rsidR="00FE34B9" w:rsidRDefault="00FE34B9" w:rsidP="00FB691C">
            <w:pPr>
              <w:pStyle w:val="Tabela-tre"/>
            </w:pPr>
            <w:r w:rsidRPr="00FE34B9">
              <w:t>FK_15 Proces obsługi raportów kasowych</w:t>
            </w:r>
          </w:p>
          <w:p w:rsidR="00FE34B9" w:rsidRDefault="00FE34B9" w:rsidP="00FB691C">
            <w:pPr>
              <w:pStyle w:val="Tabela-tre"/>
            </w:pPr>
            <w:r w:rsidRPr="00FE34B9">
              <w:t>FK_16 Proces obsługi wyciągów bankowych</w:t>
            </w:r>
          </w:p>
          <w:p w:rsidR="00FE34B9" w:rsidRDefault="00FE34B9" w:rsidP="00FB691C">
            <w:pPr>
              <w:pStyle w:val="Tabela-tre"/>
            </w:pPr>
            <w:r w:rsidRPr="00FE34B9">
              <w:t>FK_05 Proces obsługi automatów księgowych</w:t>
            </w:r>
          </w:p>
          <w:p w:rsidR="00FE34B9" w:rsidRDefault="00FE34B9" w:rsidP="00FB691C">
            <w:pPr>
              <w:pStyle w:val="Tabela-tre"/>
            </w:pPr>
            <w:r w:rsidRPr="00FE34B9">
              <w:t>FK_13 Proces generowanie kompensat</w:t>
            </w:r>
          </w:p>
          <w:p w:rsidR="00FE34B9" w:rsidRDefault="00FE34B9" w:rsidP="00FB691C">
            <w:pPr>
              <w:pStyle w:val="Tabela-tre"/>
            </w:pPr>
            <w:r w:rsidRPr="00FE34B9">
              <w:t>FK_25 Proces obsługi różnic kursowych</w:t>
            </w:r>
          </w:p>
          <w:p w:rsidR="003B57B7" w:rsidRDefault="003B57B7" w:rsidP="00FB691C">
            <w:pPr>
              <w:pStyle w:val="Tabela-tre"/>
            </w:pPr>
            <w:r>
              <w:t xml:space="preserve">Obszar Integracja </w:t>
            </w:r>
            <w:bookmarkStart w:id="117" w:name="_Toc358486596"/>
            <w:r>
              <w:t xml:space="preserve">INT_10. </w:t>
            </w:r>
            <w:r w:rsidRPr="005C1D62">
              <w:t xml:space="preserve">Utworzenie dekretów zawierających opłaty naliczone </w:t>
            </w:r>
            <w:proofErr w:type="gramStart"/>
            <w:r w:rsidRPr="005C1D62">
              <w:t xml:space="preserve">w </w:t>
            </w:r>
            <w:proofErr w:type="spellStart"/>
            <w:r w:rsidRPr="005C1D62">
              <w:t>Uczelnia</w:t>
            </w:r>
            <w:proofErr w:type="gramEnd"/>
            <w:r w:rsidRPr="005C1D62">
              <w:t>.XP</w:t>
            </w:r>
            <w:bookmarkEnd w:id="117"/>
            <w:proofErr w:type="spellEnd"/>
          </w:p>
          <w:p w:rsidR="003B57B7" w:rsidRDefault="003B57B7" w:rsidP="00FB691C">
            <w:pPr>
              <w:pStyle w:val="Tabela-tre"/>
            </w:pPr>
            <w:r>
              <w:t xml:space="preserve">Obszar Integracja INT_13. </w:t>
            </w:r>
            <w:r w:rsidRPr="00C325B9">
              <w:t xml:space="preserve">Zaksięgowanie rozliczonych i nierozliczonych wpłat na </w:t>
            </w:r>
            <w:proofErr w:type="gramStart"/>
            <w:r w:rsidRPr="00C325B9">
              <w:t>podstawie danych</w:t>
            </w:r>
            <w:proofErr w:type="gramEnd"/>
            <w:r w:rsidRPr="00C325B9">
              <w:t xml:space="preserve"> z </w:t>
            </w:r>
            <w:proofErr w:type="spellStart"/>
            <w:r w:rsidRPr="00C325B9">
              <w:t>Uczelnia.XP</w:t>
            </w:r>
            <w:proofErr w:type="spellEnd"/>
          </w:p>
          <w:p w:rsidR="00540660" w:rsidRPr="0057702B" w:rsidRDefault="00540660" w:rsidP="00FB691C">
            <w:pPr>
              <w:pStyle w:val="Tabela-tre"/>
            </w:pPr>
            <w:bookmarkStart w:id="118" w:name="_Toc358486600"/>
            <w:r>
              <w:t xml:space="preserve">Obszar Integracja INT_14. </w:t>
            </w:r>
            <w:r w:rsidRPr="00C325B9">
              <w:t xml:space="preserve">Utworzenie dekretów zawierających stypendia zapisane </w:t>
            </w:r>
            <w:proofErr w:type="gramStart"/>
            <w:r w:rsidRPr="00C325B9">
              <w:t xml:space="preserve">w </w:t>
            </w:r>
            <w:proofErr w:type="spellStart"/>
            <w:r w:rsidRPr="00C325B9">
              <w:t>Uczelnia</w:t>
            </w:r>
            <w:proofErr w:type="gramEnd"/>
            <w:r w:rsidRPr="00C325B9">
              <w:t>.XP</w:t>
            </w:r>
            <w:bookmarkEnd w:id="118"/>
            <w:proofErr w:type="spellEnd"/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FB691C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FB691C">
            <w:pPr>
              <w:pStyle w:val="Tabela-tre"/>
            </w:pPr>
            <w:r w:rsidRPr="0057702B">
              <w:t xml:space="preserve">Utworzenie dekretu księgowego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FB691C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FB691C">
            <w:pPr>
              <w:pStyle w:val="Tabela-tre"/>
            </w:pPr>
            <w:r w:rsidRPr="0057702B">
              <w:t>Obroty i salda na kontach księgowych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FB691C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FB691C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FB691C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9D645F" w:rsidRDefault="00E91797" w:rsidP="00FB691C">
            <w:pPr>
              <w:pStyle w:val="Tabela-tre"/>
            </w:pPr>
            <w:r w:rsidRPr="0057702B">
              <w:t>Proces obsługi dekretów pozwala na ewidencję dekretów księgowych, tworzy obroty i salda oraz dziennik księgowań. W ramach tego procesu istnieją odbywa się: sprawdzenia dekretu, próbnego zatwierdzenia dekretu, wycofanie próbnego zatwierdzenia dekretu</w:t>
            </w:r>
            <w:r w:rsidR="00895894">
              <w:t>, korekta dekretu</w:t>
            </w:r>
            <w:r w:rsidRPr="0057702B">
              <w:t>, zatwierdzenie ostatecznego dekretu oraz utworzenia kopii dekretu</w:t>
            </w:r>
            <w:r w:rsidR="00895894">
              <w:t xml:space="preserve"> (z możliwością wymnożenia kwot przez wskaźnik -1 w celu skorygowania </w:t>
            </w:r>
            <w:proofErr w:type="gramStart"/>
            <w:r w:rsidR="00895894">
              <w:t>dekretu ostatecznie</w:t>
            </w:r>
            <w:proofErr w:type="gramEnd"/>
            <w:r w:rsidR="00895894">
              <w:t xml:space="preserve"> zatwierdzonego)</w:t>
            </w:r>
            <w:r w:rsidRPr="0057702B">
              <w:t>.</w:t>
            </w:r>
          </w:p>
          <w:p w:rsidR="00690698" w:rsidRPr="0057702B" w:rsidRDefault="00690698" w:rsidP="00CB69B8">
            <w:pPr>
              <w:pStyle w:val="Tabela-tre"/>
            </w:pPr>
            <w:r>
              <w:t>Dla sprzedaży zwolnionej</w:t>
            </w:r>
            <w:r w:rsidR="006E7EB6">
              <w:t>,</w:t>
            </w:r>
            <w:r>
              <w:t xml:space="preserve"> </w:t>
            </w:r>
            <w:proofErr w:type="gramStart"/>
            <w:r>
              <w:t>zarejestrowanej dekretem</w:t>
            </w:r>
            <w:proofErr w:type="gramEnd"/>
            <w:r>
              <w:t xml:space="preserve"> księgowym</w:t>
            </w:r>
            <w:r w:rsidR="006E7EB6">
              <w:t>,</w:t>
            </w:r>
            <w:r>
              <w:t xml:space="preserve"> wpis do rejestru VAT nastąpi bezpośrednio po zatwierdzeniu dekretu (dotyczy opłat studenckich, usług szkoleniowych i innych) 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FB691C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Pr="0057702B" w:rsidRDefault="0093496C" w:rsidP="00FB691C">
            <w:pPr>
              <w:pStyle w:val="Tabela-tre"/>
            </w:pPr>
            <w:r>
              <w:t>FK_02</w:t>
            </w:r>
            <w:r w:rsidR="003027DF" w:rsidRPr="0057702B">
              <w:t xml:space="preserve"> </w:t>
            </w:r>
            <w:r w:rsidR="00605C6C" w:rsidRPr="0057702B">
              <w:t>Proces</w:t>
            </w:r>
            <w:r w:rsidR="00605C6C">
              <w:t xml:space="preserve"> </w:t>
            </w:r>
            <w:r w:rsidR="003027DF" w:rsidRPr="0057702B">
              <w:t>obsługi obrotów i sald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2652DF" w:rsidRPr="0057702B" w:rsidTr="00456F82">
        <w:trPr>
          <w:cantSplit/>
          <w:tblHeader/>
        </w:trPr>
        <w:tc>
          <w:tcPr>
            <w:tcW w:w="709" w:type="dxa"/>
            <w:shd w:val="clear" w:color="auto" w:fill="DBE5F1"/>
          </w:tcPr>
          <w:p w:rsidR="002652DF" w:rsidRPr="0057702B" w:rsidRDefault="002652DF" w:rsidP="00FB691C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2652DF" w:rsidRPr="0057702B" w:rsidRDefault="002652DF" w:rsidP="00FB691C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2652DF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2652DF" w:rsidRPr="0057702B" w:rsidRDefault="002652DF" w:rsidP="00FB691C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324A4E" w:rsidRPr="0057702B" w:rsidRDefault="00D30CE2" w:rsidP="00FB691C">
            <w:pPr>
              <w:pStyle w:val="Tabela-tre"/>
            </w:pPr>
            <w:r>
              <w:t xml:space="preserve">DostosowanieFK.06, </w:t>
            </w:r>
            <w:r w:rsidR="001E27E9" w:rsidRPr="0057702B">
              <w:t>Wymag.810 Skrypt kontrolujący analitykę konta grupy 4 w koncie gru</w:t>
            </w:r>
            <w:r w:rsidR="00FB691C" w:rsidRPr="0057702B">
              <w:t>py 5. Standardowa funkcjonalność</w:t>
            </w:r>
            <w:r w:rsidR="001E27E9" w:rsidRPr="0057702B">
              <w:t xml:space="preserve"> uniemożliwia użycie nieistniejących analityk z planu kont lub słownikowych (Repozytorium) </w:t>
            </w:r>
          </w:p>
          <w:p w:rsidR="001E27E9" w:rsidRPr="0057702B" w:rsidRDefault="001E27E9" w:rsidP="00FB691C">
            <w:pPr>
              <w:pStyle w:val="Tabela-tre"/>
            </w:pPr>
            <w:r w:rsidRPr="0057702B">
              <w:t>Realizowane poprzez skrypt kontrolujący analitykę konta grupy 4 w koncie grupy 5. Standardowa funkcjonalnoś</w:t>
            </w:r>
            <w:r w:rsidR="00FB691C" w:rsidRPr="0057702B">
              <w:t>ć</w:t>
            </w:r>
            <w:r w:rsidRPr="0057702B">
              <w:t xml:space="preserve"> uniemożliwia użycie nieistniejących analityk z planu kont lub słownikowych (Repozytorium)</w:t>
            </w:r>
          </w:p>
        </w:tc>
      </w:tr>
      <w:tr w:rsidR="002652DF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2652DF" w:rsidRPr="0057702B" w:rsidRDefault="002652DF" w:rsidP="00FB691C">
            <w:pPr>
              <w:pStyle w:val="Tabela-tre"/>
            </w:pPr>
            <w:r w:rsidRPr="0057702B">
              <w:t>2.</w:t>
            </w:r>
          </w:p>
        </w:tc>
        <w:tc>
          <w:tcPr>
            <w:tcW w:w="8363" w:type="dxa"/>
            <w:shd w:val="clear" w:color="auto" w:fill="auto"/>
          </w:tcPr>
          <w:p w:rsidR="002652DF" w:rsidRPr="0057702B" w:rsidRDefault="00FB691C" w:rsidP="00FB691C">
            <w:pPr>
              <w:pStyle w:val="Tabela-tre"/>
            </w:pPr>
            <w:r w:rsidRPr="0057702B">
              <w:t>Dekret księgowy może być tworzony automatycznie na podstawie szablonu dekretu zdefiniowanego dla danego typu dokumentu lub może być tworzony przez Użytkownika.</w:t>
            </w:r>
          </w:p>
        </w:tc>
      </w:tr>
      <w:tr w:rsidR="00FB691C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FB691C" w:rsidRPr="0057702B" w:rsidRDefault="00FB691C" w:rsidP="00FB691C">
            <w:pPr>
              <w:pStyle w:val="Tabela-tre"/>
            </w:pPr>
            <w:r w:rsidRPr="0057702B">
              <w:t>3.</w:t>
            </w:r>
          </w:p>
        </w:tc>
        <w:tc>
          <w:tcPr>
            <w:tcW w:w="8363" w:type="dxa"/>
            <w:shd w:val="clear" w:color="auto" w:fill="auto"/>
          </w:tcPr>
          <w:p w:rsidR="00FB691C" w:rsidRPr="0057702B" w:rsidRDefault="00FB691C" w:rsidP="00FB691C">
            <w:pPr>
              <w:pStyle w:val="Tabela-tre"/>
            </w:pPr>
            <w:r w:rsidRPr="0057702B">
              <w:t>Dekrety automatyczne powstaną po zatwierdzeniu dokumentów zakupu, dokumentów sprzedaży, dokumentów magazynowych, dokumentów kasowych, bankowych oraz dekrety dla amortyzacji, przyjęć i likwidacji składników majątku.</w:t>
            </w:r>
          </w:p>
        </w:tc>
      </w:tr>
      <w:tr w:rsidR="00FB691C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FB691C" w:rsidRPr="0057702B" w:rsidRDefault="00FB691C" w:rsidP="00FB691C">
            <w:pPr>
              <w:pStyle w:val="Tabela-tre"/>
            </w:pPr>
            <w:r w:rsidRPr="0057702B">
              <w:lastRenderedPageBreak/>
              <w:t>4.</w:t>
            </w:r>
          </w:p>
        </w:tc>
        <w:tc>
          <w:tcPr>
            <w:tcW w:w="8363" w:type="dxa"/>
            <w:shd w:val="clear" w:color="auto" w:fill="auto"/>
          </w:tcPr>
          <w:p w:rsidR="00FB691C" w:rsidRPr="0057702B" w:rsidRDefault="00FB691C" w:rsidP="00B80577">
            <w:pPr>
              <w:pStyle w:val="Tabela-tre"/>
            </w:pPr>
            <w:r w:rsidRPr="0057702B">
              <w:t xml:space="preserve">W </w:t>
            </w:r>
            <w:r w:rsidR="00AE7DED" w:rsidRPr="0057702B">
              <w:t>Kwesturze</w:t>
            </w:r>
            <w:r w:rsidR="00B80577">
              <w:t xml:space="preserve"> </w:t>
            </w:r>
            <w:r w:rsidRPr="0057702B">
              <w:t>nastąpi sprawdzenie, weryfikacja, zatwierdzenie próbne i ostateczne. Próbne zatwierdzenie dekretu spowoduje zapis dekretu w kartotece obrotów i sald. Zatwierdzenie ostateczne spowoduje dodatkowo zapis dekretu w dzienniku księgowań.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F1327C">
            <w:pPr>
              <w:pStyle w:val="Tabela-tre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F1327C">
            <w:pPr>
              <w:pStyle w:val="Tabela-tre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F1327C">
            <w:pPr>
              <w:pStyle w:val="Tabela-tre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F1327C">
            <w:pPr>
              <w:pStyle w:val="Tabela-tre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0E5231">
            <w:pPr>
              <w:pStyle w:val="Nazwazadania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0E5231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0E5231">
            <w:pPr>
              <w:pStyle w:val="Nazwazadania"/>
            </w:pPr>
          </w:p>
        </w:tc>
        <w:tc>
          <w:tcPr>
            <w:tcW w:w="1559" w:type="dxa"/>
          </w:tcPr>
          <w:p w:rsidR="00E91797" w:rsidRPr="0057702B" w:rsidRDefault="00E91797" w:rsidP="000E5231">
            <w:pPr>
              <w:pStyle w:val="Nazwazadania"/>
            </w:pP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p w:rsidR="00753DB3" w:rsidRDefault="00753DB3" w:rsidP="00753DB3">
      <w:pPr>
        <w:pStyle w:val="Akapit-wyrnienie"/>
      </w:pPr>
      <w:bookmarkStart w:id="119" w:name="_Toc328472156"/>
      <w:r w:rsidRPr="00753DB3">
        <w:t xml:space="preserve">USTALONE RAPORTY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6F469F" w:rsidRPr="0057702B" w:rsidTr="00F1070A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469F" w:rsidRPr="0057702B" w:rsidRDefault="006F469F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F469F" w:rsidRPr="0057702B" w:rsidRDefault="006F469F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F469F" w:rsidRPr="0057702B" w:rsidRDefault="006F469F">
            <w:pPr>
              <w:pStyle w:val="Tabela-nagwek"/>
            </w:pPr>
            <w:r w:rsidRPr="0057702B">
              <w:t>OPIS</w:t>
            </w:r>
          </w:p>
        </w:tc>
      </w:tr>
      <w:tr w:rsidR="004740D5" w:rsidRPr="0057702B" w:rsidTr="00F947BF">
        <w:trPr>
          <w:cantSplit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D5" w:rsidRPr="0057702B" w:rsidRDefault="004740D5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Standardowe raporty z okna ‘Dekrety księgowe’:</w:t>
            </w:r>
          </w:p>
        </w:tc>
      </w:tr>
      <w:tr w:rsidR="00B86481" w:rsidRPr="0057702B" w:rsidTr="00F1070A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1" w:rsidRPr="0057702B" w:rsidRDefault="005645FD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1" w:rsidRPr="0057702B" w:rsidRDefault="00633C77" w:rsidP="00F1070A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t>Dekret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81" w:rsidRPr="0057702B" w:rsidRDefault="00633C77">
            <w:pPr>
              <w:pStyle w:val="Tabela-tre"/>
              <w:rPr>
                <w:rFonts w:cs="Calibri"/>
                <w:color w:val="000000"/>
                <w:szCs w:val="18"/>
              </w:rPr>
            </w:pPr>
            <w:proofErr w:type="gramStart"/>
            <w:r w:rsidRPr="0057702B">
              <w:t>aktualnie</w:t>
            </w:r>
            <w:proofErr w:type="gramEnd"/>
            <w:r w:rsidRPr="0057702B">
              <w:t xml:space="preserve"> zaznaczony dokument, ale raport zawiera dane tylko dla podstawowego systemu ewidencji</w:t>
            </w:r>
          </w:p>
        </w:tc>
      </w:tr>
      <w:tr w:rsidR="00633C77" w:rsidRPr="0057702B" w:rsidTr="00F1070A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57702B" w:rsidRDefault="005645FD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2</w:t>
            </w:r>
            <w:r w:rsidR="00633C77" w:rsidRPr="0057702B">
              <w:rPr>
                <w:szCs w:val="18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57702B" w:rsidRDefault="00633C77" w:rsidP="00F1070A">
            <w:pPr>
              <w:pStyle w:val="Tabela-tre"/>
            </w:pPr>
            <w:r w:rsidRPr="0057702B">
              <w:t>Dekret pełny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57702B" w:rsidRDefault="00633C77">
            <w:pPr>
              <w:pStyle w:val="Tabela-tre"/>
            </w:pPr>
            <w:proofErr w:type="gramStart"/>
            <w:r w:rsidRPr="0057702B">
              <w:t>aktualnie</w:t>
            </w:r>
            <w:proofErr w:type="gramEnd"/>
            <w:r w:rsidRPr="0057702B">
              <w:t xml:space="preserve"> zaznaczony dokument, wszystkie pozycje</w:t>
            </w:r>
          </w:p>
        </w:tc>
      </w:tr>
      <w:tr w:rsidR="00633C77" w:rsidRPr="0057702B" w:rsidTr="00F1070A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57702B" w:rsidRDefault="005645FD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3</w:t>
            </w:r>
            <w:r w:rsidR="00633C77" w:rsidRPr="0057702B">
              <w:rPr>
                <w:szCs w:val="18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57702B" w:rsidRDefault="00633C77" w:rsidP="00F1070A">
            <w:pPr>
              <w:pStyle w:val="Tabela-tre"/>
            </w:pPr>
            <w:r w:rsidRPr="0057702B">
              <w:t>Kartoteka kont – syntetyka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57702B" w:rsidRDefault="00633C77" w:rsidP="00633C77">
            <w:pPr>
              <w:pStyle w:val="Tabela-tre"/>
            </w:pPr>
            <w:r w:rsidRPr="0057702B">
              <w:t xml:space="preserve">suma zapisów księgowych dla kont w obrębie </w:t>
            </w:r>
            <w:proofErr w:type="gramStart"/>
            <w:r w:rsidRPr="0057702B">
              <w:t>zaznaczonych  dekretów</w:t>
            </w:r>
            <w:proofErr w:type="gramEnd"/>
            <w:r w:rsidRPr="0057702B">
              <w:t>. Działa na zaznaczonych dekretach o wszystkich statusach</w:t>
            </w:r>
          </w:p>
        </w:tc>
      </w:tr>
      <w:tr w:rsidR="00633C77" w:rsidRPr="0057702B" w:rsidTr="00F1070A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57702B" w:rsidRDefault="005645FD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4</w:t>
            </w:r>
            <w:r w:rsidR="00633C77" w:rsidRPr="0057702B">
              <w:rPr>
                <w:szCs w:val="18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57702B" w:rsidRDefault="00633C77" w:rsidP="00F1070A">
            <w:pPr>
              <w:pStyle w:val="Tabela-tre"/>
            </w:pPr>
            <w:r w:rsidRPr="0057702B">
              <w:t>Kartoteka kont – Kartoteka ilościowo-wartościowa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57702B" w:rsidRDefault="00633C77">
            <w:pPr>
              <w:pStyle w:val="Tabela-tre"/>
            </w:pPr>
            <w:proofErr w:type="gramStart"/>
            <w:r w:rsidRPr="0057702B">
              <w:t>zawiera</w:t>
            </w:r>
            <w:proofErr w:type="gramEnd"/>
            <w:r w:rsidRPr="0057702B">
              <w:t xml:space="preserve"> dodatkowo kolumny Ilość </w:t>
            </w:r>
            <w:proofErr w:type="spellStart"/>
            <w:r w:rsidRPr="0057702B">
              <w:t>Wn</w:t>
            </w:r>
            <w:proofErr w:type="spellEnd"/>
            <w:r w:rsidRPr="0057702B">
              <w:t xml:space="preserve"> i Ilość Ma</w:t>
            </w:r>
          </w:p>
        </w:tc>
      </w:tr>
      <w:tr w:rsidR="00633C77" w:rsidRPr="0057702B" w:rsidTr="00F1070A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57702B" w:rsidRDefault="005645FD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5</w:t>
            </w:r>
            <w:r w:rsidR="00633C77" w:rsidRPr="0057702B">
              <w:rPr>
                <w:szCs w:val="18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57702B" w:rsidRDefault="00633C77" w:rsidP="00F1070A">
            <w:pPr>
              <w:pStyle w:val="Tabela-tre"/>
            </w:pPr>
            <w:r w:rsidRPr="0057702B">
              <w:t>Kartoteka kont - nota syntetyczna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57702B" w:rsidRDefault="00633C77">
            <w:pPr>
              <w:pStyle w:val="Tabela-tre"/>
            </w:pPr>
            <w:proofErr w:type="gramStart"/>
            <w:r w:rsidRPr="0057702B">
              <w:t>działa</w:t>
            </w:r>
            <w:proofErr w:type="gramEnd"/>
            <w:r w:rsidRPr="0057702B">
              <w:t xml:space="preserve"> na dekretach roboczych i sprawdzonych. Jeśli zaznaczona są przynajmniej dwa dekrety to pojawia się pytanie 'czy stworzyć raport dla wybranych pozycji?'. Po odpowiedzi NIE - tworzy się raport dla wszystkich pozycji wg ustawień filtra. Po odpowiedzi TAK - tworzy się raport tylko dla zaznaczonych dekretów. Posiada podsumowanie raportu i dodatkową kolumnę 'Po zaksięgowaniu' przedstawiającą symulację obrotów po zaksięgowaniu dekretów. </w:t>
            </w:r>
            <w:proofErr w:type="gramStart"/>
            <w:r w:rsidRPr="0057702B">
              <w:t>Przydatny jako</w:t>
            </w:r>
            <w:proofErr w:type="gramEnd"/>
            <w:r w:rsidRPr="0057702B">
              <w:t xml:space="preserve"> nota syntetyczna z dekretów roboczych i sprawdzonych.</w:t>
            </w:r>
          </w:p>
        </w:tc>
      </w:tr>
      <w:tr w:rsidR="00633C77" w:rsidRPr="0057702B" w:rsidTr="00F1070A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57702B" w:rsidRDefault="005645FD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6</w:t>
            </w:r>
            <w:r w:rsidR="00633C77" w:rsidRPr="0057702B">
              <w:rPr>
                <w:szCs w:val="18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57702B" w:rsidRDefault="00A83D16" w:rsidP="00F1070A">
            <w:pPr>
              <w:pStyle w:val="Tabela-tre"/>
            </w:pPr>
            <w:r w:rsidRPr="0057702B">
              <w:t>Kartoteka kont – zadany poziom analityki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57702B" w:rsidRDefault="00A83D16">
            <w:pPr>
              <w:pStyle w:val="Tabela-tre"/>
            </w:pPr>
            <w:proofErr w:type="gramStart"/>
            <w:r w:rsidRPr="0057702B">
              <w:t>księgowania</w:t>
            </w:r>
            <w:proofErr w:type="gramEnd"/>
            <w:r w:rsidRPr="0057702B">
              <w:t xml:space="preserve"> dla wybranych kont zgrupowane wg poziomu analityki podanego w filtrze,</w:t>
            </w:r>
          </w:p>
        </w:tc>
      </w:tr>
      <w:tr w:rsidR="00A83D16" w:rsidRPr="0057702B" w:rsidTr="00F1070A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6" w:rsidRPr="0057702B" w:rsidRDefault="005645FD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7</w:t>
            </w:r>
            <w:r w:rsidR="00A83D16" w:rsidRPr="0057702B">
              <w:rPr>
                <w:szCs w:val="18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6" w:rsidRPr="0057702B" w:rsidRDefault="00770754" w:rsidP="00F1070A">
            <w:pPr>
              <w:pStyle w:val="Tabela-tre"/>
            </w:pPr>
            <w:r w:rsidRPr="0057702B">
              <w:t>Kartoteka kont – zadany zakres atrybutów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6" w:rsidRPr="0057702B" w:rsidRDefault="00770754">
            <w:pPr>
              <w:pStyle w:val="Tabela-tre"/>
            </w:pPr>
            <w:proofErr w:type="gramStart"/>
            <w:r w:rsidRPr="0057702B">
              <w:t>księgowania</w:t>
            </w:r>
            <w:proofErr w:type="gramEnd"/>
            <w:r w:rsidRPr="0057702B">
              <w:t xml:space="preserve"> dla wybranych kont zorganizowane wg zakresu wartości atrybutu wybranego na zakładce ‘Rozszerzone’</w:t>
            </w:r>
          </w:p>
        </w:tc>
      </w:tr>
      <w:tr w:rsidR="00770754" w:rsidRPr="0057702B" w:rsidTr="00F1070A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5645FD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8</w:t>
            </w:r>
            <w:r w:rsidR="00770754" w:rsidRPr="0057702B">
              <w:rPr>
                <w:szCs w:val="18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770754" w:rsidP="00F1070A">
            <w:pPr>
              <w:pStyle w:val="Tabela-tre"/>
            </w:pPr>
            <w:r w:rsidRPr="0057702B">
              <w:t xml:space="preserve">Kartoteka </w:t>
            </w:r>
            <w:proofErr w:type="gramStart"/>
            <w:r w:rsidRPr="0057702B">
              <w:t>kont – podstawowy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770754">
            <w:pPr>
              <w:pStyle w:val="Tabela-tre"/>
            </w:pPr>
            <w:proofErr w:type="gramStart"/>
            <w:r w:rsidRPr="0057702B">
              <w:t>księgowania</w:t>
            </w:r>
            <w:proofErr w:type="gramEnd"/>
            <w:r w:rsidRPr="0057702B">
              <w:t xml:space="preserve"> dla wybranych kont  </w:t>
            </w:r>
          </w:p>
        </w:tc>
      </w:tr>
      <w:tr w:rsidR="00770754" w:rsidRPr="0057702B" w:rsidTr="00F1070A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5645FD" w:rsidP="005645FD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770754" w:rsidP="00F1070A">
            <w:pPr>
              <w:pStyle w:val="Tabela-tre"/>
            </w:pPr>
            <w:r w:rsidRPr="0057702B">
              <w:t>Kartoteka kont - suma obrotów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770754" w:rsidP="00825D5E">
            <w:pPr>
              <w:pStyle w:val="Tabela-tre"/>
            </w:pPr>
            <w:proofErr w:type="gramStart"/>
            <w:r w:rsidRPr="0057702B">
              <w:t>działa</w:t>
            </w:r>
            <w:proofErr w:type="gramEnd"/>
            <w:r w:rsidRPr="0057702B">
              <w:t xml:space="preserve"> na dekretach próbnych i zatwierdzonych. Jeśli zaznaczona są przynajmniej dwa dekrety to pojawia się pytanie 'czy stworzyć raport dla wybranych pozycji?'. Po odpowiedzi NIE - tworzy się raport dla wszystkich pozycji wg ustawień filtra. Po odpowiedzi TAK - tworzy się raport tylko dla zaznaczonych dekretów. Posiada podsumowania raportu. </w:t>
            </w:r>
            <w:proofErr w:type="gramStart"/>
            <w:r w:rsidRPr="0057702B">
              <w:t>Przydatny jako</w:t>
            </w:r>
            <w:proofErr w:type="gramEnd"/>
            <w:r w:rsidRPr="0057702B">
              <w:t xml:space="preserve"> nota syn</w:t>
            </w:r>
            <w:r w:rsidR="00825D5E" w:rsidRPr="0057702B">
              <w:t>t</w:t>
            </w:r>
            <w:r w:rsidRPr="0057702B">
              <w:t>etyczna z dekretów zatwierdzonych i próbnych.</w:t>
            </w:r>
          </w:p>
        </w:tc>
      </w:tr>
      <w:tr w:rsidR="00770754" w:rsidRPr="0057702B" w:rsidTr="00F1070A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5645FD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10</w:t>
            </w:r>
            <w:r w:rsidR="00770754" w:rsidRPr="0057702B">
              <w:rPr>
                <w:szCs w:val="18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770754" w:rsidP="00F1070A">
            <w:pPr>
              <w:pStyle w:val="Tabela-tre"/>
            </w:pPr>
            <w:r w:rsidRPr="0057702B">
              <w:t xml:space="preserve">Kartoteka kont – Szczegółowy oraz </w:t>
            </w:r>
            <w:proofErr w:type="gramStart"/>
            <w:r w:rsidRPr="0057702B">
              <w:t>Szczegółowy -  suma</w:t>
            </w:r>
            <w:proofErr w:type="gramEnd"/>
            <w:r w:rsidRPr="0057702B">
              <w:t xml:space="preserve">  z BO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770754">
            <w:pPr>
              <w:pStyle w:val="Tabela-tre"/>
            </w:pPr>
            <w:proofErr w:type="gramStart"/>
            <w:r w:rsidRPr="0057702B">
              <w:t>wyróżniają</w:t>
            </w:r>
            <w:proofErr w:type="gramEnd"/>
            <w:r w:rsidRPr="0057702B">
              <w:t xml:space="preserve"> się podsumowaniem zawierającym sumy z bilansu otwarcia, poprzednich okresów i bieżącego okresu. W przypadku wybrania zakresu od początku roku podsumowania będą równe analogicznym danym z zestawienia obrotów i sald</w:t>
            </w:r>
          </w:p>
        </w:tc>
      </w:tr>
      <w:tr w:rsidR="00770754" w:rsidRPr="0057702B" w:rsidTr="00F1070A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5645FD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11</w:t>
            </w:r>
            <w:r w:rsidR="00770754" w:rsidRPr="0057702B">
              <w:rPr>
                <w:szCs w:val="18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770754" w:rsidP="00F1070A">
            <w:pPr>
              <w:pStyle w:val="Tabela-tre"/>
            </w:pPr>
            <w:r w:rsidRPr="0057702B">
              <w:t xml:space="preserve">Kartoteka </w:t>
            </w:r>
            <w:proofErr w:type="gramStart"/>
            <w:r w:rsidRPr="0057702B">
              <w:t>kont  wielowalutowa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770754">
            <w:pPr>
              <w:pStyle w:val="Tabela-tre"/>
            </w:pPr>
            <w:proofErr w:type="gramStart"/>
            <w:r w:rsidRPr="0057702B">
              <w:t>księgowania</w:t>
            </w:r>
            <w:proofErr w:type="gramEnd"/>
            <w:r w:rsidRPr="0057702B">
              <w:t xml:space="preserve"> dla wybranych kont w walucie bazowej i walucie transakcji</w:t>
            </w:r>
          </w:p>
        </w:tc>
      </w:tr>
      <w:tr w:rsidR="00770754" w:rsidRPr="0057702B" w:rsidTr="00F1070A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5645FD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lastRenderedPageBreak/>
              <w:t>12</w:t>
            </w:r>
            <w:r w:rsidR="00770754" w:rsidRPr="0057702B">
              <w:rPr>
                <w:szCs w:val="18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770754" w:rsidP="00F1070A">
            <w:pPr>
              <w:pStyle w:val="Tabela-tre"/>
            </w:pPr>
            <w:r w:rsidRPr="0057702B">
              <w:t>Lista dekretów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770754">
            <w:pPr>
              <w:pStyle w:val="Tabela-tre"/>
            </w:pPr>
            <w:r w:rsidRPr="0057702B">
              <w:t xml:space="preserve">lista dekretów, </w:t>
            </w:r>
            <w:proofErr w:type="gramStart"/>
            <w:r w:rsidRPr="0057702B">
              <w:t>dane  wybranych</w:t>
            </w:r>
            <w:proofErr w:type="gramEnd"/>
            <w:r w:rsidRPr="0057702B">
              <w:t xml:space="preserve"> w filtrze dekretów,  tylko dla podstawowego systemu ewidencji,</w:t>
            </w:r>
          </w:p>
        </w:tc>
      </w:tr>
      <w:tr w:rsidR="00770754" w:rsidRPr="0057702B" w:rsidTr="00F1070A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5645FD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13</w:t>
            </w:r>
            <w:r w:rsidR="00770754" w:rsidRPr="0057702B">
              <w:rPr>
                <w:szCs w:val="18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770754" w:rsidP="00F1070A">
            <w:pPr>
              <w:pStyle w:val="Tabela-tre"/>
            </w:pPr>
            <w:r w:rsidRPr="0057702B">
              <w:t>Lista dekretów pełnych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770754">
            <w:pPr>
              <w:pStyle w:val="Tabela-tre"/>
            </w:pPr>
            <w:r w:rsidRPr="0057702B">
              <w:t xml:space="preserve">lista wybranych w filtrze </w:t>
            </w:r>
            <w:proofErr w:type="gramStart"/>
            <w:r w:rsidRPr="0057702B">
              <w:t>dekretów,  ze</w:t>
            </w:r>
            <w:proofErr w:type="gramEnd"/>
            <w:r w:rsidRPr="0057702B">
              <w:t xml:space="preserve"> wszystkimi pozycjami</w:t>
            </w:r>
          </w:p>
        </w:tc>
      </w:tr>
      <w:tr w:rsidR="00770754" w:rsidRPr="0057702B" w:rsidTr="00F1070A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5645FD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14</w:t>
            </w:r>
            <w:r w:rsidR="00770754" w:rsidRPr="0057702B">
              <w:rPr>
                <w:szCs w:val="18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770754" w:rsidP="00F1070A">
            <w:pPr>
              <w:pStyle w:val="Tabela-tre"/>
            </w:pPr>
            <w:r w:rsidRPr="0057702B">
              <w:t>Nota księgowa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770754">
            <w:pPr>
              <w:pStyle w:val="Tabela-tre"/>
            </w:pPr>
            <w:proofErr w:type="gramStart"/>
            <w:r w:rsidRPr="0057702B">
              <w:t>aktualnie</w:t>
            </w:r>
            <w:proofErr w:type="gramEnd"/>
            <w:r w:rsidRPr="0057702B">
              <w:t xml:space="preserve"> zaznaczony dokument, dekret z miejscami na podpis osoby wystawiającej, nie pokazuje danych z dekretów roboczych</w:t>
            </w:r>
            <w:r w:rsidR="00D137B9">
              <w:t>. Nota księgowa prezentuje dekret księgowy z podstawowego systemu ewidencji.</w:t>
            </w:r>
          </w:p>
        </w:tc>
      </w:tr>
      <w:tr w:rsidR="00770754" w:rsidRPr="0057702B" w:rsidTr="00F1070A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5645FD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15</w:t>
            </w:r>
            <w:r w:rsidR="00770754" w:rsidRPr="0057702B">
              <w:rPr>
                <w:szCs w:val="18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770754" w:rsidP="00F1070A">
            <w:pPr>
              <w:pStyle w:val="Tabela-tre"/>
            </w:pPr>
            <w:r w:rsidRPr="0057702B">
              <w:t>Nota księgowa pełna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4" w:rsidRPr="0057702B" w:rsidRDefault="00770754" w:rsidP="00D137B9">
            <w:pPr>
              <w:pStyle w:val="Tabela-tre"/>
            </w:pPr>
            <w:r w:rsidRPr="0057702B">
              <w:t xml:space="preserve">aktualnie zaznaczony dokument, dekret (pełne dane) </w:t>
            </w:r>
            <w:proofErr w:type="gramStart"/>
            <w:r w:rsidRPr="0057702B">
              <w:t xml:space="preserve">z </w:t>
            </w:r>
            <w:r w:rsidR="00D137B9">
              <w:t xml:space="preserve"> </w:t>
            </w:r>
            <w:r w:rsidRPr="0057702B">
              <w:t>miejscami</w:t>
            </w:r>
            <w:proofErr w:type="gramEnd"/>
            <w:r w:rsidRPr="0057702B">
              <w:t xml:space="preserve"> na podpis osoby wystawiającej, nie pokazuje danych z dekretów roboczych</w:t>
            </w:r>
            <w:r w:rsidR="00D137B9">
              <w:t>. Nota księgowa pełna prezentuje dekret księgowy z dowolnego systemu ewidencji.</w:t>
            </w:r>
          </w:p>
        </w:tc>
      </w:tr>
    </w:tbl>
    <w:p w:rsidR="00E91797" w:rsidRPr="0057702B" w:rsidRDefault="00CE4332" w:rsidP="00485546">
      <w:pPr>
        <w:pStyle w:val="Nagwek3"/>
      </w:pPr>
      <w:bookmarkStart w:id="120" w:name="_Toc355857536"/>
      <w:bookmarkStart w:id="121" w:name="_Toc357526303"/>
      <w:bookmarkStart w:id="122" w:name="_Toc362463312"/>
      <w:r w:rsidRPr="0057702B">
        <w:t>4</w:t>
      </w:r>
      <w:r w:rsidR="00E91797" w:rsidRPr="0057702B">
        <w:t>.</w:t>
      </w:r>
      <w:r w:rsidR="00CC7713">
        <w:t>5</w:t>
      </w:r>
      <w:r w:rsidR="006A2D2D" w:rsidRPr="0057702B">
        <w:t>.</w:t>
      </w:r>
      <w:r w:rsidR="00E91797" w:rsidRPr="0057702B">
        <w:t>2</w:t>
      </w:r>
      <w:r w:rsidR="00E91797" w:rsidRPr="0057702B">
        <w:tab/>
      </w:r>
      <w:r w:rsidR="0093496C">
        <w:t>FK_02</w:t>
      </w:r>
      <w:r w:rsidR="00605C6C" w:rsidRPr="00605C6C">
        <w:t xml:space="preserve"> </w:t>
      </w:r>
      <w:r w:rsidR="00605C6C" w:rsidRPr="0057702B">
        <w:t>Proces</w:t>
      </w:r>
      <w:r w:rsidR="00E91797" w:rsidRPr="0057702B">
        <w:t xml:space="preserve"> obsługi obrotów i sald</w:t>
      </w:r>
      <w:bookmarkEnd w:id="119"/>
      <w:bookmarkEnd w:id="120"/>
      <w:bookmarkEnd w:id="121"/>
      <w:bookmarkEnd w:id="12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8557C6" w:rsidP="00FB691C">
            <w:pPr>
              <w:pStyle w:val="Tabela-tre"/>
            </w:pPr>
            <w:r>
              <w:t xml:space="preserve">FK_02 </w:t>
            </w:r>
            <w:r w:rsidR="00605C6C" w:rsidRPr="0057702B">
              <w:t xml:space="preserve">PROCES </w:t>
            </w:r>
            <w:r w:rsidR="00E91797" w:rsidRPr="0057702B">
              <w:t>OBSŁUGI OBROTÓW I SALD</w:t>
            </w:r>
          </w:p>
        </w:tc>
      </w:tr>
      <w:tr w:rsidR="00C73895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C73895" w:rsidRPr="0057702B" w:rsidRDefault="00C73895" w:rsidP="00FB691C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C73895" w:rsidRPr="0057702B" w:rsidRDefault="0093496C" w:rsidP="00FB691C">
            <w:pPr>
              <w:pStyle w:val="Tabela-tre"/>
            </w:pPr>
            <w:r>
              <w:t>FK_01</w:t>
            </w:r>
            <w:r w:rsidR="003027DF" w:rsidRPr="0057702B">
              <w:t xml:space="preserve"> </w:t>
            </w:r>
            <w:r w:rsidR="00605C6C" w:rsidRPr="0057702B">
              <w:t>Proces</w:t>
            </w:r>
            <w:r w:rsidR="00605C6C">
              <w:t xml:space="preserve"> </w:t>
            </w:r>
            <w:r w:rsidR="003027DF" w:rsidRPr="0057702B">
              <w:t>przetwarzania dekretów księgowych.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FB691C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FB691C">
            <w:pPr>
              <w:pStyle w:val="Tabela-tre"/>
            </w:pPr>
            <w:r w:rsidRPr="0057702B">
              <w:t>Analiza obrotów i sald na koncie księgowym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FB691C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FB691C">
            <w:pPr>
              <w:pStyle w:val="Tabela-tre"/>
            </w:pPr>
            <w:r w:rsidRPr="0057702B">
              <w:t>Wgląd w zawartość obrotów i sald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FB691C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FB691C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FB691C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4252B3" w:rsidRPr="0057702B" w:rsidRDefault="00E91797" w:rsidP="00FB691C">
            <w:pPr>
              <w:pStyle w:val="Tabela-tre"/>
            </w:pPr>
            <w:r w:rsidRPr="0057702B">
              <w:t xml:space="preserve">Proces pozwala na analizę obrotów i sald. W ramach procesu można analizować obroty w ramach okresów </w:t>
            </w:r>
            <w:proofErr w:type="gramStart"/>
            <w:r w:rsidRPr="0057702B">
              <w:t>obrotowych: BO</w:t>
            </w:r>
            <w:proofErr w:type="gramEnd"/>
            <w:r w:rsidRPr="0057702B">
              <w:t>, miesiąc, BZ w układzie obrotów okresu i narastająco. Proces także pozwala na wgląd w kartotekę kont.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FB691C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Pr="0057702B" w:rsidRDefault="0093496C" w:rsidP="00FB691C">
            <w:pPr>
              <w:pStyle w:val="Tabela-tre"/>
            </w:pPr>
            <w:r>
              <w:t xml:space="preserve">FK_07 </w:t>
            </w:r>
            <w:r w:rsidR="00605C6C" w:rsidRPr="0057702B">
              <w:t xml:space="preserve">Proces </w:t>
            </w:r>
            <w:r w:rsidR="003027DF" w:rsidRPr="0057702B">
              <w:t>obsługi raportów kartoteki kont, obrotów i sald, dzienników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6910C7" w:rsidRPr="0057702B" w:rsidTr="00456F82">
        <w:trPr>
          <w:cantSplit/>
          <w:tblHeader/>
        </w:trPr>
        <w:tc>
          <w:tcPr>
            <w:tcW w:w="709" w:type="dxa"/>
            <w:shd w:val="clear" w:color="auto" w:fill="DBE5F1"/>
          </w:tcPr>
          <w:p w:rsidR="006910C7" w:rsidRPr="0057702B" w:rsidRDefault="006910C7" w:rsidP="00456F82">
            <w:pPr>
              <w:pStyle w:val="Tabela-nagwek"/>
            </w:pPr>
          </w:p>
        </w:tc>
        <w:tc>
          <w:tcPr>
            <w:tcW w:w="8363" w:type="dxa"/>
            <w:shd w:val="clear" w:color="auto" w:fill="DBE5F1"/>
          </w:tcPr>
          <w:p w:rsidR="006910C7" w:rsidRPr="0057702B" w:rsidRDefault="006910C7" w:rsidP="00456F82">
            <w:pPr>
              <w:pStyle w:val="Tabela-nagwek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6910C7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6910C7" w:rsidRPr="0057702B" w:rsidRDefault="001860C8" w:rsidP="00F1327C">
            <w:pPr>
              <w:pStyle w:val="Tabela-tre"/>
            </w:pPr>
            <w:r>
              <w:t>1</w:t>
            </w:r>
            <w:r w:rsidR="006910C7" w:rsidRPr="0057702B">
              <w:t>.</w:t>
            </w:r>
          </w:p>
        </w:tc>
        <w:tc>
          <w:tcPr>
            <w:tcW w:w="8363" w:type="dxa"/>
            <w:shd w:val="clear" w:color="auto" w:fill="auto"/>
          </w:tcPr>
          <w:p w:rsidR="006910C7" w:rsidRPr="0057702B" w:rsidRDefault="00FB691C" w:rsidP="00FB691C">
            <w:pPr>
              <w:pStyle w:val="Tabela-tre"/>
            </w:pPr>
            <w:r w:rsidRPr="0057702B">
              <w:rPr>
                <w:szCs w:val="18"/>
              </w:rPr>
              <w:t xml:space="preserve">Wynikiem jest wyświetlenie sum osobno dla strony WN i MA w </w:t>
            </w:r>
            <w:proofErr w:type="gramStart"/>
            <w:r w:rsidRPr="0057702B">
              <w:rPr>
                <w:szCs w:val="18"/>
              </w:rPr>
              <w:t>podziale: BO</w:t>
            </w:r>
            <w:proofErr w:type="gramEnd"/>
            <w:r w:rsidRPr="0057702B">
              <w:rPr>
                <w:szCs w:val="18"/>
              </w:rPr>
              <w:t xml:space="preserve">, Obroty, Obroty narastająco, Obroty narastająco + BO, </w:t>
            </w:r>
            <w:proofErr w:type="spellStart"/>
            <w:r w:rsidRPr="0057702B">
              <w:rPr>
                <w:szCs w:val="18"/>
              </w:rPr>
              <w:t>Persaldo</w:t>
            </w:r>
            <w:proofErr w:type="spellEnd"/>
            <w:r w:rsidRPr="0057702B">
              <w:rPr>
                <w:szCs w:val="18"/>
              </w:rPr>
              <w:t>, Saldo dwustronne.</w:t>
            </w:r>
          </w:p>
        </w:tc>
      </w:tr>
      <w:tr w:rsidR="006910C7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6910C7" w:rsidRPr="0057702B" w:rsidRDefault="001860C8" w:rsidP="00F1327C">
            <w:pPr>
              <w:pStyle w:val="Tabela-tre"/>
            </w:pPr>
            <w:r>
              <w:t>2</w:t>
            </w:r>
            <w:r w:rsidR="006910C7" w:rsidRPr="0057702B">
              <w:t>.</w:t>
            </w:r>
          </w:p>
        </w:tc>
        <w:tc>
          <w:tcPr>
            <w:tcW w:w="8363" w:type="dxa"/>
            <w:shd w:val="clear" w:color="auto" w:fill="auto"/>
          </w:tcPr>
          <w:p w:rsidR="006910C7" w:rsidRPr="0057702B" w:rsidRDefault="00FB691C" w:rsidP="00FB691C">
            <w:pPr>
              <w:pStyle w:val="Tabela-tre"/>
            </w:pPr>
            <w:r w:rsidRPr="0057702B">
              <w:rPr>
                <w:szCs w:val="18"/>
              </w:rPr>
              <w:t xml:space="preserve">Wyświetlenie poszczególnych zapisów księgowych (symbol dekretu, data dekretu, identyfikator pozycji, opis pozycji) dla wskazanego konta lub grupy kont, z podziałem na stronę WN i MA, wg wskazanej grupy </w:t>
            </w:r>
            <w:proofErr w:type="gramStart"/>
            <w:r w:rsidRPr="0057702B">
              <w:rPr>
                <w:szCs w:val="18"/>
              </w:rPr>
              <w:t>obrotów: BO</w:t>
            </w:r>
            <w:proofErr w:type="gramEnd"/>
            <w:r w:rsidRPr="0057702B">
              <w:rPr>
                <w:szCs w:val="18"/>
              </w:rPr>
              <w:t>, Obroty, Obroty narastająco, Obroty narastająco + BO.</w:t>
            </w:r>
          </w:p>
        </w:tc>
      </w:tr>
      <w:tr w:rsidR="006910C7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6910C7" w:rsidRPr="0057702B" w:rsidRDefault="001860C8" w:rsidP="00F1327C">
            <w:pPr>
              <w:pStyle w:val="Tabela-tre"/>
            </w:pPr>
            <w:r>
              <w:t>3</w:t>
            </w:r>
            <w:r w:rsidR="006910C7" w:rsidRPr="0057702B">
              <w:t>.</w:t>
            </w:r>
          </w:p>
        </w:tc>
        <w:tc>
          <w:tcPr>
            <w:tcW w:w="8363" w:type="dxa"/>
            <w:shd w:val="clear" w:color="auto" w:fill="auto"/>
          </w:tcPr>
          <w:p w:rsidR="006910C7" w:rsidRPr="0057702B" w:rsidRDefault="00FB691C" w:rsidP="00F95F43">
            <w:pPr>
              <w:pStyle w:val="Tabela-tre"/>
            </w:pPr>
            <w:r w:rsidRPr="0057702B">
              <w:rPr>
                <w:szCs w:val="18"/>
              </w:rPr>
              <w:t xml:space="preserve">W </w:t>
            </w:r>
            <w:r w:rsidR="00F95F43">
              <w:rPr>
                <w:szCs w:val="18"/>
              </w:rPr>
              <w:t>Kwesturze</w:t>
            </w:r>
            <w:r w:rsidRPr="0057702B">
              <w:rPr>
                <w:szCs w:val="18"/>
              </w:rPr>
              <w:t xml:space="preserve"> nastąpi sprawdzenie, weryfikacja, analiza kont księgowych.</w:t>
            </w:r>
          </w:p>
        </w:tc>
      </w:tr>
    </w:tbl>
    <w:p w:rsidR="00F34F8C" w:rsidRPr="0057702B" w:rsidRDefault="00F34F8C" w:rsidP="00F1327C">
      <w:pPr>
        <w:pStyle w:val="Tabela-tr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F1327C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F1327C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F1327C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F1327C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0E5231">
            <w:pPr>
              <w:pStyle w:val="Nazwazadania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0E5231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0E5231">
            <w:pPr>
              <w:pStyle w:val="Nazwazadania"/>
            </w:pPr>
          </w:p>
        </w:tc>
        <w:tc>
          <w:tcPr>
            <w:tcW w:w="1559" w:type="dxa"/>
          </w:tcPr>
          <w:p w:rsidR="00E91797" w:rsidRPr="0057702B" w:rsidRDefault="00E91797" w:rsidP="000E5231">
            <w:pPr>
              <w:pStyle w:val="Nazwazadania"/>
            </w:pP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p w:rsidR="00753DB3" w:rsidRDefault="00753DB3" w:rsidP="00753DB3">
      <w:pPr>
        <w:pStyle w:val="Akapit-wyrnienie"/>
      </w:pPr>
      <w:bookmarkStart w:id="123" w:name="_Toc328472157"/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9B1050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B1050" w:rsidRPr="0057702B" w:rsidRDefault="009B1050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B1050" w:rsidRPr="0057702B" w:rsidRDefault="009B1050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B1050" w:rsidRPr="0057702B" w:rsidRDefault="009B1050" w:rsidP="00511204">
            <w:pPr>
              <w:pStyle w:val="Tabela-nagwek"/>
            </w:pPr>
            <w:r w:rsidRPr="0057702B">
              <w:t>OPIS</w:t>
            </w:r>
          </w:p>
        </w:tc>
      </w:tr>
      <w:tr w:rsidR="00C02B08" w:rsidRPr="0057702B" w:rsidTr="00F947BF">
        <w:trPr>
          <w:cantSplit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08" w:rsidRPr="0057702B" w:rsidRDefault="00C02B08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Standardowe raporty z okna ‘Obroty’ i ‘Zapisy na kontach’:</w:t>
            </w:r>
          </w:p>
          <w:p w:rsidR="00C02B08" w:rsidRPr="0057702B" w:rsidRDefault="00C02B08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>
              <w:rPr>
                <w:rFonts w:cs="Calibri"/>
                <w:color w:val="000000"/>
                <w:szCs w:val="18"/>
              </w:rPr>
              <w:t xml:space="preserve"> </w:t>
            </w:r>
          </w:p>
        </w:tc>
      </w:tr>
      <w:tr w:rsidR="00EB38F3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3" w:rsidRPr="0057702B" w:rsidRDefault="00835808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3" w:rsidRPr="0057702B" w:rsidRDefault="00835808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t>Zestawienie obrotów i sald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3" w:rsidRPr="0057702B" w:rsidRDefault="00835808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t>Zestawienie dla zakresu okresów</w:t>
            </w:r>
          </w:p>
        </w:tc>
      </w:tr>
      <w:tr w:rsidR="00835808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08" w:rsidRPr="0057702B" w:rsidRDefault="00835808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lastRenderedPageBreak/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08" w:rsidRPr="0057702B" w:rsidRDefault="003F2115" w:rsidP="00511204">
            <w:pPr>
              <w:pStyle w:val="Tabela-tre"/>
            </w:pPr>
            <w:r w:rsidRPr="0057702B">
              <w:t>Zestawienie obrotów i sald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08" w:rsidRPr="0057702B" w:rsidRDefault="003F2115" w:rsidP="00511204">
            <w:pPr>
              <w:pStyle w:val="Tabela-tre"/>
            </w:pPr>
            <w:r w:rsidRPr="0057702B">
              <w:t>Zestawienie ogólne lub na dzień</w:t>
            </w:r>
          </w:p>
        </w:tc>
      </w:tr>
      <w:tr w:rsidR="003F2115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5" w:rsidRPr="0057702B" w:rsidRDefault="003F2115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5" w:rsidRPr="0057702B" w:rsidRDefault="003F2115" w:rsidP="00511204">
            <w:pPr>
              <w:pStyle w:val="Tabela-tre"/>
            </w:pPr>
            <w:r w:rsidRPr="0057702B">
              <w:t>Kartoteka kont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5" w:rsidRPr="0057702B" w:rsidRDefault="003F2115" w:rsidP="00511204">
            <w:pPr>
              <w:pStyle w:val="Tabela-tre"/>
            </w:pPr>
            <w:r w:rsidRPr="0057702B">
              <w:t>Podstawowy</w:t>
            </w:r>
          </w:p>
        </w:tc>
      </w:tr>
      <w:tr w:rsidR="00190468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68" w:rsidRPr="0057702B" w:rsidRDefault="00190468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68" w:rsidRPr="0057702B" w:rsidRDefault="00190468" w:rsidP="00511204">
            <w:pPr>
              <w:pStyle w:val="Tabela-tre"/>
            </w:pPr>
            <w:r w:rsidRPr="0057702B">
              <w:t>Zapisy na kontach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68" w:rsidRPr="0057702B" w:rsidRDefault="00190468" w:rsidP="00511204">
            <w:pPr>
              <w:pStyle w:val="Tabela-tre"/>
            </w:pPr>
          </w:p>
        </w:tc>
      </w:tr>
      <w:tr w:rsidR="00190468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68" w:rsidRPr="0057702B" w:rsidRDefault="00190468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68" w:rsidRPr="0057702B" w:rsidRDefault="00190468" w:rsidP="00511204">
            <w:pPr>
              <w:pStyle w:val="Tabela-tre"/>
            </w:pPr>
            <w:r w:rsidRPr="0057702B">
              <w:t>Zapisy na kontach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68" w:rsidRPr="0057702B" w:rsidRDefault="00190468" w:rsidP="00511204">
            <w:pPr>
              <w:pStyle w:val="Tabela-tre"/>
            </w:pPr>
            <w:proofErr w:type="gramStart"/>
            <w:r w:rsidRPr="0057702B">
              <w:t>z</w:t>
            </w:r>
            <w:proofErr w:type="gramEnd"/>
            <w:r w:rsidRPr="0057702B">
              <w:t xml:space="preserve"> </w:t>
            </w:r>
            <w:proofErr w:type="spellStart"/>
            <w:r w:rsidRPr="0057702B">
              <w:t>pods</w:t>
            </w:r>
            <w:proofErr w:type="spellEnd"/>
            <w:r w:rsidRPr="0057702B">
              <w:t xml:space="preserve">. </w:t>
            </w:r>
            <w:proofErr w:type="gramStart"/>
            <w:r w:rsidRPr="0057702B">
              <w:t>kont</w:t>
            </w:r>
            <w:proofErr w:type="gramEnd"/>
            <w:r w:rsidRPr="0057702B">
              <w:t xml:space="preserve"> i podokresów</w:t>
            </w:r>
          </w:p>
        </w:tc>
      </w:tr>
      <w:tr w:rsidR="00190468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68" w:rsidRPr="0057702B" w:rsidRDefault="00190468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6.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68" w:rsidRPr="0057702B" w:rsidRDefault="00190468" w:rsidP="00511204">
            <w:pPr>
              <w:pStyle w:val="Tabela-tre"/>
            </w:pPr>
            <w:r w:rsidRPr="0057702B">
              <w:t>Zapisy na kontach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68" w:rsidRPr="0057702B" w:rsidRDefault="00190468" w:rsidP="00511204">
            <w:pPr>
              <w:pStyle w:val="Tabela-tre"/>
            </w:pPr>
            <w:proofErr w:type="gramStart"/>
            <w:r w:rsidRPr="0057702B">
              <w:t>z</w:t>
            </w:r>
            <w:proofErr w:type="gramEnd"/>
            <w:r w:rsidRPr="0057702B">
              <w:t xml:space="preserve"> podsumowaniem</w:t>
            </w:r>
          </w:p>
        </w:tc>
      </w:tr>
      <w:tr w:rsidR="009167D5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5" w:rsidRPr="0057702B" w:rsidRDefault="009167D5" w:rsidP="00511204">
            <w:pPr>
              <w:pStyle w:val="Tabela-tre"/>
              <w:rPr>
                <w:szCs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5" w:rsidRPr="0057702B" w:rsidRDefault="009167D5" w:rsidP="00511204">
            <w:pPr>
              <w:pStyle w:val="Tabela-tre"/>
            </w:pPr>
            <w:r w:rsidRPr="0057702B">
              <w:t>Raport dedykowany AMS</w:t>
            </w:r>
            <w:r w:rsidR="00CE1484" w:rsidRPr="0057702B"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5" w:rsidRPr="0057702B" w:rsidRDefault="009167D5" w:rsidP="00511204">
            <w:pPr>
              <w:pStyle w:val="Tabela-tre"/>
            </w:pPr>
          </w:p>
        </w:tc>
      </w:tr>
      <w:tr w:rsidR="009167D5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5" w:rsidRPr="0057702B" w:rsidRDefault="009167D5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7.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5" w:rsidRPr="0057702B" w:rsidRDefault="009167D5" w:rsidP="00511204">
            <w:pPr>
              <w:pStyle w:val="Tabela-tre"/>
            </w:pPr>
            <w:r w:rsidRPr="0057702B">
              <w:t xml:space="preserve">Kartoteka kont z </w:t>
            </w:r>
            <w:proofErr w:type="gramStart"/>
            <w:r w:rsidRPr="0057702B">
              <w:t>danymi kontrahentów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5" w:rsidRPr="0057702B" w:rsidRDefault="00671175" w:rsidP="00511204">
            <w:pPr>
              <w:pStyle w:val="Tabela-tre"/>
            </w:pPr>
            <w:r w:rsidRPr="0057702B">
              <w:t xml:space="preserve">Wymag.1009 - Kartoteka analityczna kontrahenta (z rozszerzoną informacją o </w:t>
            </w:r>
            <w:proofErr w:type="gramStart"/>
            <w:r w:rsidRPr="0057702B">
              <w:t>danych kontrahenta</w:t>
            </w:r>
            <w:proofErr w:type="gramEnd"/>
            <w:r w:rsidRPr="0057702B">
              <w:t>, np. adres, NIP)</w:t>
            </w:r>
          </w:p>
        </w:tc>
      </w:tr>
    </w:tbl>
    <w:p w:rsidR="00A36D5E" w:rsidRPr="0057702B" w:rsidRDefault="00A36D5E" w:rsidP="00A36D5E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124" w:name="_Toc355857537"/>
      <w:bookmarkStart w:id="125" w:name="_Toc357526304"/>
      <w:bookmarkStart w:id="126" w:name="_Toc362463313"/>
      <w:r w:rsidRPr="0057702B">
        <w:lastRenderedPageBreak/>
        <w:t>4</w:t>
      </w:r>
      <w:r w:rsidR="00E91797" w:rsidRPr="0057702B">
        <w:t>.</w:t>
      </w:r>
      <w:r w:rsidR="00CC7713">
        <w:t>5</w:t>
      </w:r>
      <w:r w:rsidR="006A2D2D" w:rsidRPr="0057702B">
        <w:t>.</w:t>
      </w:r>
      <w:r w:rsidR="00E91797" w:rsidRPr="0057702B">
        <w:t>3</w:t>
      </w:r>
      <w:r w:rsidR="00E91797" w:rsidRPr="0057702B">
        <w:tab/>
      </w:r>
      <w:r w:rsidR="0093496C">
        <w:t>FK_03</w:t>
      </w:r>
      <w:r w:rsidR="00E91797" w:rsidRPr="0057702B">
        <w:t xml:space="preserve"> </w:t>
      </w:r>
      <w:r w:rsidR="00605C6C" w:rsidRPr="0057702B">
        <w:t>Proces</w:t>
      </w:r>
      <w:r w:rsidR="00605C6C">
        <w:t xml:space="preserve"> </w:t>
      </w:r>
      <w:r w:rsidR="00E91797" w:rsidRPr="0057702B">
        <w:t>tworzenia szablonów dekretów księgowych</w:t>
      </w:r>
      <w:bookmarkEnd w:id="123"/>
      <w:bookmarkEnd w:id="124"/>
      <w:bookmarkEnd w:id="125"/>
      <w:bookmarkEnd w:id="12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8557C6" w:rsidP="002B6A0E">
            <w:pPr>
              <w:pStyle w:val="Tabela-tre"/>
            </w:pPr>
            <w:r>
              <w:t xml:space="preserve">FK_03 </w:t>
            </w:r>
            <w:r w:rsidR="00605C6C" w:rsidRPr="0057702B">
              <w:t xml:space="preserve">PROCES </w:t>
            </w:r>
            <w:r w:rsidR="00E91797" w:rsidRPr="0057702B">
              <w:t>TWORZENIA SZABLONÓW DEKRETÓW KSIEGOWYCH</w:t>
            </w:r>
          </w:p>
        </w:tc>
      </w:tr>
      <w:tr w:rsidR="00C73895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C73895" w:rsidRPr="0057702B" w:rsidRDefault="00C73895" w:rsidP="002B6A0E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C73895" w:rsidRPr="0057702B" w:rsidRDefault="0093496C" w:rsidP="002B6A0E">
            <w:pPr>
              <w:pStyle w:val="Tabela-tre"/>
            </w:pPr>
            <w:r>
              <w:t xml:space="preserve">FK_04 </w:t>
            </w:r>
            <w:r w:rsidR="00605C6C" w:rsidRPr="0057702B">
              <w:t xml:space="preserve">Proces </w:t>
            </w:r>
            <w:r w:rsidR="003027DF" w:rsidRPr="0057702B">
              <w:t>tworzenie typów dekretów księgowych.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2B6A0E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2B6A0E">
            <w:pPr>
              <w:pStyle w:val="Tabela-tre"/>
            </w:pPr>
            <w:r w:rsidRPr="0057702B">
              <w:t>Typy dokumentów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2B6A0E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2B6A0E">
            <w:pPr>
              <w:pStyle w:val="Tabela-tre"/>
            </w:pPr>
            <w:r w:rsidRPr="0057702B">
              <w:t>Utworzenie szablonu dekretu księgowego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2B6A0E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2B6A0E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2B6A0E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F54117" w:rsidRPr="0057702B" w:rsidRDefault="00E91797" w:rsidP="002B6A0E">
            <w:pPr>
              <w:pStyle w:val="Tabela-tre"/>
            </w:pPr>
            <w:r w:rsidRPr="0057702B">
              <w:t xml:space="preserve">Proces pozwala na definicję szablonów dekretacji tworzonych dokumentów w poszczególnych obszarów systemu ERP. W procesie budowania </w:t>
            </w:r>
            <w:proofErr w:type="gramStart"/>
            <w:r w:rsidRPr="0057702B">
              <w:t>szablonu można</w:t>
            </w:r>
            <w:proofErr w:type="gramEnd"/>
            <w:r w:rsidRPr="0057702B">
              <w:t xml:space="preserve"> wykorzystać wbudowane obiekty oraz utworzyć własne.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2B6A0E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Pr="0057702B" w:rsidRDefault="00755E86" w:rsidP="002B6A0E">
            <w:pPr>
              <w:pStyle w:val="Tabela-tre"/>
            </w:pPr>
            <w:r>
              <w:t>Brak</w:t>
            </w:r>
            <w:r w:rsidR="003027DF" w:rsidRPr="0057702B">
              <w:t>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6910C7" w:rsidRPr="0057702B" w:rsidTr="00456F82">
        <w:trPr>
          <w:cantSplit/>
          <w:tblHeader/>
        </w:trPr>
        <w:tc>
          <w:tcPr>
            <w:tcW w:w="709" w:type="dxa"/>
            <w:shd w:val="clear" w:color="auto" w:fill="DBE5F1"/>
          </w:tcPr>
          <w:p w:rsidR="006910C7" w:rsidRPr="0057702B" w:rsidRDefault="006910C7" w:rsidP="00456F82">
            <w:pPr>
              <w:pStyle w:val="Tabela-nagwek"/>
            </w:pPr>
          </w:p>
        </w:tc>
        <w:tc>
          <w:tcPr>
            <w:tcW w:w="8363" w:type="dxa"/>
            <w:shd w:val="clear" w:color="auto" w:fill="DBE5F1"/>
          </w:tcPr>
          <w:p w:rsidR="006910C7" w:rsidRPr="0057702B" w:rsidRDefault="006910C7" w:rsidP="00456F82">
            <w:pPr>
              <w:pStyle w:val="Tabela-nagwek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6910C7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6910C7" w:rsidRPr="0057702B" w:rsidRDefault="006910C7" w:rsidP="00F1327C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FB691C" w:rsidRPr="0057702B" w:rsidRDefault="00FB691C" w:rsidP="00FB691C">
            <w:pPr>
              <w:pStyle w:val="Tabela-tre"/>
            </w:pPr>
            <w:r w:rsidRPr="0057702B">
              <w:t xml:space="preserve">W </w:t>
            </w:r>
            <w:r w:rsidR="00AE7DED">
              <w:t xml:space="preserve">Kwesturze </w:t>
            </w:r>
            <w:r w:rsidR="00AE7DED" w:rsidRPr="0057702B">
              <w:t>zostanie</w:t>
            </w:r>
            <w:r w:rsidRPr="0057702B">
              <w:t xml:space="preserve"> opracowany schemat dekretacji dla danego typu dokumentu.</w:t>
            </w:r>
          </w:p>
          <w:p w:rsidR="00FB691C" w:rsidRPr="0057702B" w:rsidRDefault="00FB691C" w:rsidP="00FB691C">
            <w:pPr>
              <w:pStyle w:val="Tabela-tre"/>
            </w:pPr>
            <w:r w:rsidRPr="0057702B">
              <w:t>Pierwszym krokiem procesu jest opracowanie nagłówka dekretu, ze wskazaniem:</w:t>
            </w:r>
          </w:p>
          <w:p w:rsidR="00FB691C" w:rsidRPr="0057702B" w:rsidRDefault="00FB691C" w:rsidP="00FB691C">
            <w:pPr>
              <w:pStyle w:val="Tabela-wyliczanka-o"/>
            </w:pPr>
            <w:r w:rsidRPr="0057702B">
              <w:t>Typu dekretu,</w:t>
            </w:r>
          </w:p>
          <w:p w:rsidR="00FB691C" w:rsidRPr="0057702B" w:rsidRDefault="00FB691C" w:rsidP="00FB691C">
            <w:pPr>
              <w:pStyle w:val="Tabela-wyliczanka-o"/>
            </w:pPr>
            <w:r w:rsidRPr="0057702B">
              <w:t>Folderu,</w:t>
            </w:r>
          </w:p>
          <w:p w:rsidR="00FB691C" w:rsidRPr="0057702B" w:rsidRDefault="00FB691C" w:rsidP="00FB691C">
            <w:pPr>
              <w:pStyle w:val="Tabela-wyliczanka-o"/>
            </w:pPr>
            <w:r w:rsidRPr="0057702B">
              <w:t>Określenie daty dekretu,</w:t>
            </w:r>
          </w:p>
          <w:p w:rsidR="00FB691C" w:rsidRPr="0057702B" w:rsidRDefault="00FB691C" w:rsidP="00FB691C">
            <w:pPr>
              <w:pStyle w:val="Tabela-wyliczanka-o"/>
            </w:pPr>
            <w:r w:rsidRPr="0057702B">
              <w:t>Określenie daty dokumentu,</w:t>
            </w:r>
          </w:p>
          <w:p w:rsidR="00FB691C" w:rsidRPr="0057702B" w:rsidRDefault="00FB691C" w:rsidP="00FB691C">
            <w:pPr>
              <w:pStyle w:val="Tabela-wyliczanka-o"/>
            </w:pPr>
            <w:proofErr w:type="gramStart"/>
            <w:r w:rsidRPr="0057702B">
              <w:t>Określenie zmiennej</w:t>
            </w:r>
            <w:proofErr w:type="gramEnd"/>
            <w:r w:rsidRPr="0057702B">
              <w:t xml:space="preserve"> dla opisu w nagłówku dekretu,</w:t>
            </w:r>
          </w:p>
          <w:p w:rsidR="00FB691C" w:rsidRPr="0057702B" w:rsidRDefault="00FB691C" w:rsidP="00FB691C">
            <w:pPr>
              <w:pStyle w:val="Tabela-wyliczanka-o"/>
            </w:pPr>
            <w:proofErr w:type="gramStart"/>
            <w:r w:rsidRPr="0057702B">
              <w:t>Określenie zmiennej</w:t>
            </w:r>
            <w:proofErr w:type="gramEnd"/>
            <w:r w:rsidRPr="0057702B">
              <w:t xml:space="preserve"> dla identyfikatora w nagłówku dekretu.</w:t>
            </w:r>
          </w:p>
          <w:p w:rsidR="00FB691C" w:rsidRPr="0057702B" w:rsidRDefault="00FB691C" w:rsidP="00FB691C">
            <w:pPr>
              <w:pStyle w:val="Tabela-wyliczanka-o"/>
            </w:pPr>
            <w:r w:rsidRPr="0057702B">
              <w:t>Kolejnym etapem procesu jest opracowanie pozycji dekretu, ze wskazaniem:</w:t>
            </w:r>
          </w:p>
          <w:p w:rsidR="00FB691C" w:rsidRPr="0057702B" w:rsidRDefault="00FB691C" w:rsidP="00FB691C">
            <w:pPr>
              <w:pStyle w:val="Tabela-wyliczanka-o"/>
            </w:pPr>
            <w:r w:rsidRPr="0057702B">
              <w:t>Konta WN,</w:t>
            </w:r>
          </w:p>
          <w:p w:rsidR="00FB691C" w:rsidRPr="0057702B" w:rsidRDefault="00FB691C" w:rsidP="00FB691C">
            <w:pPr>
              <w:pStyle w:val="Tabela-wyliczanka-o"/>
            </w:pPr>
            <w:r w:rsidRPr="0057702B">
              <w:t>Konta MA,</w:t>
            </w:r>
          </w:p>
          <w:p w:rsidR="00FB691C" w:rsidRPr="0057702B" w:rsidRDefault="00FB691C" w:rsidP="00FB691C">
            <w:pPr>
              <w:pStyle w:val="Tabela-wyliczanka-o"/>
            </w:pPr>
            <w:r w:rsidRPr="0057702B">
              <w:t>Określenie kwoty dekretu,</w:t>
            </w:r>
          </w:p>
          <w:p w:rsidR="00FB691C" w:rsidRPr="0057702B" w:rsidRDefault="00FB691C" w:rsidP="00FB691C">
            <w:pPr>
              <w:pStyle w:val="Tabela-wyliczanka-o"/>
            </w:pPr>
            <w:proofErr w:type="gramStart"/>
            <w:r w:rsidRPr="0057702B">
              <w:t>Określenie zmiennej</w:t>
            </w:r>
            <w:proofErr w:type="gramEnd"/>
            <w:r w:rsidRPr="0057702B">
              <w:t xml:space="preserve"> dla opisu w pozycji dekretu,</w:t>
            </w:r>
          </w:p>
          <w:p w:rsidR="00FB691C" w:rsidRPr="0057702B" w:rsidRDefault="00FB691C" w:rsidP="00FB691C">
            <w:pPr>
              <w:pStyle w:val="Tabela-wyliczanka-o"/>
            </w:pPr>
            <w:proofErr w:type="gramStart"/>
            <w:r w:rsidRPr="0057702B">
              <w:t>Określenie zmiennej</w:t>
            </w:r>
            <w:proofErr w:type="gramEnd"/>
            <w:r w:rsidRPr="0057702B">
              <w:t xml:space="preserve"> dla identyfikatora w pozycji dekretu.</w:t>
            </w:r>
          </w:p>
          <w:p w:rsidR="006910C7" w:rsidRPr="0057702B" w:rsidRDefault="00FB691C" w:rsidP="00F95F43">
            <w:pPr>
              <w:pStyle w:val="Tabela-tre"/>
            </w:pPr>
            <w:r w:rsidRPr="0057702B">
              <w:t xml:space="preserve">W </w:t>
            </w:r>
            <w:r w:rsidR="00F95F43">
              <w:t xml:space="preserve">Kwesturze </w:t>
            </w:r>
            <w:r w:rsidRPr="0057702B">
              <w:t>nastąpi sprawdzenie, weryfikacja dekretu księgowego, który powstał na podstawie zdefiniowanego szablonu dekretu dla danego typu dokumentu.</w:t>
            </w:r>
          </w:p>
        </w:tc>
      </w:tr>
    </w:tbl>
    <w:p w:rsidR="00F1327C" w:rsidRPr="0057702B" w:rsidRDefault="00F1327C" w:rsidP="00F1327C">
      <w:pPr>
        <w:pStyle w:val="Akapit-tr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F1327C" w:rsidP="002B6A0E">
            <w:pPr>
              <w:pStyle w:val="Tabela-tre"/>
            </w:pPr>
            <w:r w:rsidRPr="0057702B">
              <w:br w:type="page"/>
            </w: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2B6A0E">
            <w:pPr>
              <w:pStyle w:val="Tabela-tre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2B6A0E">
            <w:pPr>
              <w:pStyle w:val="Tabela-tre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2B6A0E">
            <w:pPr>
              <w:pStyle w:val="Tabela-tre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2B6A0E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2B6A0E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2B6A0E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2B6A0E">
            <w:pPr>
              <w:pStyle w:val="Tabela-tre"/>
            </w:pPr>
          </w:p>
        </w:tc>
      </w:tr>
    </w:tbl>
    <w:p w:rsidR="002B6A0E" w:rsidRPr="0057702B" w:rsidRDefault="002B6A0E" w:rsidP="00F1327C">
      <w:pPr>
        <w:pStyle w:val="Akapit-tre"/>
      </w:pPr>
      <w:bookmarkStart w:id="127" w:name="_Toc328472158"/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726D75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OPIS</w:t>
            </w:r>
          </w:p>
        </w:tc>
      </w:tr>
      <w:tr w:rsidR="00726D75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26D75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2839D3" w:rsidP="002839D3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Szablony dekretów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2839D3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‘Szablony dekretów’</w:t>
            </w:r>
          </w:p>
        </w:tc>
      </w:tr>
    </w:tbl>
    <w:p w:rsidR="00F1327C" w:rsidRPr="0057702B" w:rsidRDefault="00F1327C" w:rsidP="00F1327C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128" w:name="_Toc355857538"/>
      <w:bookmarkStart w:id="129" w:name="_Toc357526305"/>
      <w:bookmarkStart w:id="130" w:name="_Toc362463314"/>
      <w:r w:rsidRPr="0057702B">
        <w:lastRenderedPageBreak/>
        <w:t>4</w:t>
      </w:r>
      <w:r w:rsidR="00E91797" w:rsidRPr="0057702B">
        <w:t>.</w:t>
      </w:r>
      <w:r w:rsidR="00CC7713">
        <w:t>5</w:t>
      </w:r>
      <w:r w:rsidR="006A2D2D" w:rsidRPr="0057702B">
        <w:t>.</w:t>
      </w:r>
      <w:r w:rsidR="00E91797" w:rsidRPr="0057702B">
        <w:t>4</w:t>
      </w:r>
      <w:r w:rsidR="00E91797" w:rsidRPr="0057702B">
        <w:tab/>
      </w:r>
      <w:r w:rsidR="00E67E77">
        <w:t xml:space="preserve">FK_04 </w:t>
      </w:r>
      <w:r w:rsidR="00605C6C" w:rsidRPr="0057702B">
        <w:t xml:space="preserve">Proces </w:t>
      </w:r>
      <w:r w:rsidR="00E91797" w:rsidRPr="0057702B">
        <w:t>tworzenie typów dekretów księgowych</w:t>
      </w:r>
      <w:bookmarkEnd w:id="127"/>
      <w:bookmarkEnd w:id="128"/>
      <w:bookmarkEnd w:id="129"/>
      <w:bookmarkEnd w:id="13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8557C6" w:rsidP="002B6A0E">
            <w:pPr>
              <w:pStyle w:val="Tabela-tre"/>
            </w:pPr>
            <w:r>
              <w:t xml:space="preserve">FK_04 </w:t>
            </w:r>
            <w:r w:rsidR="00605C6C" w:rsidRPr="0057702B">
              <w:t xml:space="preserve">PROCES </w:t>
            </w:r>
            <w:r w:rsidR="00E91797" w:rsidRPr="0057702B">
              <w:t>TWORZENIE TYPÓW DEKRETÓW KSIĘGOWYCH</w:t>
            </w:r>
          </w:p>
        </w:tc>
      </w:tr>
      <w:tr w:rsidR="00C73895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C73895" w:rsidRPr="0057702B" w:rsidRDefault="00C73895" w:rsidP="002B6A0E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C73895" w:rsidRDefault="003027DF" w:rsidP="003027DF">
            <w:pPr>
              <w:pStyle w:val="Tabela-tre"/>
            </w:pPr>
            <w:r>
              <w:t>Analiza dokumentów obsługiwanych w obszarze FK</w:t>
            </w:r>
          </w:p>
          <w:p w:rsidR="009E7B1B" w:rsidRPr="0057702B" w:rsidRDefault="00FE34B9" w:rsidP="003027DF">
            <w:pPr>
              <w:pStyle w:val="Tabela-tre"/>
            </w:pPr>
            <w:r>
              <w:rPr>
                <w:szCs w:val="16"/>
              </w:rPr>
              <w:t>ZPR_02.</w:t>
            </w:r>
            <w:r w:rsidRPr="00A21D28">
              <w:t>Proces definiowania projektu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2B6A0E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2B6A0E">
            <w:pPr>
              <w:pStyle w:val="Tabela-tre"/>
            </w:pPr>
            <w:r w:rsidRPr="0057702B">
              <w:t xml:space="preserve">Rejestr dekretów księgowych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2B6A0E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2B6A0E">
            <w:pPr>
              <w:pStyle w:val="Tabela-tre"/>
            </w:pPr>
            <w:r w:rsidRPr="0057702B">
              <w:t>Podział rejestru na typy dokumentów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2B6A0E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2B6A0E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2B6A0E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736D40" w:rsidRPr="0057702B" w:rsidRDefault="00E91797" w:rsidP="002B6A0E">
            <w:pPr>
              <w:pStyle w:val="Tabela-tre"/>
            </w:pPr>
            <w:r w:rsidRPr="0057702B">
              <w:t>Proces pozwala na definicję typów dekretów wraz z wskazaniem sposobu numeracji d</w:t>
            </w:r>
            <w:r w:rsidR="00F1327C" w:rsidRPr="0057702B">
              <w:t>ekretó</w:t>
            </w:r>
            <w:r w:rsidR="002B6A0E" w:rsidRPr="0057702B">
              <w:t>w</w:t>
            </w:r>
            <w:r w:rsidR="00F1327C" w:rsidRPr="0057702B">
              <w:t>, okresu rozliczeniowego</w:t>
            </w:r>
            <w:r w:rsidRPr="0057702B">
              <w:t>,</w:t>
            </w:r>
            <w:r w:rsidR="00F1327C" w:rsidRPr="0057702B">
              <w:t xml:space="preserve"> </w:t>
            </w:r>
            <w:r w:rsidRPr="0057702B">
              <w:t>którego dotyczy, dziennika, w którym będzie przechowywany.</w:t>
            </w:r>
            <w:r w:rsidR="004A1CEE">
              <w:t>. Ilość i rodzaj dzienników jest dowolna, w zależności od potrzeb użytkownika.</w:t>
            </w:r>
            <w:r w:rsidR="005777E2">
              <w:t xml:space="preserve"> Lista będzie zdefiniowana w trakcie wdrożenia.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2B6A0E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Pr="0057702B" w:rsidRDefault="00E67E77" w:rsidP="002B6A0E">
            <w:pPr>
              <w:pStyle w:val="Tabela-tre"/>
            </w:pPr>
            <w:r>
              <w:t xml:space="preserve">FK_03 </w:t>
            </w:r>
            <w:r w:rsidR="00605C6C" w:rsidRPr="0057702B">
              <w:t xml:space="preserve">Proces </w:t>
            </w:r>
            <w:r w:rsidR="002C67DB" w:rsidRPr="0057702B">
              <w:t>tworzenia szablonów dekretów księgowych.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B86832" w:rsidRPr="0057702B" w:rsidTr="00456F82">
        <w:trPr>
          <w:cantSplit/>
          <w:tblHeader/>
        </w:trPr>
        <w:tc>
          <w:tcPr>
            <w:tcW w:w="709" w:type="dxa"/>
            <w:shd w:val="clear" w:color="auto" w:fill="DBE5F1"/>
          </w:tcPr>
          <w:p w:rsidR="00B86832" w:rsidRPr="0057702B" w:rsidRDefault="00B86832" w:rsidP="00456F82">
            <w:pPr>
              <w:pStyle w:val="Tabela-nagwek"/>
            </w:pPr>
          </w:p>
        </w:tc>
        <w:tc>
          <w:tcPr>
            <w:tcW w:w="8363" w:type="dxa"/>
            <w:shd w:val="clear" w:color="auto" w:fill="DBE5F1"/>
          </w:tcPr>
          <w:p w:rsidR="00B86832" w:rsidRPr="0057702B" w:rsidRDefault="00B86832" w:rsidP="00456F82">
            <w:pPr>
              <w:pStyle w:val="Tabela-nagwek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B86832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B86832" w:rsidRPr="0057702B" w:rsidRDefault="00B86832" w:rsidP="00F1327C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7A5B16" w:rsidRPr="0057702B" w:rsidRDefault="0081203F" w:rsidP="002B6A0E">
            <w:pPr>
              <w:pStyle w:val="Tabela-tre"/>
            </w:pPr>
            <w:r w:rsidRPr="0057702B">
              <w:t>Prot.SA.13.05 numery projektów powinny być w dekrecie, odrębna numeracja dekretów projektów</w:t>
            </w:r>
          </w:p>
          <w:p w:rsidR="007A5B16" w:rsidRPr="0057702B" w:rsidRDefault="00BC779D" w:rsidP="00092D40">
            <w:pPr>
              <w:pStyle w:val="Tabela-tre"/>
            </w:pPr>
            <w:r>
              <w:t xml:space="preserve"> W masce dokumentów związanych z projektami będzie zawarty skrócony identyfikator projektu</w:t>
            </w:r>
          </w:p>
        </w:tc>
      </w:tr>
      <w:tr w:rsidR="00B86832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B86832" w:rsidRPr="0057702B" w:rsidRDefault="00B86832" w:rsidP="00F1327C">
            <w:pPr>
              <w:pStyle w:val="Tabela-tre"/>
            </w:pPr>
            <w:r w:rsidRPr="0057702B">
              <w:t>2.</w:t>
            </w:r>
          </w:p>
        </w:tc>
        <w:tc>
          <w:tcPr>
            <w:tcW w:w="8363" w:type="dxa"/>
            <w:shd w:val="clear" w:color="auto" w:fill="auto"/>
          </w:tcPr>
          <w:p w:rsidR="002B6A0E" w:rsidRPr="0057702B" w:rsidRDefault="002B6A0E" w:rsidP="002B6A0E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szCs w:val="18"/>
                <w:lang w:eastAsia="pl-PL"/>
              </w:rPr>
            </w:pPr>
            <w:r w:rsidRPr="0057702B">
              <w:rPr>
                <w:rFonts w:eastAsia="Times New Roman"/>
                <w:sz w:val="18"/>
                <w:szCs w:val="18"/>
                <w:lang w:eastAsia="pl-PL"/>
              </w:rPr>
              <w:t xml:space="preserve">W </w:t>
            </w:r>
            <w:r w:rsidR="00B80577">
              <w:rPr>
                <w:rFonts w:eastAsia="Times New Roman"/>
                <w:sz w:val="18"/>
                <w:szCs w:val="18"/>
                <w:lang w:eastAsia="pl-PL"/>
              </w:rPr>
              <w:t>Kwesturze</w:t>
            </w:r>
            <w:r w:rsidRPr="0057702B">
              <w:rPr>
                <w:rFonts w:eastAsia="Times New Roman"/>
                <w:sz w:val="18"/>
                <w:szCs w:val="18"/>
                <w:lang w:eastAsia="pl-PL"/>
              </w:rPr>
              <w:t xml:space="preserve"> zostanie opracowany typ dekretu.</w:t>
            </w:r>
          </w:p>
          <w:p w:rsidR="002B6A0E" w:rsidRPr="0057702B" w:rsidRDefault="002B6A0E" w:rsidP="002B6A0E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57702B">
              <w:rPr>
                <w:rFonts w:eastAsia="Times New Roman"/>
                <w:sz w:val="18"/>
                <w:lang w:eastAsia="pl-PL"/>
              </w:rPr>
              <w:t>Definiowanie typu dekretu, ze wskazaniem:</w:t>
            </w:r>
          </w:p>
          <w:p w:rsidR="002B6A0E" w:rsidRPr="0057702B" w:rsidRDefault="002B6A0E" w:rsidP="002B6A0E">
            <w:pPr>
              <w:pStyle w:val="Tabela-wyliczanka-o"/>
            </w:pPr>
            <w:proofErr w:type="gramStart"/>
            <w:r w:rsidRPr="0057702B">
              <w:t>identyfikatora</w:t>
            </w:r>
            <w:proofErr w:type="gramEnd"/>
            <w:r w:rsidRPr="0057702B">
              <w:t xml:space="preserve"> dekretu,</w:t>
            </w:r>
          </w:p>
          <w:p w:rsidR="002B6A0E" w:rsidRPr="0057702B" w:rsidRDefault="002B6A0E" w:rsidP="002B6A0E">
            <w:pPr>
              <w:pStyle w:val="Tabela-wyliczanka-o"/>
            </w:pPr>
            <w:r w:rsidRPr="0057702B">
              <w:t>Określenie sposobu numeracji,</w:t>
            </w:r>
          </w:p>
          <w:p w:rsidR="002B6A0E" w:rsidRPr="0057702B" w:rsidRDefault="002B6A0E" w:rsidP="002B6A0E">
            <w:pPr>
              <w:pStyle w:val="Tabela-wyliczanka-o"/>
            </w:pPr>
            <w:r w:rsidRPr="0057702B">
              <w:t>Systemu kont,</w:t>
            </w:r>
          </w:p>
          <w:p w:rsidR="002B6A0E" w:rsidRPr="0057702B" w:rsidRDefault="002B6A0E" w:rsidP="002B6A0E">
            <w:pPr>
              <w:pStyle w:val="Tabela-wyliczanka-o"/>
            </w:pPr>
            <w:r w:rsidRPr="0057702B">
              <w:t>Systemu ewidencji,</w:t>
            </w:r>
          </w:p>
          <w:p w:rsidR="002B6A0E" w:rsidRPr="0057702B" w:rsidRDefault="002B6A0E" w:rsidP="002B6A0E">
            <w:pPr>
              <w:pStyle w:val="Tabela-wyliczanka-o"/>
            </w:pPr>
            <w:r w:rsidRPr="0057702B">
              <w:t>Rodzaju dekretu,</w:t>
            </w:r>
          </w:p>
          <w:p w:rsidR="002B6A0E" w:rsidRPr="0057702B" w:rsidRDefault="002B6A0E" w:rsidP="002B6A0E">
            <w:pPr>
              <w:pStyle w:val="Tabela-wyliczanka-o"/>
            </w:pPr>
            <w:r w:rsidRPr="0057702B">
              <w:t>Dziennika</w:t>
            </w:r>
          </w:p>
          <w:p w:rsidR="00B86832" w:rsidRPr="0057702B" w:rsidRDefault="002B6A0E" w:rsidP="00B80577">
            <w:pPr>
              <w:pStyle w:val="Tabela-tre"/>
            </w:pPr>
            <w:r w:rsidRPr="0057702B">
              <w:t xml:space="preserve">W </w:t>
            </w:r>
            <w:r w:rsidR="00B80577">
              <w:t>Kwesturze</w:t>
            </w:r>
            <w:r w:rsidRPr="0057702B">
              <w:t xml:space="preserve"> nastąpi sprawdzenie, weryfikacja typu dekretu księgowego.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F1327C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F1327C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F1327C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F1327C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F1327C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F1327C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F1327C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F1327C">
            <w:pPr>
              <w:pStyle w:val="Tabela-tre"/>
            </w:pPr>
          </w:p>
        </w:tc>
      </w:tr>
    </w:tbl>
    <w:p w:rsidR="002B6A0E" w:rsidRPr="0057702B" w:rsidRDefault="002B6A0E" w:rsidP="002B6A0E">
      <w:pPr>
        <w:pStyle w:val="Akapit-tre"/>
      </w:pPr>
      <w:bookmarkStart w:id="131" w:name="_Toc328472159"/>
      <w:bookmarkStart w:id="132" w:name="_Toc355857539"/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726D75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OPIS</w:t>
            </w:r>
          </w:p>
        </w:tc>
      </w:tr>
      <w:tr w:rsidR="00726D75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26D75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8D6006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Brak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26D75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</w:tbl>
    <w:p w:rsidR="002B6A0E" w:rsidRPr="0057702B" w:rsidRDefault="002B6A0E" w:rsidP="002B6A0E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133" w:name="_Toc357526306"/>
      <w:bookmarkStart w:id="134" w:name="_Toc362463315"/>
      <w:r w:rsidRPr="0057702B">
        <w:lastRenderedPageBreak/>
        <w:t>4</w:t>
      </w:r>
      <w:r w:rsidR="00E91797" w:rsidRPr="0057702B">
        <w:t>.</w:t>
      </w:r>
      <w:r w:rsidR="00CC7713">
        <w:t>5</w:t>
      </w:r>
      <w:r w:rsidR="006A2D2D" w:rsidRPr="0057702B">
        <w:t>.</w:t>
      </w:r>
      <w:r w:rsidR="00E91797" w:rsidRPr="0057702B">
        <w:t>5</w:t>
      </w:r>
      <w:r w:rsidR="00E91797" w:rsidRPr="0057702B">
        <w:tab/>
      </w:r>
      <w:r w:rsidR="00BE6786">
        <w:t xml:space="preserve">FK_05 </w:t>
      </w:r>
      <w:r w:rsidR="00605C6C" w:rsidRPr="0057702B">
        <w:t xml:space="preserve">Proces </w:t>
      </w:r>
      <w:r w:rsidR="00E91797" w:rsidRPr="0057702B">
        <w:t>obsługi automatów księgowych</w:t>
      </w:r>
      <w:bookmarkEnd w:id="131"/>
      <w:bookmarkEnd w:id="132"/>
      <w:bookmarkEnd w:id="133"/>
      <w:bookmarkEnd w:id="13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8557C6" w:rsidP="002B6A0E">
            <w:pPr>
              <w:pStyle w:val="Tabela-tre"/>
            </w:pPr>
            <w:r>
              <w:t xml:space="preserve">FK_05 </w:t>
            </w:r>
            <w:r w:rsidR="00605C6C" w:rsidRPr="0057702B">
              <w:t xml:space="preserve">PROCES </w:t>
            </w:r>
            <w:r w:rsidR="00E91797" w:rsidRPr="0057702B">
              <w:t>OBSŁUGI AUTOMATÓW KSIĘGOWYCH</w:t>
            </w:r>
          </w:p>
        </w:tc>
      </w:tr>
      <w:tr w:rsidR="00C73895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C73895" w:rsidRPr="0057702B" w:rsidRDefault="00C73895" w:rsidP="002B6A0E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C73895" w:rsidRDefault="00BE6786" w:rsidP="002B6A0E">
            <w:pPr>
              <w:pStyle w:val="Tabela-tre"/>
            </w:pPr>
            <w:r>
              <w:t xml:space="preserve">FK_02 </w:t>
            </w:r>
            <w:r w:rsidR="00605C6C" w:rsidRPr="0057702B">
              <w:t xml:space="preserve">Proces </w:t>
            </w:r>
            <w:r w:rsidR="002C67DB" w:rsidRPr="0057702B">
              <w:t>obsługi obrotów i sald</w:t>
            </w:r>
          </w:p>
          <w:p w:rsidR="007152EF" w:rsidRPr="0057702B" w:rsidRDefault="007152EF" w:rsidP="002B6A0E">
            <w:pPr>
              <w:pStyle w:val="Tabela-tre"/>
            </w:pPr>
            <w:r>
              <w:t xml:space="preserve">FK_10. </w:t>
            </w:r>
            <w:r w:rsidRPr="0057702B">
              <w:t>Proces obsługi faktur zakupu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2B6A0E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2B6A0E">
            <w:pPr>
              <w:pStyle w:val="Tabela-tre"/>
            </w:pPr>
            <w:r w:rsidRPr="0057702B">
              <w:t xml:space="preserve">Automatyzacja cyklicznych przeksięgowań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2B6A0E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2B6A0E">
            <w:pPr>
              <w:pStyle w:val="Tabela-tre"/>
            </w:pPr>
            <w:r w:rsidRPr="0057702B">
              <w:t>Utworzenie automatu księgowego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2B6A0E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2B6A0E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2B6A0E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2B6A0E">
            <w:pPr>
              <w:pStyle w:val="Tabela-tre"/>
            </w:pPr>
            <w:r w:rsidRPr="0057702B">
              <w:t>Automaty księgowe pozwalają na definicję scenariusza przeksięgowywania obrotów pomiędzy kontami planu kont.</w:t>
            </w:r>
          </w:p>
          <w:p w:rsidR="0090309B" w:rsidRPr="0057702B" w:rsidRDefault="0090309B" w:rsidP="002B6A0E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 xml:space="preserve">W </w:t>
            </w:r>
            <w:r w:rsidR="00B80577">
              <w:rPr>
                <w:szCs w:val="18"/>
              </w:rPr>
              <w:t>Kwesturze</w:t>
            </w:r>
            <w:r w:rsidRPr="0057702B">
              <w:rPr>
                <w:szCs w:val="18"/>
              </w:rPr>
              <w:t xml:space="preserve"> zostanie opracowany schemat i zasada rozliczania dla danego automatu księgowego.</w:t>
            </w:r>
          </w:p>
          <w:p w:rsidR="0090309B" w:rsidRPr="0057702B" w:rsidRDefault="0090309B" w:rsidP="002B6A0E">
            <w:pPr>
              <w:pStyle w:val="Tabela-tre"/>
            </w:pPr>
            <w:r w:rsidRPr="0057702B">
              <w:t>Definiowanie automatu księgowego, ze wskazaniem:</w:t>
            </w:r>
          </w:p>
          <w:p w:rsidR="0090309B" w:rsidRPr="0057702B" w:rsidRDefault="0090309B" w:rsidP="002B6A0E">
            <w:pPr>
              <w:pStyle w:val="Tabela-wyliczanka-o"/>
            </w:pPr>
            <w:r w:rsidRPr="0057702B">
              <w:t>Nagłówka dekretu (określenie typu dekretu, okresu sprawozdawczego, folderu),</w:t>
            </w:r>
          </w:p>
          <w:p w:rsidR="0090309B" w:rsidRPr="0057702B" w:rsidRDefault="0090309B" w:rsidP="002B6A0E">
            <w:pPr>
              <w:pStyle w:val="Tabela-wyliczanka-o"/>
            </w:pPr>
            <w:r w:rsidRPr="0057702B">
              <w:t>Przygotowanie źródła wskaźników wykorzystywanych do przeliczeń w automacie,</w:t>
            </w:r>
          </w:p>
          <w:p w:rsidR="0090309B" w:rsidRPr="0057702B" w:rsidRDefault="0090309B" w:rsidP="002B6A0E">
            <w:pPr>
              <w:pStyle w:val="Tabela-wyliczanka-o"/>
            </w:pPr>
            <w:r w:rsidRPr="0057702B">
              <w:t>Zdefiniowanie sposobu rozksięgowania</w:t>
            </w:r>
          </w:p>
          <w:p w:rsidR="0090309B" w:rsidRPr="0057702B" w:rsidRDefault="0090309B" w:rsidP="00B80577">
            <w:pPr>
              <w:pStyle w:val="Tabela-tre"/>
            </w:pPr>
            <w:r w:rsidRPr="0057702B">
              <w:rPr>
                <w:szCs w:val="18"/>
              </w:rPr>
              <w:t xml:space="preserve">W </w:t>
            </w:r>
            <w:r w:rsidR="00B80577">
              <w:rPr>
                <w:szCs w:val="18"/>
              </w:rPr>
              <w:t>Kwesturze</w:t>
            </w:r>
            <w:r w:rsidRPr="0057702B">
              <w:rPr>
                <w:szCs w:val="18"/>
              </w:rPr>
              <w:t xml:space="preserve"> nastąpi przetestowanie działania automatu, poprzez sprawdzenie, weryfikacja dekretu księgowego, wyniku działania automatu księgowego.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2B6A0E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Pr="0057702B" w:rsidRDefault="007152EF" w:rsidP="002B6A0E">
            <w:pPr>
              <w:pStyle w:val="Tabela-tre"/>
            </w:pPr>
            <w:r w:rsidRPr="007152EF">
              <w:t>FK_01 Proces przetwarzania dekretów księgowych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D31276" w:rsidRPr="0057702B" w:rsidTr="00456F82">
        <w:trPr>
          <w:cantSplit/>
          <w:tblHeader/>
        </w:trPr>
        <w:tc>
          <w:tcPr>
            <w:tcW w:w="709" w:type="dxa"/>
            <w:shd w:val="clear" w:color="auto" w:fill="DBE5F1"/>
          </w:tcPr>
          <w:p w:rsidR="00D31276" w:rsidRPr="0057702B" w:rsidRDefault="00D31276" w:rsidP="002B6A0E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D31276" w:rsidRPr="0057702B" w:rsidRDefault="00D31276" w:rsidP="002B6A0E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D31276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D31276" w:rsidRPr="0057702B" w:rsidRDefault="00D31276" w:rsidP="002B6A0E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C351D3" w:rsidRPr="0057702B" w:rsidRDefault="00DF4147" w:rsidP="002B6A0E">
            <w:pPr>
              <w:pStyle w:val="Tabela-tre"/>
            </w:pPr>
            <w:r w:rsidRPr="00DF4147">
              <w:t>DostosowanieFK.</w:t>
            </w:r>
            <w:r>
              <w:t xml:space="preserve">11, </w:t>
            </w:r>
            <w:r w:rsidR="00C351D3" w:rsidRPr="0057702B">
              <w:t>Prot.SA.14.07 - Omówienie automatów:</w:t>
            </w:r>
          </w:p>
          <w:p w:rsidR="00C351D3" w:rsidRPr="0057702B" w:rsidRDefault="00C351D3" w:rsidP="002B6A0E">
            <w:pPr>
              <w:pStyle w:val="Tabela-tre"/>
            </w:pPr>
            <w:r w:rsidRPr="0057702B">
              <w:t xml:space="preserve">1. </w:t>
            </w:r>
            <w:proofErr w:type="gramStart"/>
            <w:r w:rsidRPr="0057702B">
              <w:t>półroczne</w:t>
            </w:r>
            <w:proofErr w:type="gramEnd"/>
            <w:r w:rsidRPr="0057702B">
              <w:t xml:space="preserve"> </w:t>
            </w:r>
          </w:p>
          <w:p w:rsidR="00C351D3" w:rsidRPr="0057702B" w:rsidRDefault="00C351D3" w:rsidP="002B6A0E">
            <w:pPr>
              <w:pStyle w:val="Tabela-tre"/>
            </w:pPr>
            <w:proofErr w:type="gramStart"/>
            <w:r w:rsidRPr="0057702B">
              <w:t>a</w:t>
            </w:r>
            <w:proofErr w:type="gramEnd"/>
            <w:r w:rsidRPr="0057702B">
              <w:t>) koszty wydziałowe i 505 na konto 500 - klucz to koszty bezpośrednie</w:t>
            </w:r>
          </w:p>
          <w:p w:rsidR="00C351D3" w:rsidRPr="0057702B" w:rsidRDefault="00C351D3" w:rsidP="002B6A0E">
            <w:pPr>
              <w:pStyle w:val="Tabela-tre"/>
            </w:pPr>
            <w:r w:rsidRPr="0057702B">
              <w:t>b) koszty ogólne (551) na</w:t>
            </w:r>
            <w:proofErr w:type="gramStart"/>
            <w:r w:rsidRPr="0057702B">
              <w:t xml:space="preserve"> 500,501,503 i</w:t>
            </w:r>
            <w:proofErr w:type="gramEnd"/>
            <w:r w:rsidRPr="0057702B">
              <w:t xml:space="preserve"> 504 - klucz to koszty bezpośrednie</w:t>
            </w:r>
          </w:p>
          <w:p w:rsidR="00C351D3" w:rsidRPr="0057702B" w:rsidRDefault="00C351D3" w:rsidP="002B6A0E">
            <w:pPr>
              <w:pStyle w:val="Tabela-tre"/>
            </w:pPr>
            <w:proofErr w:type="gramStart"/>
            <w:r w:rsidRPr="0057702B">
              <w:t>c</w:t>
            </w:r>
            <w:proofErr w:type="gramEnd"/>
            <w:r w:rsidRPr="0057702B">
              <w:t>) konta 506, 508, 509 - rozliczanie ręczne</w:t>
            </w:r>
          </w:p>
          <w:p w:rsidR="00C351D3" w:rsidRPr="0057702B" w:rsidRDefault="00C351D3" w:rsidP="002B6A0E">
            <w:pPr>
              <w:pStyle w:val="Tabela-tre"/>
            </w:pPr>
            <w:proofErr w:type="gramStart"/>
            <w:r w:rsidRPr="0057702B">
              <w:t>d</w:t>
            </w:r>
            <w:proofErr w:type="gramEnd"/>
            <w:r w:rsidRPr="0057702B">
              <w:t>) konta 500 i 503 na koszt własny (7)</w:t>
            </w:r>
          </w:p>
          <w:p w:rsidR="00C351D3" w:rsidRPr="0057702B" w:rsidRDefault="00C351D3" w:rsidP="002B6A0E">
            <w:pPr>
              <w:pStyle w:val="Tabela-tre"/>
            </w:pPr>
            <w:proofErr w:type="gramStart"/>
            <w:r w:rsidRPr="0057702B">
              <w:t>e</w:t>
            </w:r>
            <w:proofErr w:type="gramEnd"/>
            <w:r w:rsidRPr="0057702B">
              <w:t>) inne ewentualne</w:t>
            </w:r>
          </w:p>
          <w:p w:rsidR="00D31276" w:rsidRPr="0057702B" w:rsidRDefault="00C351D3" w:rsidP="002B6A0E">
            <w:pPr>
              <w:pStyle w:val="Tabela-tre"/>
            </w:pPr>
            <w:r w:rsidRPr="0057702B">
              <w:t>2. automat roczny BZ</w:t>
            </w:r>
            <w:proofErr w:type="gramStart"/>
            <w:r w:rsidRPr="0057702B">
              <w:t xml:space="preserve"> 4,5,7 na</w:t>
            </w:r>
            <w:proofErr w:type="gramEnd"/>
            <w:r w:rsidRPr="0057702B">
              <w:t xml:space="preserve"> 860</w:t>
            </w:r>
          </w:p>
        </w:tc>
      </w:tr>
      <w:tr w:rsidR="00D31276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D31276" w:rsidRPr="0057702B" w:rsidRDefault="00D31276" w:rsidP="002B6A0E">
            <w:pPr>
              <w:pStyle w:val="Tabela-tre"/>
            </w:pPr>
            <w:r w:rsidRPr="0057702B">
              <w:t>2.</w:t>
            </w:r>
          </w:p>
        </w:tc>
        <w:tc>
          <w:tcPr>
            <w:tcW w:w="8363" w:type="dxa"/>
            <w:shd w:val="clear" w:color="auto" w:fill="auto"/>
          </w:tcPr>
          <w:p w:rsidR="007C1EB4" w:rsidRPr="0057702B" w:rsidRDefault="009869F6" w:rsidP="002B6A0E">
            <w:pPr>
              <w:pStyle w:val="Tabela-tre"/>
            </w:pPr>
            <w:r w:rsidRPr="009869F6">
              <w:t>DostosowanieFK.0</w:t>
            </w:r>
            <w:r>
              <w:t xml:space="preserve">5, </w:t>
            </w:r>
            <w:r w:rsidR="007C1EB4" w:rsidRPr="0057702B">
              <w:t xml:space="preserve">Wymag.806 - Ustalono, że współczynniki mogą być: </w:t>
            </w:r>
          </w:p>
          <w:p w:rsidR="007C1EB4" w:rsidRPr="0057702B" w:rsidRDefault="007C1EB4" w:rsidP="002B6A0E">
            <w:pPr>
              <w:pStyle w:val="Tabela-tre"/>
            </w:pPr>
            <w:r w:rsidRPr="0057702B">
              <w:t xml:space="preserve">- pobierane bezpośrednio z arkusza </w:t>
            </w:r>
            <w:proofErr w:type="spellStart"/>
            <w:r w:rsidRPr="0057702B">
              <w:t>excel</w:t>
            </w:r>
            <w:proofErr w:type="spellEnd"/>
          </w:p>
          <w:p w:rsidR="00D31276" w:rsidRDefault="007C1EB4" w:rsidP="002B6A0E">
            <w:pPr>
              <w:pStyle w:val="Tabela-tre"/>
            </w:pPr>
            <w:proofErr w:type="gramStart"/>
            <w:r w:rsidRPr="0057702B">
              <w:t>- wyliczane</w:t>
            </w:r>
            <w:proofErr w:type="gramEnd"/>
            <w:r w:rsidRPr="0057702B">
              <w:t xml:space="preserve"> z zapisów na kontach</w:t>
            </w:r>
          </w:p>
          <w:p w:rsidR="0034117F" w:rsidRPr="0057702B" w:rsidRDefault="0034117F" w:rsidP="009F4ECF">
            <w:pPr>
              <w:pStyle w:val="Tabela-tre"/>
            </w:pPr>
            <w:r>
              <w:t>- podawane w EOD</w:t>
            </w:r>
            <w:r w:rsidR="002B4148">
              <w:t xml:space="preserve"> – arkusz MS Excel z ws</w:t>
            </w:r>
            <w:r w:rsidR="009F4ECF">
              <w:t>k</w:t>
            </w:r>
            <w:r w:rsidR="002B4148">
              <w:t>a</w:t>
            </w:r>
            <w:r w:rsidR="009F4ECF">
              <w:t>ź</w:t>
            </w:r>
            <w:r w:rsidR="002B4148">
              <w:t>nikami zostanie podłączony w procesie EOD</w:t>
            </w:r>
            <w:r w:rsidR="000E351A">
              <w:t xml:space="preserve"> ( pełny opis w procesie</w:t>
            </w:r>
            <w:proofErr w:type="gramStart"/>
            <w:r w:rsidR="000E351A">
              <w:t>:FK</w:t>
            </w:r>
            <w:proofErr w:type="gramEnd"/>
            <w:r w:rsidR="000E351A">
              <w:t>_10</w:t>
            </w:r>
            <w:r w:rsidR="002B4148">
              <w:t xml:space="preserve">. </w:t>
            </w:r>
            <w:r w:rsidR="000E351A" w:rsidRPr="0057702B">
              <w:t>Proces obsługi faktur zakupu</w:t>
            </w:r>
            <w:r w:rsidR="000E351A">
              <w:t>)</w:t>
            </w:r>
            <w:r w:rsidR="002B4148">
              <w:t xml:space="preserve">  </w:t>
            </w:r>
          </w:p>
        </w:tc>
      </w:tr>
      <w:tr w:rsidR="00D31276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D31276" w:rsidRPr="0057702B" w:rsidRDefault="00D31276" w:rsidP="002B6A0E">
            <w:pPr>
              <w:pStyle w:val="Tabela-tre"/>
            </w:pPr>
            <w:r w:rsidRPr="0057702B">
              <w:t>3.</w:t>
            </w:r>
          </w:p>
        </w:tc>
        <w:tc>
          <w:tcPr>
            <w:tcW w:w="8363" w:type="dxa"/>
            <w:shd w:val="clear" w:color="auto" w:fill="auto"/>
          </w:tcPr>
          <w:p w:rsidR="00D31276" w:rsidRPr="0057702B" w:rsidRDefault="007C1EB4" w:rsidP="002B6A0E">
            <w:pPr>
              <w:pStyle w:val="Tabela-tre"/>
            </w:pPr>
            <w:r w:rsidRPr="0057702B">
              <w:t xml:space="preserve">Wymag.1024 - </w:t>
            </w:r>
            <w:proofErr w:type="gramStart"/>
            <w:r w:rsidRPr="0057702B">
              <w:t>konta</w:t>
            </w:r>
            <w:proofErr w:type="gramEnd"/>
            <w:r w:rsidRPr="0057702B">
              <w:t xml:space="preserve"> 506, 508, 509 - są rozliczane ręczne</w:t>
            </w:r>
          </w:p>
        </w:tc>
      </w:tr>
      <w:tr w:rsidR="00D31276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D31276" w:rsidRPr="0057702B" w:rsidRDefault="00D31276" w:rsidP="002B6A0E">
            <w:pPr>
              <w:pStyle w:val="Tabela-tre"/>
            </w:pPr>
            <w:r w:rsidRPr="0057702B">
              <w:t>4.</w:t>
            </w:r>
          </w:p>
        </w:tc>
        <w:tc>
          <w:tcPr>
            <w:tcW w:w="8363" w:type="dxa"/>
            <w:shd w:val="clear" w:color="auto" w:fill="auto"/>
          </w:tcPr>
          <w:p w:rsidR="00D31276" w:rsidRPr="0057702B" w:rsidRDefault="0036464E" w:rsidP="002B6A0E">
            <w:pPr>
              <w:pStyle w:val="Tabela-tre"/>
            </w:pPr>
            <w:r w:rsidRPr="0057702B">
              <w:t>Wymag.996 - Możliwe sposoby realizacji kluczowania kosztów: szablon podziału kosztów, automat księgowy, skrypt na dokumencie zakupu</w:t>
            </w:r>
          </w:p>
        </w:tc>
      </w:tr>
      <w:tr w:rsidR="0036464E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36464E" w:rsidRPr="0057702B" w:rsidRDefault="0036464E" w:rsidP="002B6A0E">
            <w:pPr>
              <w:pStyle w:val="Tabela-tre"/>
            </w:pPr>
            <w:r w:rsidRPr="0057702B">
              <w:t>5.</w:t>
            </w:r>
          </w:p>
        </w:tc>
        <w:tc>
          <w:tcPr>
            <w:tcW w:w="8363" w:type="dxa"/>
            <w:shd w:val="clear" w:color="auto" w:fill="auto"/>
          </w:tcPr>
          <w:p w:rsidR="0036464E" w:rsidRPr="0057702B" w:rsidRDefault="00A445C5" w:rsidP="002B6A0E">
            <w:pPr>
              <w:pStyle w:val="Tabela-tre"/>
            </w:pPr>
            <w:r w:rsidRPr="0057702B">
              <w:t xml:space="preserve">Wymag.1028 </w:t>
            </w:r>
            <w:proofErr w:type="gramStart"/>
            <w:r w:rsidRPr="0057702B">
              <w:t>i</w:t>
            </w:r>
            <w:proofErr w:type="gramEnd"/>
            <w:r w:rsidRPr="0057702B">
              <w:t xml:space="preserve"> 1029 Rozliczenia międzyokresowe kosztów </w:t>
            </w:r>
            <w:r w:rsidR="002756CB" w:rsidRPr="0057702B">
              <w:t>–</w:t>
            </w:r>
            <w:r w:rsidRPr="0057702B">
              <w:t xml:space="preserve"> </w:t>
            </w:r>
            <w:r w:rsidR="002756CB" w:rsidRPr="0057702B">
              <w:t>może być zrealizowane poprzez strukturę kont RMK zawierającą analitykę słownikową, której dodatkowe informacje to: konto zespołu 5, kwota raty, identyfikator i opis pozycji; oraz automat księgowy, który będzie dokonywał przeksięgowania określonej w słowniku kwoty do momentu wyczerpania salda.</w:t>
            </w:r>
          </w:p>
        </w:tc>
      </w:tr>
    </w:tbl>
    <w:p w:rsidR="00F34F8C" w:rsidRPr="0057702B" w:rsidRDefault="00F34F8C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757E71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757E71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757E71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757E71">
            <w:pPr>
              <w:pStyle w:val="Tabela-tre"/>
            </w:pPr>
          </w:p>
        </w:tc>
      </w:tr>
    </w:tbl>
    <w:p w:rsidR="002B6A0E" w:rsidRPr="0057702B" w:rsidRDefault="002B6A0E" w:rsidP="00757E71">
      <w:pPr>
        <w:pStyle w:val="Akapit-tre"/>
      </w:pPr>
      <w:bookmarkStart w:id="135" w:name="_Toc328472160"/>
    </w:p>
    <w:p w:rsidR="00753DB3" w:rsidRDefault="00753DB3" w:rsidP="00753DB3">
      <w:pPr>
        <w:pStyle w:val="Akapit-wyrnienie"/>
      </w:pPr>
      <w:r w:rsidRPr="00753DB3">
        <w:lastRenderedPageBreak/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726D75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OPIS</w:t>
            </w:r>
          </w:p>
        </w:tc>
      </w:tr>
      <w:tr w:rsidR="00726D75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26D75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495DB3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Brak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26D75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</w:tbl>
    <w:p w:rsidR="00757E71" w:rsidRPr="0057702B" w:rsidRDefault="00757E71" w:rsidP="00757E71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136" w:name="_Toc355857540"/>
      <w:bookmarkStart w:id="137" w:name="_Toc357526307"/>
      <w:bookmarkStart w:id="138" w:name="_Toc362463316"/>
      <w:r w:rsidRPr="0057702B">
        <w:lastRenderedPageBreak/>
        <w:t>4</w:t>
      </w:r>
      <w:r w:rsidR="00E91797" w:rsidRPr="0057702B">
        <w:t>.</w:t>
      </w:r>
      <w:r w:rsidR="00CC7713">
        <w:t>5</w:t>
      </w:r>
      <w:r w:rsidR="006A2D2D" w:rsidRPr="0057702B">
        <w:t>.</w:t>
      </w:r>
      <w:r w:rsidR="00E91797" w:rsidRPr="0057702B">
        <w:t>6</w:t>
      </w:r>
      <w:r w:rsidR="00E91797" w:rsidRPr="0057702B">
        <w:tab/>
      </w:r>
      <w:r w:rsidR="00884080">
        <w:t xml:space="preserve">FK_06 </w:t>
      </w:r>
      <w:r w:rsidR="00605C6C" w:rsidRPr="0057702B">
        <w:t xml:space="preserve">Proces </w:t>
      </w:r>
      <w:r w:rsidR="00E91797" w:rsidRPr="0057702B">
        <w:t>nadawania uprawnień do obszaru FK</w:t>
      </w:r>
      <w:bookmarkEnd w:id="135"/>
      <w:bookmarkEnd w:id="136"/>
      <w:bookmarkEnd w:id="137"/>
      <w:bookmarkEnd w:id="13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8557C6" w:rsidP="002B6A0E">
            <w:pPr>
              <w:pStyle w:val="Tabela-tre"/>
            </w:pPr>
            <w:r>
              <w:t>FK_06</w:t>
            </w:r>
            <w:r w:rsidR="00E91797" w:rsidRPr="0057702B">
              <w:t xml:space="preserve"> </w:t>
            </w:r>
            <w:r w:rsidR="00605C6C" w:rsidRPr="0057702B">
              <w:t>PROCES</w:t>
            </w:r>
            <w:r w:rsidR="00605C6C">
              <w:t xml:space="preserve"> </w:t>
            </w:r>
            <w:r w:rsidR="00E91797" w:rsidRPr="0057702B">
              <w:t>NADAWANIA UPRAWNIEŃ DO OBSZARU FK</w:t>
            </w:r>
          </w:p>
        </w:tc>
      </w:tr>
      <w:tr w:rsidR="00C73895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C73895" w:rsidRPr="0057702B" w:rsidRDefault="00C73895" w:rsidP="002B6A0E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C73895" w:rsidRPr="0057702B" w:rsidRDefault="00605C6C" w:rsidP="002C67DB">
            <w:pPr>
              <w:pStyle w:val="Tabela-tre"/>
            </w:pPr>
            <w:r>
              <w:t>Brak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2B6A0E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2B6A0E">
            <w:pPr>
              <w:pStyle w:val="Tabela-tre"/>
            </w:pPr>
            <w:r w:rsidRPr="0057702B">
              <w:t xml:space="preserve">Ustawienie uprawnień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2B6A0E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2B6A0E">
            <w:pPr>
              <w:pStyle w:val="Tabela-tre"/>
            </w:pPr>
            <w:r w:rsidRPr="0057702B">
              <w:t>Zabezpieczenie dostępu do danych finansowych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2B6A0E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E0731F" w:rsidP="002B6A0E">
            <w:pPr>
              <w:pStyle w:val="Tabela-tre"/>
            </w:pPr>
            <w:r>
              <w:t xml:space="preserve"> </w:t>
            </w:r>
            <w:r w:rsidR="005E1D20" w:rsidRPr="0084233A">
              <w:t xml:space="preserve">Właściciel </w:t>
            </w:r>
            <w:proofErr w:type="gramStart"/>
            <w:r w:rsidR="005E1D20" w:rsidRPr="0084233A">
              <w:t>procesu wskazany</w:t>
            </w:r>
            <w:proofErr w:type="gramEnd"/>
            <w:r w:rsidR="005E1D20"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2B6A0E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2B6A0E">
            <w:pPr>
              <w:pStyle w:val="Tabela-tre"/>
            </w:pPr>
            <w:r w:rsidRPr="0057702B">
              <w:t xml:space="preserve">Szczegółowe ustawienie praw do poszczególnych </w:t>
            </w:r>
            <w:proofErr w:type="gramStart"/>
            <w:r w:rsidRPr="0057702B">
              <w:t>funkcjonalności obszaru</w:t>
            </w:r>
            <w:proofErr w:type="gramEnd"/>
            <w:r w:rsidRPr="0057702B">
              <w:t xml:space="preserve"> FK łącznie z nadawaniem uprawnień dostępu do poszczególnych danych ( kasy, r</w:t>
            </w:r>
            <w:r w:rsidR="00757E71" w:rsidRPr="0057702B">
              <w:t>achunki bankowe, konta księgowe</w:t>
            </w:r>
            <w:r w:rsidRPr="0057702B">
              <w:t>).</w:t>
            </w:r>
          </w:p>
          <w:p w:rsidR="006A2A2A" w:rsidRPr="0057702B" w:rsidRDefault="00B80577" w:rsidP="002B6A0E">
            <w:pPr>
              <w:pStyle w:val="Tabela-tre"/>
            </w:pPr>
            <w:r>
              <w:t>Kwestura</w:t>
            </w:r>
            <w:r w:rsidR="006A2A2A" w:rsidRPr="0057702B">
              <w:t xml:space="preserve"> przygotowuje listy użytkowników i ich </w:t>
            </w:r>
            <w:proofErr w:type="gramStart"/>
            <w:r w:rsidR="006A2A2A" w:rsidRPr="0057702B">
              <w:t>praw</w:t>
            </w:r>
            <w:proofErr w:type="gramEnd"/>
            <w:r w:rsidR="006A2A2A" w:rsidRPr="0057702B">
              <w:t xml:space="preserve"> w systemie oraz grupy użytkowników z podziałem na poszczególne obszary funkcjonalne.</w:t>
            </w:r>
          </w:p>
          <w:p w:rsidR="006A2A2A" w:rsidRPr="0057702B" w:rsidRDefault="00877F77" w:rsidP="002B6A0E">
            <w:pPr>
              <w:pStyle w:val="Tabela-tre"/>
            </w:pPr>
            <w:r>
              <w:t>UCI</w:t>
            </w:r>
            <w:r w:rsidRPr="0057702B" w:rsidDel="00877F77">
              <w:t xml:space="preserve"> </w:t>
            </w:r>
            <w:r w:rsidR="006A2A2A" w:rsidRPr="0057702B">
              <w:t>przygotowuje sposób tworzenia identyfikatorów użytkowników i obsługi haseł dostępu.</w:t>
            </w:r>
          </w:p>
          <w:p w:rsidR="006A2A2A" w:rsidRPr="0057702B" w:rsidRDefault="00877F77" w:rsidP="002B6A0E">
            <w:pPr>
              <w:pStyle w:val="Tabela-tre"/>
            </w:pPr>
            <w:r>
              <w:t>UCI</w:t>
            </w:r>
            <w:r w:rsidRPr="0057702B" w:rsidDel="00877F77">
              <w:t xml:space="preserve"> </w:t>
            </w:r>
            <w:r w:rsidR="006D2E1F" w:rsidRPr="0057702B">
              <w:t>nada uprawnienia dla poszczególnych użytkowników/grup użytkowników systemu</w:t>
            </w:r>
          </w:p>
          <w:p w:rsidR="006D2E1F" w:rsidRPr="0057702B" w:rsidRDefault="006D2E1F" w:rsidP="00B80577">
            <w:pPr>
              <w:pStyle w:val="Tabela-tre"/>
            </w:pPr>
            <w:r w:rsidRPr="0057702B">
              <w:t xml:space="preserve">W </w:t>
            </w:r>
            <w:r w:rsidR="00B80577">
              <w:t>Kwesturze</w:t>
            </w:r>
            <w:r w:rsidRPr="0057702B">
              <w:t xml:space="preserve"> nowy użytkownik sprawdzi poprzez zalogowanie do systemu zakres nadanych uprawnień.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2B6A0E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Pr="0057702B" w:rsidRDefault="002C67DB" w:rsidP="002B6A0E">
            <w:pPr>
              <w:pStyle w:val="Tabela-tre"/>
            </w:pPr>
            <w:r>
              <w:t>Logowanie do systemu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FB68F6" w:rsidRPr="0057702B" w:rsidTr="00456F82">
        <w:trPr>
          <w:cantSplit/>
          <w:tblHeader/>
        </w:trPr>
        <w:tc>
          <w:tcPr>
            <w:tcW w:w="709" w:type="dxa"/>
            <w:shd w:val="clear" w:color="auto" w:fill="DBE5F1"/>
          </w:tcPr>
          <w:p w:rsidR="00FB68F6" w:rsidRPr="0057702B" w:rsidRDefault="00FB68F6" w:rsidP="00456F82">
            <w:pPr>
              <w:pStyle w:val="Tabela-nagwek"/>
            </w:pPr>
          </w:p>
        </w:tc>
        <w:tc>
          <w:tcPr>
            <w:tcW w:w="8363" w:type="dxa"/>
            <w:shd w:val="clear" w:color="auto" w:fill="DBE5F1"/>
          </w:tcPr>
          <w:p w:rsidR="00FB68F6" w:rsidRPr="0057702B" w:rsidRDefault="00FB68F6" w:rsidP="00456F82">
            <w:pPr>
              <w:pStyle w:val="Tabela-nagwek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FB68F6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FB68F6" w:rsidRPr="0057702B" w:rsidRDefault="00FB68F6" w:rsidP="00757E71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FB68F6" w:rsidRPr="0057702B" w:rsidRDefault="00AB1E3D" w:rsidP="00757E71">
            <w:pPr>
              <w:pStyle w:val="Tabela-tre"/>
            </w:pPr>
            <w:r>
              <w:t>Brak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757E71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757E71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757E71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757E71">
            <w:pPr>
              <w:pStyle w:val="Tabela-tre"/>
            </w:pPr>
          </w:p>
        </w:tc>
      </w:tr>
    </w:tbl>
    <w:p w:rsidR="002B6A0E" w:rsidRPr="0057702B" w:rsidRDefault="002B6A0E" w:rsidP="00757E71">
      <w:pPr>
        <w:pStyle w:val="Akapit-tre"/>
      </w:pPr>
      <w:bookmarkStart w:id="139" w:name="_Toc328472161"/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726D75" w:rsidRPr="0057702B" w:rsidTr="00D43720">
        <w:trPr>
          <w:cantSplit/>
          <w:trHeight w:val="294"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OPIS</w:t>
            </w:r>
          </w:p>
        </w:tc>
      </w:tr>
      <w:tr w:rsidR="00726D75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26D75" w:rsidP="00511204">
            <w:pPr>
              <w:pStyle w:val="Tabela-tre"/>
              <w:rPr>
                <w:szCs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26D75" w:rsidP="006153B0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26D75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  <w:tr w:rsidR="006153B0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B0" w:rsidRPr="0057702B" w:rsidRDefault="006153B0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B0" w:rsidRPr="0057702B" w:rsidRDefault="00266DAB" w:rsidP="006153B0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Lista grup użytkowników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B0" w:rsidRPr="0057702B" w:rsidRDefault="00A3205B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‘Użytkownik’ i ‘Grupy użytkowników’:</w:t>
            </w:r>
          </w:p>
        </w:tc>
      </w:tr>
      <w:tr w:rsidR="00266DAB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B" w:rsidRPr="0057702B" w:rsidRDefault="00266DAB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B" w:rsidRPr="0057702B" w:rsidRDefault="00266DAB" w:rsidP="006153B0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 xml:space="preserve">Lista </w:t>
            </w:r>
            <w:proofErr w:type="gramStart"/>
            <w:r w:rsidRPr="0057702B">
              <w:rPr>
                <w:rFonts w:cs="Calibri"/>
                <w:color w:val="000000"/>
                <w:szCs w:val="18"/>
              </w:rPr>
              <w:t>praw</w:t>
            </w:r>
            <w:proofErr w:type="gramEnd"/>
            <w:r w:rsidRPr="0057702B">
              <w:rPr>
                <w:rFonts w:cs="Calibri"/>
                <w:color w:val="000000"/>
                <w:szCs w:val="18"/>
              </w:rPr>
              <w:t xml:space="preserve"> efektywnych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B" w:rsidRPr="0057702B" w:rsidRDefault="00A3205B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‘Użytkownik’ i ‘Grupy użytkowników’:</w:t>
            </w:r>
          </w:p>
        </w:tc>
      </w:tr>
      <w:tr w:rsidR="00266DAB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B" w:rsidRPr="0057702B" w:rsidRDefault="00266DAB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B" w:rsidRPr="0057702B" w:rsidRDefault="00266DAB" w:rsidP="006153B0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Lista użytkowników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B" w:rsidRPr="0057702B" w:rsidRDefault="00A3205B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‘Użytkownik’ i ‘Grupy użytkowników’:</w:t>
            </w:r>
          </w:p>
        </w:tc>
      </w:tr>
    </w:tbl>
    <w:p w:rsidR="00757E71" w:rsidRPr="0057702B" w:rsidRDefault="00757E71" w:rsidP="00757E71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140" w:name="_Toc355857541"/>
      <w:bookmarkStart w:id="141" w:name="_Toc357526308"/>
      <w:bookmarkStart w:id="142" w:name="_Toc362463317"/>
      <w:r w:rsidRPr="0057702B">
        <w:lastRenderedPageBreak/>
        <w:t>4</w:t>
      </w:r>
      <w:r w:rsidR="00E91797" w:rsidRPr="0057702B">
        <w:t>.</w:t>
      </w:r>
      <w:r w:rsidR="00CC7713">
        <w:t>5</w:t>
      </w:r>
      <w:r w:rsidR="006A2D2D" w:rsidRPr="0057702B">
        <w:t>.</w:t>
      </w:r>
      <w:r w:rsidR="00E91797" w:rsidRPr="0057702B">
        <w:t>7</w:t>
      </w:r>
      <w:r w:rsidR="00E91797" w:rsidRPr="0057702B">
        <w:tab/>
      </w:r>
      <w:r w:rsidR="00625D18">
        <w:t xml:space="preserve">FK_07 </w:t>
      </w:r>
      <w:r w:rsidR="00605C6C" w:rsidRPr="0057702B">
        <w:t xml:space="preserve">Proces </w:t>
      </w:r>
      <w:r w:rsidR="00E91797" w:rsidRPr="0057702B">
        <w:t>obsługi raportów kartoteki kont, obrotów i sald, dzienników.</w:t>
      </w:r>
      <w:bookmarkEnd w:id="139"/>
      <w:bookmarkEnd w:id="140"/>
      <w:bookmarkEnd w:id="141"/>
      <w:bookmarkEnd w:id="14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337"/>
      </w:tblGrid>
      <w:tr w:rsidR="00E91797" w:rsidRPr="0057702B" w:rsidTr="002C67DB">
        <w:trPr>
          <w:cantSplit/>
          <w:tblHeader/>
        </w:trPr>
        <w:tc>
          <w:tcPr>
            <w:tcW w:w="9180" w:type="dxa"/>
            <w:gridSpan w:val="2"/>
            <w:shd w:val="clear" w:color="auto" w:fill="DBE5F1"/>
          </w:tcPr>
          <w:p w:rsidR="00753DB3" w:rsidRDefault="008557C6" w:rsidP="00753DB3">
            <w:pPr>
              <w:pStyle w:val="Tabela-tre"/>
            </w:pPr>
            <w:r>
              <w:t xml:space="preserve">FK_07 </w:t>
            </w:r>
            <w:r w:rsidR="00605C6C" w:rsidRPr="0057702B">
              <w:t xml:space="preserve">PROCES </w:t>
            </w:r>
            <w:r w:rsidR="00E91797" w:rsidRPr="0057702B">
              <w:t>OBSŁUGI RAPORTÓW KARTOTEKI KONT, OBROTÓW I SALD, DZIENNIKÓW</w:t>
            </w:r>
          </w:p>
        </w:tc>
      </w:tr>
      <w:tr w:rsidR="00C73895" w:rsidRPr="0057702B" w:rsidTr="002C67DB">
        <w:trPr>
          <w:cantSplit/>
        </w:trPr>
        <w:tc>
          <w:tcPr>
            <w:tcW w:w="1843" w:type="dxa"/>
            <w:shd w:val="clear" w:color="auto" w:fill="DBE5F1"/>
          </w:tcPr>
          <w:p w:rsidR="00753DB3" w:rsidRDefault="00C73895" w:rsidP="00753DB3">
            <w:pPr>
              <w:pStyle w:val="Tabela-tre"/>
            </w:pPr>
            <w:r>
              <w:t>PROCES POPRZEDZAJĄCY</w:t>
            </w:r>
          </w:p>
        </w:tc>
        <w:tc>
          <w:tcPr>
            <w:tcW w:w="7337" w:type="dxa"/>
          </w:tcPr>
          <w:p w:rsidR="00C73895" w:rsidRDefault="00625D18" w:rsidP="000E5231">
            <w:pPr>
              <w:pStyle w:val="Tabela-tre"/>
            </w:pPr>
            <w:r>
              <w:t>FK_01</w:t>
            </w:r>
            <w:r w:rsidR="002C67DB" w:rsidRPr="0057702B">
              <w:t xml:space="preserve"> </w:t>
            </w:r>
            <w:r w:rsidR="00877F77">
              <w:t xml:space="preserve">Proces </w:t>
            </w:r>
            <w:r w:rsidR="002C67DB" w:rsidRPr="0057702B">
              <w:t>przetwarzania dekretów księgowych</w:t>
            </w:r>
            <w:r w:rsidR="007152EF">
              <w:t xml:space="preserve"> (kartoteka kont, dzienniki)</w:t>
            </w:r>
            <w:r w:rsidR="002C67DB" w:rsidRPr="0057702B">
              <w:t>.</w:t>
            </w:r>
          </w:p>
          <w:p w:rsidR="00877F77" w:rsidRPr="0057702B" w:rsidRDefault="00877F77" w:rsidP="000E5231">
            <w:pPr>
              <w:pStyle w:val="Tabela-tre"/>
            </w:pPr>
            <w:r>
              <w:t xml:space="preserve">FK_02. </w:t>
            </w:r>
            <w:r w:rsidRPr="0057702B">
              <w:t>Proces obsługi obrotów i sald</w:t>
            </w:r>
            <w:r w:rsidR="007152EF">
              <w:t xml:space="preserve"> (obroty i salda)</w:t>
            </w:r>
          </w:p>
        </w:tc>
      </w:tr>
      <w:tr w:rsidR="00E91797" w:rsidRPr="0057702B" w:rsidTr="002C67DB">
        <w:trPr>
          <w:cantSplit/>
        </w:trPr>
        <w:tc>
          <w:tcPr>
            <w:tcW w:w="1843" w:type="dxa"/>
            <w:shd w:val="clear" w:color="auto" w:fill="DBE5F1"/>
          </w:tcPr>
          <w:p w:rsidR="00753DB3" w:rsidRDefault="00976F0B" w:rsidP="00753DB3">
            <w:pPr>
              <w:pStyle w:val="Tabela-tre"/>
            </w:pPr>
            <w:r w:rsidRPr="0057702B">
              <w:t>ZDARZENIE</w:t>
            </w:r>
          </w:p>
        </w:tc>
        <w:tc>
          <w:tcPr>
            <w:tcW w:w="7337" w:type="dxa"/>
          </w:tcPr>
          <w:p w:rsidR="00E91797" w:rsidRPr="0057702B" w:rsidRDefault="00E91797" w:rsidP="000E5231">
            <w:pPr>
              <w:pStyle w:val="Tabela-tre"/>
            </w:pPr>
            <w:proofErr w:type="gramStart"/>
            <w:r w:rsidRPr="0057702B">
              <w:t>Analiza danych</w:t>
            </w:r>
            <w:proofErr w:type="gramEnd"/>
            <w:r w:rsidRPr="0057702B">
              <w:t xml:space="preserve"> z obszaru FK </w:t>
            </w:r>
          </w:p>
        </w:tc>
      </w:tr>
      <w:tr w:rsidR="00E91797" w:rsidRPr="0057702B" w:rsidTr="002C67DB">
        <w:trPr>
          <w:cantSplit/>
        </w:trPr>
        <w:tc>
          <w:tcPr>
            <w:tcW w:w="1843" w:type="dxa"/>
            <w:shd w:val="clear" w:color="auto" w:fill="DBE5F1"/>
          </w:tcPr>
          <w:p w:rsidR="00753DB3" w:rsidRDefault="00E91797" w:rsidP="00753DB3">
            <w:pPr>
              <w:pStyle w:val="Tabela-tre"/>
            </w:pPr>
            <w:r w:rsidRPr="0057702B">
              <w:t>CEL/WYNIK</w:t>
            </w:r>
          </w:p>
        </w:tc>
        <w:tc>
          <w:tcPr>
            <w:tcW w:w="7337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>Wydruk zestawienia</w:t>
            </w:r>
          </w:p>
        </w:tc>
      </w:tr>
      <w:tr w:rsidR="00E91797" w:rsidRPr="0057702B" w:rsidTr="002C67DB">
        <w:trPr>
          <w:cantSplit/>
        </w:trPr>
        <w:tc>
          <w:tcPr>
            <w:tcW w:w="1843" w:type="dxa"/>
            <w:shd w:val="clear" w:color="auto" w:fill="DBE5F1"/>
          </w:tcPr>
          <w:p w:rsidR="00753DB3" w:rsidRDefault="00E91797" w:rsidP="00753DB3">
            <w:pPr>
              <w:pStyle w:val="Tabela-tre"/>
            </w:pPr>
            <w:r w:rsidRPr="0057702B">
              <w:t>WŁAŚCICIEL</w:t>
            </w:r>
          </w:p>
        </w:tc>
        <w:tc>
          <w:tcPr>
            <w:tcW w:w="7337" w:type="dxa"/>
          </w:tcPr>
          <w:p w:rsidR="00E91797" w:rsidRPr="0057702B" w:rsidRDefault="005E1D20" w:rsidP="000E5231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2C67DB">
        <w:trPr>
          <w:cantSplit/>
        </w:trPr>
        <w:tc>
          <w:tcPr>
            <w:tcW w:w="1843" w:type="dxa"/>
            <w:shd w:val="clear" w:color="auto" w:fill="DBE5F1"/>
          </w:tcPr>
          <w:p w:rsidR="00753DB3" w:rsidRDefault="00E91797" w:rsidP="00753DB3">
            <w:pPr>
              <w:pStyle w:val="Tabela-tre"/>
            </w:pPr>
            <w:r w:rsidRPr="0057702B">
              <w:t>OPIS</w:t>
            </w:r>
          </w:p>
        </w:tc>
        <w:tc>
          <w:tcPr>
            <w:tcW w:w="7337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>Proces pozwala na wykonanie zestawień w ramach podziału funkcjonalnego: plan kont, obroty i salda, dekrety księgowe, dzienniki księgowań.</w:t>
            </w:r>
          </w:p>
          <w:p w:rsidR="00B529C5" w:rsidRPr="0057702B" w:rsidRDefault="00B80577" w:rsidP="000E5231">
            <w:pPr>
              <w:pStyle w:val="Tabela-tre"/>
              <w:rPr>
                <w:szCs w:val="18"/>
              </w:rPr>
            </w:pPr>
            <w:r>
              <w:rPr>
                <w:szCs w:val="18"/>
              </w:rPr>
              <w:t>Kwestura</w:t>
            </w:r>
            <w:r w:rsidR="00B529C5" w:rsidRPr="0057702B">
              <w:rPr>
                <w:szCs w:val="18"/>
              </w:rPr>
              <w:t xml:space="preserve"> nada status dekretom księgowym: Próbnie Zatwierdzone lub Zatwierdzone.</w:t>
            </w:r>
          </w:p>
          <w:p w:rsidR="00B529C5" w:rsidRPr="0057702B" w:rsidRDefault="00B529C5" w:rsidP="00B529C5">
            <w:pPr>
              <w:pStyle w:val="Tabela-tre"/>
            </w:pPr>
            <w:r w:rsidRPr="0057702B">
              <w:t xml:space="preserve">Proces jest realizowany przez </w:t>
            </w:r>
            <w:r w:rsidR="00B80577">
              <w:t>Kwesturę</w:t>
            </w:r>
            <w:r w:rsidRPr="0057702B">
              <w:t xml:space="preserve"> przy użyciu standardowych raportów dostępnych z poziomu Dekretów księgowych, Obrotów i sald oraz Dziennika księgowań.</w:t>
            </w:r>
          </w:p>
          <w:p w:rsidR="00B529C5" w:rsidRPr="0057702B" w:rsidRDefault="00B529C5" w:rsidP="00B529C5">
            <w:pPr>
              <w:pStyle w:val="Tabela-wyliczanka-o"/>
            </w:pPr>
            <w:r w:rsidRPr="0057702B">
              <w:t xml:space="preserve">Obroty i salda - Kartoteka </w:t>
            </w:r>
            <w:proofErr w:type="gramStart"/>
            <w:r w:rsidRPr="0057702B">
              <w:t>kont Podstawowy</w:t>
            </w:r>
            <w:proofErr w:type="gramEnd"/>
            <w:r w:rsidRPr="0057702B">
              <w:t>,</w:t>
            </w:r>
          </w:p>
          <w:p w:rsidR="00B529C5" w:rsidRPr="0057702B" w:rsidRDefault="00B529C5" w:rsidP="00B529C5">
            <w:pPr>
              <w:pStyle w:val="Tabela-wyliczanka-o"/>
            </w:pPr>
            <w:r w:rsidRPr="0057702B">
              <w:t>Dekrety księgowe - Kartoteka kont – syntetyka,</w:t>
            </w:r>
          </w:p>
          <w:p w:rsidR="00B529C5" w:rsidRPr="0057702B" w:rsidRDefault="00B529C5" w:rsidP="00B529C5">
            <w:pPr>
              <w:pStyle w:val="Tabela-wyliczanka-o"/>
            </w:pPr>
            <w:r w:rsidRPr="0057702B">
              <w:t>Dekrety księgowe - Kartoteka ilościowo-wartościowa,</w:t>
            </w:r>
          </w:p>
          <w:p w:rsidR="00B529C5" w:rsidRPr="0057702B" w:rsidRDefault="00B529C5" w:rsidP="00B529C5">
            <w:pPr>
              <w:pStyle w:val="Tabela-wyliczanka-o"/>
            </w:pPr>
            <w:r w:rsidRPr="0057702B">
              <w:t>Dekrety księgowe - Kartoteka kont - Nota syntetyczna,</w:t>
            </w:r>
          </w:p>
          <w:p w:rsidR="00B529C5" w:rsidRPr="0057702B" w:rsidRDefault="00B529C5" w:rsidP="00B529C5">
            <w:pPr>
              <w:pStyle w:val="Tabela-wyliczanka-o"/>
            </w:pPr>
            <w:r w:rsidRPr="0057702B">
              <w:t>Dekrety księgowe - Kartoteka kont - poziom analityki,</w:t>
            </w:r>
          </w:p>
          <w:p w:rsidR="00B529C5" w:rsidRPr="0057702B" w:rsidRDefault="00B529C5" w:rsidP="00B529C5">
            <w:pPr>
              <w:pStyle w:val="Tabela-wyliczanka-o"/>
            </w:pPr>
            <w:r w:rsidRPr="0057702B">
              <w:t>Dekrety księgowe - Kartoteka kont - zadany zakres atrybutów,</w:t>
            </w:r>
          </w:p>
          <w:p w:rsidR="00B529C5" w:rsidRPr="0057702B" w:rsidRDefault="00B529C5" w:rsidP="00B529C5">
            <w:pPr>
              <w:pStyle w:val="Tabela-wyliczanka-o"/>
            </w:pPr>
            <w:r w:rsidRPr="0057702B">
              <w:t>Dekrety księgowe - Kartoteka kont – suma obrotów,</w:t>
            </w:r>
          </w:p>
          <w:p w:rsidR="00B529C5" w:rsidRPr="0057702B" w:rsidRDefault="00B529C5" w:rsidP="00B529C5">
            <w:pPr>
              <w:pStyle w:val="Tabela-wyliczanka-o"/>
            </w:pPr>
            <w:r w:rsidRPr="0057702B">
              <w:t>Dziennik Księgowań,</w:t>
            </w:r>
          </w:p>
          <w:p w:rsidR="00B529C5" w:rsidRPr="0057702B" w:rsidRDefault="00B529C5" w:rsidP="00B529C5">
            <w:pPr>
              <w:pStyle w:val="Tabela-wyliczanka-o"/>
            </w:pPr>
            <w:r w:rsidRPr="0057702B">
              <w:t>Dziennik Księgowań – obroty.</w:t>
            </w:r>
          </w:p>
          <w:p w:rsidR="00B529C5" w:rsidRPr="0057702B" w:rsidRDefault="00B529C5" w:rsidP="00B80577">
            <w:pPr>
              <w:pStyle w:val="Tabela-tre"/>
            </w:pPr>
            <w:r w:rsidRPr="0057702B">
              <w:t xml:space="preserve">W </w:t>
            </w:r>
            <w:r w:rsidR="00B80577">
              <w:t>Kwesturze</w:t>
            </w:r>
            <w:r w:rsidRPr="0057702B">
              <w:t xml:space="preserve"> nastąpi analiza przygotowanych raportów.</w:t>
            </w:r>
          </w:p>
        </w:tc>
      </w:tr>
      <w:tr w:rsidR="008D5E8B" w:rsidRPr="0057702B" w:rsidTr="002C67DB">
        <w:trPr>
          <w:cantSplit/>
        </w:trPr>
        <w:tc>
          <w:tcPr>
            <w:tcW w:w="1843" w:type="dxa"/>
            <w:shd w:val="clear" w:color="auto" w:fill="DBE5F1"/>
          </w:tcPr>
          <w:p w:rsidR="00753DB3" w:rsidRDefault="008D5E8B" w:rsidP="00753DB3">
            <w:pPr>
              <w:pStyle w:val="Tabela-tre"/>
            </w:pPr>
            <w:r>
              <w:t>PROCES NASTĘPUJĄCY</w:t>
            </w:r>
          </w:p>
        </w:tc>
        <w:tc>
          <w:tcPr>
            <w:tcW w:w="7337" w:type="dxa"/>
          </w:tcPr>
          <w:p w:rsidR="008D5E8B" w:rsidRPr="0057702B" w:rsidRDefault="002C67DB" w:rsidP="000E5231">
            <w:pPr>
              <w:pStyle w:val="Tabela-tre"/>
            </w:pPr>
            <w:r>
              <w:t>Wydruk zestawienia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FB68F6" w:rsidRPr="0057702B" w:rsidTr="00456F82">
        <w:trPr>
          <w:cantSplit/>
          <w:tblHeader/>
        </w:trPr>
        <w:tc>
          <w:tcPr>
            <w:tcW w:w="709" w:type="dxa"/>
            <w:shd w:val="clear" w:color="auto" w:fill="DBE5F1"/>
          </w:tcPr>
          <w:p w:rsidR="00FB68F6" w:rsidRPr="0057702B" w:rsidRDefault="00FB68F6" w:rsidP="005F0A88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FB68F6" w:rsidRPr="0057702B" w:rsidRDefault="00FB68F6" w:rsidP="005F0A88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FB68F6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FB68F6" w:rsidRPr="0057702B" w:rsidRDefault="00FB68F6" w:rsidP="005F0A88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FB68F6" w:rsidRPr="0057702B" w:rsidRDefault="00CE6523" w:rsidP="005F0A88">
            <w:pPr>
              <w:pStyle w:val="Tabela-tre"/>
            </w:pPr>
            <w:r w:rsidRPr="0057702B">
              <w:t>Wymag.759 - Aby przeglądać księgowania poszczególnych lat wystarczy zamknąć wszystkie okna w programie i zmienić rok. Wydruk kartoteki kont z lat archiwalnych jest możliwy z poziomu roku bieżącego.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757E71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757E71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757E71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757E71">
            <w:pPr>
              <w:pStyle w:val="Tabela-tre"/>
            </w:pPr>
          </w:p>
        </w:tc>
      </w:tr>
    </w:tbl>
    <w:p w:rsidR="005F0A88" w:rsidRPr="0057702B" w:rsidRDefault="005F0A88" w:rsidP="00757E71">
      <w:pPr>
        <w:pStyle w:val="Akapit-tre"/>
      </w:pPr>
      <w:bookmarkStart w:id="143" w:name="_Toc328472162"/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726D75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OPIS</w:t>
            </w:r>
          </w:p>
        </w:tc>
      </w:tr>
      <w:tr w:rsidR="00726D75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555C0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555C0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Standardowe raporty z okna ‘Obroty’ i ‘Zapisy na kontach’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26D75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  <w:tr w:rsidR="007555C0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0" w:rsidRPr="0057702B" w:rsidRDefault="007555C0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0" w:rsidRPr="0057702B" w:rsidRDefault="007555C0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 xml:space="preserve">Dziennik </w:t>
            </w:r>
            <w:proofErr w:type="gramStart"/>
            <w:r w:rsidRPr="0057702B">
              <w:rPr>
                <w:rFonts w:cs="Calibri"/>
                <w:color w:val="000000"/>
                <w:szCs w:val="18"/>
              </w:rPr>
              <w:t>księgowań podstawowy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0" w:rsidRPr="0057702B" w:rsidRDefault="00B12A00" w:rsidP="00B12A00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‘Dzienniki księgowe’</w:t>
            </w:r>
          </w:p>
        </w:tc>
      </w:tr>
      <w:tr w:rsidR="007555C0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0" w:rsidRPr="0057702B" w:rsidRDefault="007555C0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0" w:rsidRPr="0057702B" w:rsidRDefault="007555C0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 xml:space="preserve">Dziennik </w:t>
            </w:r>
            <w:proofErr w:type="gramStart"/>
            <w:r w:rsidRPr="0057702B">
              <w:rPr>
                <w:rFonts w:cs="Calibri"/>
                <w:color w:val="000000"/>
                <w:szCs w:val="18"/>
              </w:rPr>
              <w:t>księgowań tabelaryczny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0" w:rsidRPr="0057702B" w:rsidRDefault="00B12A00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‘Dzienniki księgowe’</w:t>
            </w:r>
          </w:p>
        </w:tc>
      </w:tr>
      <w:tr w:rsidR="007555C0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0" w:rsidRPr="0057702B" w:rsidRDefault="007555C0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0" w:rsidRPr="0057702B" w:rsidRDefault="007555C0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 xml:space="preserve">Dziennik księgowań – </w:t>
            </w:r>
            <w:proofErr w:type="gramStart"/>
            <w:r w:rsidRPr="0057702B">
              <w:rPr>
                <w:rFonts w:cs="Calibri"/>
                <w:color w:val="000000"/>
                <w:szCs w:val="18"/>
              </w:rPr>
              <w:t>obroty -  podstawowy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0" w:rsidRPr="0057702B" w:rsidRDefault="00B12A00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‘Dzienniki księgowe’</w:t>
            </w:r>
          </w:p>
        </w:tc>
      </w:tr>
      <w:tr w:rsidR="007555C0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0" w:rsidRPr="0057702B" w:rsidRDefault="007555C0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0" w:rsidRPr="0057702B" w:rsidRDefault="007555C0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Dziennik księgowań – obroty - tabelaryczny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C0" w:rsidRPr="0057702B" w:rsidRDefault="00B12A00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‘Dzienniki księgowe’</w:t>
            </w:r>
          </w:p>
        </w:tc>
      </w:tr>
    </w:tbl>
    <w:p w:rsidR="00757E71" w:rsidRPr="0057702B" w:rsidRDefault="00757E71" w:rsidP="00757E71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144" w:name="_Toc355857542"/>
      <w:bookmarkStart w:id="145" w:name="_Toc357526309"/>
      <w:bookmarkStart w:id="146" w:name="_Toc362463318"/>
      <w:r w:rsidRPr="0057702B">
        <w:lastRenderedPageBreak/>
        <w:t>4</w:t>
      </w:r>
      <w:r w:rsidR="00E91797" w:rsidRPr="0057702B">
        <w:t>.</w:t>
      </w:r>
      <w:r w:rsidR="00CC7713">
        <w:t>5</w:t>
      </w:r>
      <w:r w:rsidR="006A2D2D" w:rsidRPr="0057702B">
        <w:t>.</w:t>
      </w:r>
      <w:r w:rsidR="00E91797" w:rsidRPr="0057702B">
        <w:t>8</w:t>
      </w:r>
      <w:r w:rsidR="00E91797" w:rsidRPr="0057702B">
        <w:tab/>
      </w:r>
      <w:r w:rsidR="00625D18">
        <w:t>FK_08</w:t>
      </w:r>
      <w:r w:rsidR="00E91797" w:rsidRPr="0057702B">
        <w:t xml:space="preserve"> </w:t>
      </w:r>
      <w:r w:rsidR="00605C6C" w:rsidRPr="0057702B">
        <w:t>Proces</w:t>
      </w:r>
      <w:r w:rsidR="00605C6C">
        <w:t xml:space="preserve"> </w:t>
      </w:r>
      <w:r w:rsidR="00E91797" w:rsidRPr="0057702B">
        <w:t>sprawozdań finansowych</w:t>
      </w:r>
      <w:bookmarkEnd w:id="143"/>
      <w:bookmarkEnd w:id="144"/>
      <w:bookmarkEnd w:id="145"/>
      <w:bookmarkEnd w:id="14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8557C6" w:rsidP="005F0A88">
            <w:pPr>
              <w:pStyle w:val="Tabela-tre"/>
            </w:pPr>
            <w:r>
              <w:t xml:space="preserve">FK_08 </w:t>
            </w:r>
            <w:r w:rsidR="00605C6C" w:rsidRPr="0057702B">
              <w:t xml:space="preserve">PROCES </w:t>
            </w:r>
            <w:r w:rsidR="00E91797" w:rsidRPr="0057702B">
              <w:t>SPRAWOZDAŃ FINANSOWYCH</w:t>
            </w:r>
          </w:p>
        </w:tc>
      </w:tr>
      <w:tr w:rsidR="00C73895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C73895" w:rsidRPr="0057702B" w:rsidRDefault="00C73895" w:rsidP="005F0A88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C73895" w:rsidRPr="0057702B" w:rsidRDefault="00625D18" w:rsidP="005F0A88">
            <w:pPr>
              <w:pStyle w:val="Tabela-tre"/>
            </w:pPr>
            <w:r>
              <w:t xml:space="preserve">FK_02 </w:t>
            </w:r>
            <w:r w:rsidR="00605C6C" w:rsidRPr="0057702B">
              <w:t xml:space="preserve">Proces </w:t>
            </w:r>
            <w:r w:rsidR="002C67DB" w:rsidRPr="0057702B">
              <w:t>obsługi obrotów i sald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5F0A88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5F0A88">
            <w:pPr>
              <w:pStyle w:val="Tabela-tre"/>
            </w:pPr>
            <w:r w:rsidRPr="0057702B">
              <w:t xml:space="preserve">Przygotowanie sprawozdania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5F0A88">
            <w:pPr>
              <w:pStyle w:val="Tabela-tre"/>
            </w:pPr>
            <w:r w:rsidRPr="0057702B">
              <w:t>Rejestracja sprawozdania w MS Excel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5F0A88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5F0A88">
            <w:pPr>
              <w:pStyle w:val="Tabela-tre"/>
            </w:pPr>
            <w:r w:rsidRPr="0057702B">
              <w:t>Proces pozwala na tworzenie sprawozdań finansowych w MS Excel za pomocą wbudowanych funkcji, które bezpośrednio pobierają obroty i salda z kont księgowych.</w:t>
            </w:r>
          </w:p>
          <w:p w:rsidR="00067605" w:rsidRPr="0057702B" w:rsidRDefault="00AE7DED" w:rsidP="005F0A88">
            <w:pPr>
              <w:pStyle w:val="Tabela-tre"/>
            </w:pPr>
            <w:r>
              <w:t xml:space="preserve">Kwestura </w:t>
            </w:r>
            <w:r w:rsidRPr="0057702B">
              <w:t>przygotowuje</w:t>
            </w:r>
            <w:r w:rsidR="00067605" w:rsidRPr="0057702B">
              <w:t xml:space="preserve"> wzorzec sprawozdania zawierającego opis kont księgowych i rodzaju obrotów.</w:t>
            </w:r>
          </w:p>
          <w:p w:rsidR="00067605" w:rsidRPr="0057702B" w:rsidRDefault="00067605" w:rsidP="005F0A88">
            <w:pPr>
              <w:pStyle w:val="Tabela-tre"/>
            </w:pPr>
            <w:r w:rsidRPr="0057702B">
              <w:t>Zdefiniowanie sprawozdanie w MS Excel z zastosowaniem wbudowanych funkcji.</w:t>
            </w:r>
          </w:p>
          <w:p w:rsidR="00067605" w:rsidRPr="0057702B" w:rsidRDefault="00067605" w:rsidP="00AC3E41">
            <w:pPr>
              <w:pStyle w:val="Tabela-tre"/>
            </w:pPr>
            <w:r w:rsidRPr="0057702B">
              <w:t xml:space="preserve">W </w:t>
            </w:r>
            <w:r w:rsidR="00AC3E41">
              <w:t>Kwesturze</w:t>
            </w:r>
            <w:r w:rsidRPr="0057702B">
              <w:t xml:space="preserve"> nastąpi analiza przygotowanych sprawozdań finansowych.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5F0A88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Pr="0057702B" w:rsidRDefault="002C67DB" w:rsidP="005F0A88">
            <w:pPr>
              <w:pStyle w:val="Tabela-tre"/>
            </w:pPr>
            <w:r>
              <w:t>Wydruk sprawozdania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3C67BA" w:rsidRPr="0057702B" w:rsidTr="00456F82">
        <w:trPr>
          <w:cantSplit/>
          <w:tblHeader/>
        </w:trPr>
        <w:tc>
          <w:tcPr>
            <w:tcW w:w="709" w:type="dxa"/>
            <w:shd w:val="clear" w:color="auto" w:fill="DBE5F1"/>
          </w:tcPr>
          <w:p w:rsidR="003C67BA" w:rsidRPr="0057702B" w:rsidRDefault="003C67BA" w:rsidP="005F0A88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3C67BA" w:rsidRPr="0057702B" w:rsidRDefault="003C67BA" w:rsidP="005F0A88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3C67BA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3C67BA" w:rsidRPr="0057702B" w:rsidRDefault="003C67BA" w:rsidP="005F0A88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3243C2" w:rsidRPr="0057702B" w:rsidRDefault="00E413CA" w:rsidP="005F0A88">
            <w:pPr>
              <w:pStyle w:val="Tabela-tre"/>
            </w:pPr>
            <w:r w:rsidRPr="0057702B">
              <w:t xml:space="preserve">Informacje nt sposobu </w:t>
            </w:r>
            <w:proofErr w:type="gramStart"/>
            <w:r w:rsidRPr="0057702B">
              <w:t>uzyskiwania danych</w:t>
            </w:r>
            <w:proofErr w:type="gramEnd"/>
            <w:r w:rsidRPr="0057702B">
              <w:t xml:space="preserve"> do sprawozdań znajdują się w rozdziale  3.2 Sprawozdawczość zewnętrzna i urzędowa</w:t>
            </w:r>
          </w:p>
        </w:tc>
      </w:tr>
    </w:tbl>
    <w:p w:rsidR="00D029D0" w:rsidRPr="0057702B" w:rsidRDefault="00D029D0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757E71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757E71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757E71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757E71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757E71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757E71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757E71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757E71">
            <w:pPr>
              <w:pStyle w:val="Tabela-tre"/>
            </w:pPr>
          </w:p>
        </w:tc>
      </w:tr>
    </w:tbl>
    <w:p w:rsidR="005F0A88" w:rsidRPr="0057702B" w:rsidRDefault="005F0A88" w:rsidP="00757E71">
      <w:pPr>
        <w:pStyle w:val="Akapit-tre"/>
      </w:pPr>
      <w:bookmarkStart w:id="147" w:name="_Toc328472163"/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726D75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OPIS</w:t>
            </w:r>
          </w:p>
        </w:tc>
      </w:tr>
      <w:tr w:rsidR="00726D75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26D75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B212F3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 xml:space="preserve">Lista </w:t>
            </w:r>
            <w:proofErr w:type="gramStart"/>
            <w:r w:rsidRPr="0057702B">
              <w:rPr>
                <w:rFonts w:cs="Calibri"/>
                <w:color w:val="000000"/>
                <w:szCs w:val="18"/>
              </w:rPr>
              <w:t>sprawozdań wyspecyfikowana</w:t>
            </w:r>
            <w:proofErr w:type="gramEnd"/>
            <w:r w:rsidRPr="0057702B">
              <w:rPr>
                <w:rFonts w:cs="Calibri"/>
                <w:color w:val="000000"/>
                <w:szCs w:val="18"/>
              </w:rPr>
              <w:t xml:space="preserve"> w </w:t>
            </w:r>
            <w:r w:rsidRPr="0057702B">
              <w:t>rozdziale  3.2 Sprawozdawczość zewnętrzna i urzędowa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B212F3" w:rsidP="00234AE9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 xml:space="preserve">Możliwość użycia formuł INFO na własnym wzorze sprawozdania lub tylko </w:t>
            </w:r>
            <w:proofErr w:type="gramStart"/>
            <w:r w:rsidRPr="0057702B">
              <w:rPr>
                <w:rFonts w:cs="Calibri"/>
                <w:color w:val="000000"/>
                <w:szCs w:val="18"/>
              </w:rPr>
              <w:t>wskazanie wybranych</w:t>
            </w:r>
            <w:proofErr w:type="gramEnd"/>
            <w:r w:rsidRPr="0057702B">
              <w:rPr>
                <w:rFonts w:cs="Calibri"/>
                <w:color w:val="000000"/>
                <w:szCs w:val="18"/>
              </w:rPr>
              <w:t xml:space="preserve"> danych na arkuszu z danymi do sprawozdania.</w:t>
            </w:r>
          </w:p>
        </w:tc>
      </w:tr>
    </w:tbl>
    <w:p w:rsidR="00757E71" w:rsidRPr="0057702B" w:rsidRDefault="00757E71" w:rsidP="00757E71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148" w:name="_Toc355857543"/>
      <w:bookmarkStart w:id="149" w:name="_Toc357526310"/>
      <w:bookmarkStart w:id="150" w:name="_Toc362463319"/>
      <w:r w:rsidRPr="0057702B">
        <w:lastRenderedPageBreak/>
        <w:t>4</w:t>
      </w:r>
      <w:r w:rsidR="00E91797" w:rsidRPr="0057702B">
        <w:t>.</w:t>
      </w:r>
      <w:r w:rsidR="00CC7713">
        <w:t>5</w:t>
      </w:r>
      <w:r w:rsidR="006A2D2D" w:rsidRPr="0057702B">
        <w:t>.</w:t>
      </w:r>
      <w:r w:rsidR="00E91797" w:rsidRPr="0057702B">
        <w:t>9</w:t>
      </w:r>
      <w:r w:rsidR="00E91797" w:rsidRPr="0057702B">
        <w:tab/>
      </w:r>
      <w:r w:rsidR="00625D18">
        <w:t>FK_09</w:t>
      </w:r>
      <w:r w:rsidR="00E91797" w:rsidRPr="0057702B">
        <w:t xml:space="preserve"> </w:t>
      </w:r>
      <w:r w:rsidR="00605C6C" w:rsidRPr="0057702B">
        <w:t>Proces</w:t>
      </w:r>
      <w:r w:rsidR="00605C6C">
        <w:t xml:space="preserve"> </w:t>
      </w:r>
      <w:r w:rsidR="00E91797" w:rsidRPr="0057702B">
        <w:t>obsługi faktur sprzedaży</w:t>
      </w:r>
      <w:bookmarkEnd w:id="147"/>
      <w:bookmarkEnd w:id="148"/>
      <w:bookmarkEnd w:id="149"/>
      <w:bookmarkEnd w:id="15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8557C6" w:rsidP="005F0A88">
            <w:pPr>
              <w:pStyle w:val="Tabela-tre"/>
            </w:pPr>
            <w:r>
              <w:t xml:space="preserve">FK_09 </w:t>
            </w:r>
            <w:r w:rsidR="00605C6C" w:rsidRPr="0057702B">
              <w:t xml:space="preserve">PROCES </w:t>
            </w:r>
            <w:r w:rsidR="00E91797" w:rsidRPr="0057702B">
              <w:t>OBSŁUGI FAKTUR SPRZEDAŻY</w:t>
            </w:r>
          </w:p>
        </w:tc>
      </w:tr>
      <w:tr w:rsidR="008F123E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F123E" w:rsidRPr="0057702B" w:rsidRDefault="008F123E" w:rsidP="005F0A88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605C6C" w:rsidRDefault="00605C6C" w:rsidP="008F123E">
            <w:pPr>
              <w:pStyle w:val="Tabela-tre"/>
            </w:pPr>
            <w:r>
              <w:t>Obszar Gospodarki Magazynowej</w:t>
            </w:r>
          </w:p>
          <w:p w:rsidR="0029612D" w:rsidRDefault="00605C6C" w:rsidP="008F123E">
            <w:pPr>
              <w:pStyle w:val="Tabela-tre"/>
            </w:pPr>
            <w:r>
              <w:t xml:space="preserve">Procesy obsługi </w:t>
            </w:r>
            <w:proofErr w:type="gramStart"/>
            <w:r>
              <w:t>sprzedaży opisane</w:t>
            </w:r>
            <w:proofErr w:type="gramEnd"/>
            <w:r>
              <w:t xml:space="preserve"> w rozdziale: </w:t>
            </w:r>
          </w:p>
          <w:p w:rsidR="00E64376" w:rsidRDefault="004D35BE">
            <w:pPr>
              <w:pStyle w:val="Tabela-tre"/>
            </w:pPr>
            <w:bookmarkStart w:id="151" w:name="_Toc361049775"/>
            <w:r w:rsidRPr="004D35BE">
              <w:t>4.7</w:t>
            </w:r>
            <w:r w:rsidRPr="004D35BE">
              <w:tab/>
              <w:t>Koncepcja procesów, rozszerzeń oraz raportów w obszarze sprzedaży</w:t>
            </w:r>
            <w:bookmarkEnd w:id="151"/>
            <w:r w:rsidR="00E01E02" w:rsidRPr="00E01E02">
              <w:t>FK_28 Proces obsługi kursu walut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5F0A88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5F0A88">
            <w:pPr>
              <w:pStyle w:val="Tabela-tre"/>
            </w:pPr>
            <w:r w:rsidRPr="0057702B">
              <w:t xml:space="preserve">Wystawienie dokumentu sprzedaży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5F0A88">
            <w:pPr>
              <w:pStyle w:val="Tabela-tre"/>
            </w:pPr>
            <w:r w:rsidRPr="0057702B">
              <w:t>Dekretacja dokumentu sprzedaży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5F0A88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5F0A88">
            <w:pPr>
              <w:pStyle w:val="Tabela-tre"/>
            </w:pPr>
            <w:r w:rsidRPr="0057702B">
              <w:t>Proces pozwala na dekretację dokumentu sprzedaży oraz na wygenerowanie należności.</w:t>
            </w:r>
          </w:p>
          <w:p w:rsidR="00F97ED7" w:rsidRPr="0057702B" w:rsidRDefault="00AE7DED" w:rsidP="00AE7DED">
            <w:pPr>
              <w:pStyle w:val="Tabela-tre"/>
            </w:pPr>
            <w:r w:rsidRPr="0057702B">
              <w:t xml:space="preserve">Dokładny opis </w:t>
            </w:r>
            <w:proofErr w:type="gramStart"/>
            <w:r w:rsidRPr="0057702B">
              <w:t>procesu zawarty</w:t>
            </w:r>
            <w:proofErr w:type="gramEnd"/>
            <w:r>
              <w:t xml:space="preserve"> jest </w:t>
            </w:r>
            <w:r w:rsidRPr="0057702B">
              <w:t xml:space="preserve">w obszarze </w:t>
            </w:r>
            <w:r w:rsidR="00E0731F">
              <w:t xml:space="preserve">Gospodarki </w:t>
            </w:r>
            <w:r>
              <w:t>M</w:t>
            </w:r>
            <w:r w:rsidR="00E0731F">
              <w:t>agazynowej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5F0A88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Default="00625D18" w:rsidP="005F0A88">
            <w:pPr>
              <w:pStyle w:val="Tabela-tre"/>
            </w:pPr>
            <w:r>
              <w:t xml:space="preserve">FK_01 </w:t>
            </w:r>
            <w:r w:rsidR="0029612D" w:rsidRPr="0057702B">
              <w:t xml:space="preserve">Proces </w:t>
            </w:r>
            <w:r w:rsidR="002C67DB" w:rsidRPr="0057702B">
              <w:t>przetwarzania dekretów księgowych.</w:t>
            </w:r>
          </w:p>
          <w:p w:rsidR="00E01E02" w:rsidRPr="0057702B" w:rsidRDefault="00E01E02" w:rsidP="005F0A88">
            <w:pPr>
              <w:pStyle w:val="Tabela-tre"/>
            </w:pPr>
            <w:r w:rsidRPr="00E01E02">
              <w:t>FK_29 Proces obsługa rejestrów VAT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3C67BA" w:rsidRPr="0057702B" w:rsidTr="00456F82">
        <w:trPr>
          <w:cantSplit/>
          <w:tblHeader/>
        </w:trPr>
        <w:tc>
          <w:tcPr>
            <w:tcW w:w="709" w:type="dxa"/>
            <w:shd w:val="clear" w:color="auto" w:fill="DBE5F1"/>
          </w:tcPr>
          <w:p w:rsidR="003C67BA" w:rsidRPr="0057702B" w:rsidRDefault="003C67BA" w:rsidP="005F0A88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3C67BA" w:rsidRPr="0057702B" w:rsidRDefault="003C67BA" w:rsidP="005F0A88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3C67BA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3C67BA" w:rsidRPr="0057702B" w:rsidRDefault="003C67BA" w:rsidP="005F0A88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3C67BA" w:rsidRPr="0057702B" w:rsidRDefault="00AB1E3D" w:rsidP="005F0A88">
            <w:pPr>
              <w:pStyle w:val="Tabela-tre"/>
            </w:pPr>
            <w:r w:rsidRPr="00AB1E3D">
              <w:t>DostosowanieFK.0</w:t>
            </w:r>
            <w:r>
              <w:t xml:space="preserve">8, </w:t>
            </w:r>
            <w:r w:rsidR="00764E93" w:rsidRPr="0057702B">
              <w:t xml:space="preserve">Prot.SA.13.11 </w:t>
            </w:r>
            <w:r>
              <w:t>–</w:t>
            </w:r>
            <w:r w:rsidR="00764E93" w:rsidRPr="0057702B">
              <w:t xml:space="preserve"> </w:t>
            </w:r>
            <w:r w:rsidRPr="0057702B">
              <w:t>Dodan</w:t>
            </w:r>
            <w:r>
              <w:t>a będzie</w:t>
            </w:r>
            <w:r w:rsidRPr="0057702B">
              <w:t xml:space="preserve"> obsług</w:t>
            </w:r>
            <w:r>
              <w:t>a</w:t>
            </w:r>
            <w:r w:rsidRPr="0057702B">
              <w:t xml:space="preserve"> </w:t>
            </w:r>
            <w:proofErr w:type="gramStart"/>
            <w:r w:rsidRPr="0057702B">
              <w:t>korekty danych</w:t>
            </w:r>
            <w:proofErr w:type="gramEnd"/>
            <w:r w:rsidRPr="0057702B">
              <w:t xml:space="preserve"> nagłówkowych </w:t>
            </w:r>
            <w:r>
              <w:t xml:space="preserve">dokumentu sprzedaży, </w:t>
            </w:r>
            <w:r w:rsidRPr="0057702B">
              <w:t>(</w:t>
            </w:r>
            <w:proofErr w:type="spellStart"/>
            <w:r w:rsidRPr="0057702B">
              <w:t>m.innymi</w:t>
            </w:r>
            <w:proofErr w:type="spellEnd"/>
            <w:r w:rsidRPr="0057702B">
              <w:t xml:space="preserve"> odbiorcy), także nazwy towaru lub usługi na faktur</w:t>
            </w:r>
            <w:r>
              <w:t>ze</w:t>
            </w:r>
            <w:r w:rsidRPr="0057702B">
              <w:t xml:space="preserve"> sprzedaży oraz raportu noty korygującej</w:t>
            </w:r>
          </w:p>
        </w:tc>
      </w:tr>
      <w:tr w:rsidR="003C67BA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3C67BA" w:rsidRPr="0057702B" w:rsidRDefault="003C67BA" w:rsidP="005F0A88">
            <w:pPr>
              <w:pStyle w:val="Tabela-tre"/>
            </w:pPr>
            <w:r w:rsidRPr="0057702B">
              <w:t>2.</w:t>
            </w:r>
          </w:p>
        </w:tc>
        <w:tc>
          <w:tcPr>
            <w:tcW w:w="8363" w:type="dxa"/>
            <w:shd w:val="clear" w:color="auto" w:fill="auto"/>
          </w:tcPr>
          <w:p w:rsidR="003C67BA" w:rsidRPr="0057702B" w:rsidRDefault="00D22A8B" w:rsidP="005F0A88">
            <w:pPr>
              <w:pStyle w:val="Tabela-tre"/>
            </w:pPr>
            <w:r w:rsidRPr="0057702B">
              <w:t xml:space="preserve">Wymog.800 i 869 – system będzie </w:t>
            </w:r>
            <w:proofErr w:type="gramStart"/>
            <w:r w:rsidRPr="0057702B">
              <w:t>umożliwiał  przejście</w:t>
            </w:r>
            <w:proofErr w:type="gramEnd"/>
            <w:r w:rsidRPr="0057702B">
              <w:t xml:space="preserve"> od dokumentu sprzedaży do dokumentu magazynowego i  odwrotnie</w:t>
            </w:r>
          </w:p>
        </w:tc>
      </w:tr>
      <w:tr w:rsidR="003C67BA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3C67BA" w:rsidRPr="0057702B" w:rsidRDefault="003C67BA" w:rsidP="005F0A88">
            <w:pPr>
              <w:pStyle w:val="Tabela-tre"/>
            </w:pPr>
            <w:r w:rsidRPr="0057702B">
              <w:t>3.</w:t>
            </w:r>
          </w:p>
        </w:tc>
        <w:tc>
          <w:tcPr>
            <w:tcW w:w="8363" w:type="dxa"/>
            <w:shd w:val="clear" w:color="auto" w:fill="auto"/>
          </w:tcPr>
          <w:p w:rsidR="003C67BA" w:rsidRPr="0057702B" w:rsidRDefault="00D22A8B" w:rsidP="005F0A88">
            <w:pPr>
              <w:pStyle w:val="Tabela-tre"/>
            </w:pPr>
            <w:r w:rsidRPr="0057702B">
              <w:t xml:space="preserve">Wymog.868, 871 – </w:t>
            </w:r>
            <w:proofErr w:type="gramStart"/>
            <w:r w:rsidRPr="0057702B">
              <w:t>konfiguracja</w:t>
            </w:r>
            <w:proofErr w:type="gramEnd"/>
            <w:r w:rsidRPr="0057702B">
              <w:t xml:space="preserve"> będzie uwzględniała obsługę faktur sprzedażowych krajowych a także faktur eksportowych</w:t>
            </w:r>
          </w:p>
        </w:tc>
      </w:tr>
      <w:tr w:rsidR="003C67BA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3C67BA" w:rsidRPr="0057702B" w:rsidRDefault="003C67BA" w:rsidP="005F0A88">
            <w:pPr>
              <w:pStyle w:val="Tabela-tre"/>
            </w:pPr>
            <w:r w:rsidRPr="0057702B">
              <w:t>4.</w:t>
            </w:r>
          </w:p>
        </w:tc>
        <w:tc>
          <w:tcPr>
            <w:tcW w:w="8363" w:type="dxa"/>
            <w:shd w:val="clear" w:color="auto" w:fill="auto"/>
          </w:tcPr>
          <w:p w:rsidR="003C67BA" w:rsidRPr="0057702B" w:rsidRDefault="00D22A8B" w:rsidP="005F0A88">
            <w:pPr>
              <w:pStyle w:val="Tabela-tre"/>
            </w:pPr>
            <w:r w:rsidRPr="0057702B">
              <w:t xml:space="preserve">Wymog.874 – system umożliwi wystawienie korekty dokumentu </w:t>
            </w:r>
            <w:proofErr w:type="gramStart"/>
            <w:r w:rsidRPr="0057702B">
              <w:t>sprzedaży</w:t>
            </w:r>
            <w:r w:rsidR="007017CF">
              <w:t xml:space="preserve">  oraz</w:t>
            </w:r>
            <w:proofErr w:type="gramEnd"/>
            <w:r w:rsidR="007017CF">
              <w:t xml:space="preserve"> wydrukowanie duplikatu</w:t>
            </w:r>
          </w:p>
        </w:tc>
      </w:tr>
    </w:tbl>
    <w:p w:rsidR="00757E71" w:rsidRPr="0057702B" w:rsidRDefault="00757E71" w:rsidP="00757E71">
      <w:pPr>
        <w:pStyle w:val="Akapit-tr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5F0A88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5F0A88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5F0A88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5F0A88">
            <w:pPr>
              <w:pStyle w:val="Tabela-tre"/>
            </w:pPr>
          </w:p>
        </w:tc>
      </w:tr>
    </w:tbl>
    <w:p w:rsidR="005F0A88" w:rsidRPr="0057702B" w:rsidRDefault="005F0A88" w:rsidP="00C93B41">
      <w:pPr>
        <w:pStyle w:val="Akapit-tre"/>
      </w:pPr>
      <w:bookmarkStart w:id="152" w:name="_Toc328472164"/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726D75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OPIS</w:t>
            </w:r>
          </w:p>
        </w:tc>
      </w:tr>
      <w:tr w:rsidR="00726D75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26D75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C86930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Brak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26D75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</w:tbl>
    <w:p w:rsidR="00C93B41" w:rsidRPr="0057702B" w:rsidRDefault="00C93B41" w:rsidP="00C93B41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153" w:name="_Toc355857544"/>
      <w:bookmarkStart w:id="154" w:name="_Toc357526311"/>
      <w:bookmarkStart w:id="155" w:name="_Toc362463320"/>
      <w:r w:rsidRPr="0057702B">
        <w:lastRenderedPageBreak/>
        <w:t>4</w:t>
      </w:r>
      <w:r w:rsidR="00E91797" w:rsidRPr="0057702B">
        <w:t>.</w:t>
      </w:r>
      <w:r w:rsidR="00CC7713">
        <w:t>5</w:t>
      </w:r>
      <w:r w:rsidR="006A2D2D" w:rsidRPr="0057702B">
        <w:t>.</w:t>
      </w:r>
      <w:r w:rsidR="00E91797" w:rsidRPr="0057702B">
        <w:t>10</w:t>
      </w:r>
      <w:r w:rsidR="00E91797" w:rsidRPr="0057702B">
        <w:tab/>
      </w:r>
      <w:r w:rsidR="00625D18">
        <w:t xml:space="preserve">FK_10 </w:t>
      </w:r>
      <w:r w:rsidR="0029612D" w:rsidRPr="0057702B">
        <w:t xml:space="preserve">Proces </w:t>
      </w:r>
      <w:r w:rsidR="00E91797" w:rsidRPr="0057702B">
        <w:t>obsługi faktur zakupu</w:t>
      </w:r>
      <w:bookmarkEnd w:id="152"/>
      <w:bookmarkEnd w:id="153"/>
      <w:bookmarkEnd w:id="154"/>
      <w:bookmarkEnd w:id="15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8557C6" w:rsidP="005F0A88">
            <w:pPr>
              <w:pStyle w:val="Tabela-tre"/>
            </w:pPr>
            <w:r>
              <w:t xml:space="preserve">FK_10 </w:t>
            </w:r>
            <w:r w:rsidR="0029612D" w:rsidRPr="0057702B">
              <w:t xml:space="preserve">PROCES </w:t>
            </w:r>
            <w:r w:rsidR="00E91797" w:rsidRPr="0057702B">
              <w:t>OBSŁUGI FAKTUR ZAKUPU</w:t>
            </w:r>
          </w:p>
        </w:tc>
      </w:tr>
      <w:tr w:rsidR="008F123E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F123E" w:rsidRPr="0057702B" w:rsidRDefault="008F123E" w:rsidP="005F0A88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E64376" w:rsidRDefault="0029612D" w:rsidP="00C433B5">
            <w:pPr>
              <w:pStyle w:val="Tabela-tre"/>
            </w:pPr>
            <w:r>
              <w:t xml:space="preserve">Obszar EOD, </w:t>
            </w:r>
            <w:r w:rsidR="00C433B5">
              <w:t>proces EOD_06. Obsługa faktur zakupu</w:t>
            </w:r>
            <w:r>
              <w:t>.</w:t>
            </w:r>
          </w:p>
          <w:p w:rsidR="00E01E02" w:rsidRDefault="00E01E02" w:rsidP="00C433B5">
            <w:pPr>
              <w:pStyle w:val="Tabela-tre"/>
            </w:pPr>
            <w:r w:rsidRPr="00E01E02">
              <w:t>FK_28 Proces obsługi kursu walut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2652DF" w:rsidP="005F0A88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29612D" w:rsidP="005F0A88">
            <w:pPr>
              <w:pStyle w:val="Tabela-tre"/>
            </w:pPr>
            <w:r>
              <w:t>Zakończono</w:t>
            </w:r>
            <w:r w:rsidR="00002C4E">
              <w:t xml:space="preserve"> obieg dokumentu zakupu w systemie EOD do systemu SIMPLE ERP przeniesiono i utworzono dokument</w:t>
            </w:r>
            <w:r w:rsidR="002C67DB">
              <w:t xml:space="preserve"> faktury zakupu</w:t>
            </w:r>
            <w:r w:rsidR="00002C4E">
              <w:t xml:space="preserve">: </w:t>
            </w:r>
            <w:r w:rsidR="00E91797" w:rsidRPr="0057702B">
              <w:t xml:space="preserve">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5F0A88">
            <w:pPr>
              <w:pStyle w:val="Tabela-tre"/>
            </w:pPr>
            <w:r w:rsidRPr="0057702B">
              <w:t>Rejestracja dokumentu w systemie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5F0A88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AD1CC9" w:rsidRDefault="004741DB" w:rsidP="00AC3E41">
            <w:pPr>
              <w:pStyle w:val="Tabela-tre"/>
            </w:pPr>
            <w:r>
              <w:t>A</w:t>
            </w:r>
            <w:r w:rsidR="00002C4E">
              <w:t>kceptacja dokumentu zakupu w EOD powoduje utworzenie w SIMPLE</w:t>
            </w:r>
            <w:r w:rsidR="00AD1CC9">
              <w:t>.</w:t>
            </w:r>
            <w:proofErr w:type="gramStart"/>
            <w:r w:rsidR="00002C4E">
              <w:t xml:space="preserve">ERP </w:t>
            </w:r>
            <w:r w:rsidR="006F4526">
              <w:t xml:space="preserve"> </w:t>
            </w:r>
            <w:r w:rsidR="00002C4E">
              <w:t>dokument</w:t>
            </w:r>
            <w:r>
              <w:t>u</w:t>
            </w:r>
            <w:proofErr w:type="gramEnd"/>
            <w:r>
              <w:t xml:space="preserve"> zakupu</w:t>
            </w:r>
            <w:r w:rsidR="00002C4E">
              <w:t>:             w status</w:t>
            </w:r>
            <w:r>
              <w:t>ie : roboczy.</w:t>
            </w:r>
            <w:r w:rsidR="00002C4E">
              <w:t xml:space="preserve">             </w:t>
            </w:r>
          </w:p>
          <w:p w:rsidR="00AD1CC9" w:rsidRDefault="00067EC8" w:rsidP="00AC3E41">
            <w:pPr>
              <w:pStyle w:val="Tabela-tre"/>
            </w:pPr>
            <w:r>
              <w:t>F</w:t>
            </w:r>
            <w:r w:rsidR="006F4526">
              <w:t xml:space="preserve">aktura </w:t>
            </w:r>
            <w:r w:rsidR="00AD1CC9">
              <w:t>ma wypełnione</w:t>
            </w:r>
            <w:r w:rsidR="00C43465">
              <w:t xml:space="preserve"> wszystkie dane niezbędne do zapłaty, utworzenia wpisu w rejestrze VAT oraz do pełnej dekretacji. </w:t>
            </w:r>
            <w:r w:rsidR="00152B19">
              <w:t xml:space="preserve">Kwestura </w:t>
            </w:r>
            <w:r w:rsidR="003E4AD2">
              <w:t>sprawdza</w:t>
            </w:r>
            <w:r w:rsidR="00AD1CC9">
              <w:t xml:space="preserve"> i zatwierdza</w:t>
            </w:r>
            <w:r w:rsidR="00AE7DED">
              <w:t xml:space="preserve"> powstały dokument</w:t>
            </w:r>
            <w:r w:rsidR="003E4AD2">
              <w:t xml:space="preserve">. </w:t>
            </w:r>
          </w:p>
          <w:p w:rsidR="00C43465" w:rsidRDefault="00AD1CC9" w:rsidP="00AC3E41">
            <w:pPr>
              <w:pStyle w:val="Tabela-tre"/>
            </w:pPr>
            <w:r>
              <w:t>W celu zapewnienia spójności danych pomiędzy EOD i FK k</w:t>
            </w:r>
            <w:r w:rsidR="00D14F0D">
              <w:t>orekta dokumentu powinna zostać wykonana w cofniętym procesie</w:t>
            </w:r>
            <w:r w:rsidR="00051816">
              <w:t xml:space="preserve"> </w:t>
            </w:r>
            <w:r w:rsidR="00D14F0D">
              <w:t xml:space="preserve">EOD przez użytkownika o specjalnych uprawnieniach. </w:t>
            </w:r>
          </w:p>
          <w:p w:rsidR="00545C19" w:rsidRDefault="001A72C4" w:rsidP="00D14F0D">
            <w:pPr>
              <w:pStyle w:val="Tabela-tre"/>
            </w:pPr>
            <w:r w:rsidRPr="0057702B">
              <w:t xml:space="preserve">W wyniku zatwierdzenia dokumentu powstaje roboczy dekret </w:t>
            </w:r>
            <w:r w:rsidR="00D14F0D">
              <w:t xml:space="preserve">(możliwa będzie korekta dekretu </w:t>
            </w:r>
            <w:proofErr w:type="gramStart"/>
            <w:r w:rsidR="00D14F0D">
              <w:t>tylko  poprzez</w:t>
            </w:r>
            <w:proofErr w:type="gramEnd"/>
            <w:r w:rsidR="00D14F0D">
              <w:t xml:space="preserve"> odrębne PK w innym niż dokument okresie rozliczeniowym) </w:t>
            </w:r>
            <w:r w:rsidRPr="0057702B">
              <w:t>i zostaje wygenerowane zobowiązanie do roz</w:t>
            </w:r>
            <w:r w:rsidR="00B5386C" w:rsidRPr="0057702B">
              <w:t>rachunków</w:t>
            </w:r>
            <w:r w:rsidR="006F4526">
              <w:t>. Zobowiązanie jest podzielone wg źródeł finansowania (osobne kwoty płacone z odrębnych rachunków bankowych) – pozwoli to na automatyzacje wykonania dokumentu przelewu, zaimportowanego w odrębnym procesie do systemu bankowego</w:t>
            </w:r>
            <w:r w:rsidR="003E4AD2">
              <w:t xml:space="preserve">. </w:t>
            </w:r>
            <w:r w:rsidR="006F4526">
              <w:t>Z zatwierdzonej faktury p</w:t>
            </w:r>
            <w:r w:rsidR="003E4AD2">
              <w:t>owstaje również wpis w rejestrze zakupu VAT</w:t>
            </w:r>
            <w:r w:rsidR="006F4526">
              <w:t>,</w:t>
            </w:r>
            <w:r w:rsidR="00EA7988">
              <w:t xml:space="preserve"> a w</w:t>
            </w:r>
            <w:r w:rsidR="00D016F7">
              <w:t xml:space="preserve"> przypadku zakupów środków trwałych powstaje także roboczy dokument OT.</w:t>
            </w:r>
            <w:r w:rsidR="00EA7988">
              <w:t xml:space="preserve"> </w:t>
            </w:r>
          </w:p>
          <w:p w:rsidR="00545C19" w:rsidRDefault="00545C19" w:rsidP="00D14F0D">
            <w:pPr>
              <w:pStyle w:val="Tabela-tre"/>
            </w:pPr>
            <w:r>
              <w:t>Wynikiem zatwierdzenia dokumentu w EOD będzie także:</w:t>
            </w:r>
          </w:p>
          <w:p w:rsidR="00545C19" w:rsidRDefault="00545C19" w:rsidP="00D14F0D">
            <w:pPr>
              <w:pStyle w:val="Tabela-tre"/>
            </w:pPr>
            <w:r>
              <w:t>- rozliczenie zaliczki na zakup materiałów</w:t>
            </w:r>
            <w:r w:rsidR="009E098A">
              <w:t xml:space="preserve"> i usług</w:t>
            </w:r>
          </w:p>
          <w:p w:rsidR="009E098A" w:rsidRDefault="00545C19" w:rsidP="00545C19">
            <w:pPr>
              <w:pStyle w:val="Tabela-tre"/>
            </w:pPr>
            <w:r>
              <w:t xml:space="preserve">- powiązanie przedpłaty za fakturę </w:t>
            </w:r>
            <w:proofErr w:type="gramStart"/>
            <w:r>
              <w:t xml:space="preserve">zakupu </w:t>
            </w:r>
            <w:r w:rsidR="00AD1CC9">
              <w:t>związaną</w:t>
            </w:r>
            <w:proofErr w:type="gramEnd"/>
            <w:r w:rsidR="00AD1CC9">
              <w:t xml:space="preserve"> z</w:t>
            </w:r>
            <w:r>
              <w:t xml:space="preserve"> delegacją</w:t>
            </w:r>
            <w:r w:rsidR="00AF0004">
              <w:t xml:space="preserve"> pracownika</w:t>
            </w:r>
            <w:r w:rsidR="009E098A">
              <w:t xml:space="preserve"> (</w:t>
            </w:r>
          </w:p>
          <w:p w:rsidR="001A72C4" w:rsidRDefault="00936813" w:rsidP="00545C19">
            <w:pPr>
              <w:pStyle w:val="Tabela-tre"/>
            </w:pPr>
            <w:r>
              <w:t>.Wymagane będzie istnienie numeru delegacji w Portalu Pracowniczym</w:t>
            </w:r>
            <w:r w:rsidR="009E098A">
              <w:t>)</w:t>
            </w:r>
            <w:r w:rsidR="006050EE">
              <w:t xml:space="preserve"> </w:t>
            </w:r>
          </w:p>
          <w:p w:rsidR="009E098A" w:rsidRDefault="009E098A" w:rsidP="00545C19">
            <w:pPr>
              <w:pStyle w:val="Tabela-tre"/>
            </w:pPr>
            <w:proofErr w:type="gramStart"/>
            <w:r>
              <w:t>obsługa</w:t>
            </w:r>
            <w:proofErr w:type="gramEnd"/>
            <w:r>
              <w:t xml:space="preserve"> przedpłaty za faktury zakupu nie dotyczące delegacji</w:t>
            </w:r>
          </w:p>
          <w:p w:rsidR="006050EE" w:rsidRDefault="006050EE" w:rsidP="00545C19">
            <w:pPr>
              <w:pStyle w:val="Tabela-tre"/>
            </w:pPr>
            <w:r>
              <w:t>Dla faktur zakupu dotyczących zamówień nastąpi automatyczne rozliczenie zamówienia.</w:t>
            </w:r>
          </w:p>
          <w:p w:rsidR="006050EE" w:rsidRDefault="006050EE" w:rsidP="00545C19">
            <w:pPr>
              <w:pStyle w:val="Tabela-tre"/>
            </w:pPr>
            <w:r>
              <w:t>Dla pozycji zakupowych, które s</w:t>
            </w:r>
            <w:r w:rsidR="00AD1CC9">
              <w:t>ą</w:t>
            </w:r>
            <w:r>
              <w:t xml:space="preserve"> magazynowane, powstanie dokument PZ</w:t>
            </w:r>
            <w:r w:rsidR="000F3F9A">
              <w:t>.</w:t>
            </w:r>
          </w:p>
          <w:p w:rsidR="002B793F" w:rsidRDefault="002B793F" w:rsidP="00545C19">
            <w:pPr>
              <w:pStyle w:val="Tabela-tre"/>
            </w:pPr>
            <w:r>
              <w:t xml:space="preserve">W procesie EOD dla faktur dotyczących realizacji </w:t>
            </w:r>
            <w:proofErr w:type="gramStart"/>
            <w:r>
              <w:t>zamówienia można</w:t>
            </w:r>
            <w:proofErr w:type="gramEnd"/>
            <w:r>
              <w:t xml:space="preserve"> będzie opisać karę za nieterminową realizację zamówienia. Kara taka </w:t>
            </w:r>
            <w:r w:rsidR="009F4ECF">
              <w:t>pomniejszać</w:t>
            </w:r>
            <w:r>
              <w:t xml:space="preserve"> będzie płatność faktury.</w:t>
            </w:r>
          </w:p>
          <w:p w:rsidR="002B793F" w:rsidRPr="00545C19" w:rsidRDefault="002B793F" w:rsidP="002B793F">
            <w:pPr>
              <w:pStyle w:val="Tabela-tre"/>
            </w:pPr>
            <w:r>
              <w:t>Szczegóły obsługi kar zostaną omówione przy tworzeniu obiegu faktury zakupu w obszarze EOD.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5F0A88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Default="00051816" w:rsidP="00002C4E">
            <w:pPr>
              <w:pStyle w:val="Tabela-tre"/>
            </w:pPr>
            <w:r>
              <w:t>FK_01</w:t>
            </w:r>
            <w:r w:rsidR="004741DB" w:rsidRPr="0057702B">
              <w:t xml:space="preserve"> </w:t>
            </w:r>
            <w:r w:rsidR="0029612D" w:rsidRPr="0057702B">
              <w:t>Proces</w:t>
            </w:r>
            <w:r w:rsidR="0029612D">
              <w:t xml:space="preserve"> </w:t>
            </w:r>
            <w:r w:rsidR="004741DB" w:rsidRPr="0057702B">
              <w:t>przetwarzania dekretów księgowych.</w:t>
            </w:r>
          </w:p>
          <w:p w:rsidR="00E01E02" w:rsidRPr="0057702B" w:rsidRDefault="00E01E02" w:rsidP="00002C4E">
            <w:pPr>
              <w:pStyle w:val="Tabela-tre"/>
            </w:pPr>
            <w:r w:rsidRPr="00E01E02">
              <w:t>FK_29 Proces obsługa rejestrów VAT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2652DF" w:rsidRPr="0057702B" w:rsidTr="00456F82">
        <w:trPr>
          <w:cantSplit/>
          <w:tblHeader/>
        </w:trPr>
        <w:tc>
          <w:tcPr>
            <w:tcW w:w="709" w:type="dxa"/>
            <w:shd w:val="clear" w:color="auto" w:fill="DBE5F1"/>
          </w:tcPr>
          <w:p w:rsidR="002652DF" w:rsidRPr="0057702B" w:rsidRDefault="002652DF" w:rsidP="005F0A88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2652DF" w:rsidRPr="0057702B" w:rsidRDefault="002652DF" w:rsidP="005F0A88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2652DF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2652DF" w:rsidRPr="0057702B" w:rsidRDefault="005F0A88" w:rsidP="005F0A88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507181" w:rsidRPr="0057702B" w:rsidRDefault="00372892" w:rsidP="00091265">
            <w:pPr>
              <w:pStyle w:val="Tabela-tre"/>
            </w:pPr>
            <w:proofErr w:type="gramStart"/>
            <w:r w:rsidRPr="00372892">
              <w:t xml:space="preserve">DostosowanieFK.14 </w:t>
            </w:r>
            <w:r>
              <w:t xml:space="preserve">, </w:t>
            </w:r>
            <w:proofErr w:type="gramEnd"/>
            <w:r w:rsidR="00B5386C" w:rsidRPr="0057702B">
              <w:t>Prot.SA.13.01 - Jeżeli identyfikatory rachunków bankowych będą zgodne z identyfikatorem projektu wskazanego w pozycji</w:t>
            </w:r>
            <w:r>
              <w:t xml:space="preserve"> dokumentu zakupu</w:t>
            </w:r>
            <w:r w:rsidR="00B5386C" w:rsidRPr="0057702B">
              <w:t xml:space="preserve">, to wygenerowane zostaną przelewy z rachunków projektów. Jeśli brak będzie wskazania projektu, to przelew wygeneruje się z rachunku podstawowego lub wskazanego w nagłówku dokumentu zakupu. </w:t>
            </w:r>
            <w:r w:rsidR="00091265">
              <w:t>Po wskazaniu osoby odpowiedzialnej za zakładanie rachunków bankowych firmy – zostanie ona przeszkolona z właściwego nadawania identyfikatorów</w:t>
            </w:r>
            <w:r w:rsidR="00507181">
              <w:t xml:space="preserve"> </w:t>
            </w:r>
          </w:p>
        </w:tc>
      </w:tr>
      <w:tr w:rsidR="002652DF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2652DF" w:rsidRPr="0057702B" w:rsidRDefault="00D40C89" w:rsidP="005F0A88">
            <w:pPr>
              <w:pStyle w:val="Tabela-tre"/>
            </w:pPr>
            <w:r w:rsidRPr="0057702B">
              <w:t>2.</w:t>
            </w:r>
          </w:p>
        </w:tc>
        <w:tc>
          <w:tcPr>
            <w:tcW w:w="8363" w:type="dxa"/>
            <w:shd w:val="clear" w:color="auto" w:fill="auto"/>
          </w:tcPr>
          <w:p w:rsidR="00D40C89" w:rsidRPr="0057702B" w:rsidRDefault="00D40C89" w:rsidP="005F0A88">
            <w:pPr>
              <w:pStyle w:val="Tabela-tre"/>
            </w:pPr>
            <w:r w:rsidRPr="0057702B">
              <w:t>Prot.SA.13.07 - Rejestr analityczny zakupów z VAT nieokreślonym</w:t>
            </w:r>
            <w:r w:rsidR="00A040C3">
              <w:t xml:space="preserve"> (</w:t>
            </w:r>
            <w:proofErr w:type="gramStart"/>
            <w:r w:rsidR="00A040C3">
              <w:t>liczonym proporcją</w:t>
            </w:r>
            <w:proofErr w:type="gramEnd"/>
            <w:r w:rsidR="00A040C3">
              <w:t>)</w:t>
            </w:r>
            <w:r w:rsidRPr="0057702B">
              <w:t xml:space="preserve"> z zapisem wskaźnika odliczenia, odliczonych kwot - w momencie, gdy zmienia się wskaźnik za poprzedni rok (po 25 stycznia za poprzednik rok), wtedy również są wyksięgowywane korekty kosztów. Część nierozliczona idzie na bieżąco w koszty.</w:t>
            </w:r>
          </w:p>
          <w:p w:rsidR="00F452C2" w:rsidRDefault="002D4395" w:rsidP="005F0A88">
            <w:pPr>
              <w:pStyle w:val="Tabela-tre"/>
            </w:pPr>
            <w:r w:rsidRPr="0057702B">
              <w:t>Nieobliczalna</w:t>
            </w:r>
            <w:r w:rsidR="00A71366" w:rsidRPr="0057702B">
              <w:t xml:space="preserve"> część VAT będzie automatycznie dekretowana w koszty na podstawie </w:t>
            </w:r>
            <w:proofErr w:type="gramStart"/>
            <w:r w:rsidR="00A71366" w:rsidRPr="0057702B">
              <w:t>aktualnego wskaźniku</w:t>
            </w:r>
            <w:proofErr w:type="gramEnd"/>
            <w:r w:rsidR="00A71366" w:rsidRPr="0057702B">
              <w:t xml:space="preserve"> VAT</w:t>
            </w:r>
            <w:r w:rsidR="00AA3910" w:rsidRPr="0057702B">
              <w:t xml:space="preserve"> wraz z informacją o zastosowanym wskaźniku w opisie pozycji</w:t>
            </w:r>
            <w:r w:rsidR="00A71366" w:rsidRPr="0057702B">
              <w:t xml:space="preserve">. W momencie aktualizacji wskaźnika </w:t>
            </w:r>
            <w:r w:rsidR="00AA3910" w:rsidRPr="0057702B">
              <w:t>korekta kosztów będzie wyksięgowana</w:t>
            </w:r>
            <w:r w:rsidR="007F54AF" w:rsidRPr="0057702B">
              <w:t xml:space="preserve"> ręcznie</w:t>
            </w:r>
            <w:r w:rsidR="00AA3910" w:rsidRPr="0057702B">
              <w:t xml:space="preserve"> na podstawie wydruku kartoteki kont kosztów 5xx z analitykami VAT.</w:t>
            </w:r>
          </w:p>
          <w:p w:rsidR="00F130A9" w:rsidRDefault="00F452C2">
            <w:pPr>
              <w:pStyle w:val="Tabela-tre"/>
              <w:rPr>
                <w:b/>
                <w:bCs/>
                <w:color w:val="244061"/>
              </w:rPr>
            </w:pPr>
            <w:r>
              <w:t xml:space="preserve">Rozdział kwot wg odpowiednich stawek VAT będzie miał miejsce w obszarze EOD </w:t>
            </w:r>
          </w:p>
        </w:tc>
      </w:tr>
      <w:tr w:rsidR="002652DF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2652DF" w:rsidRPr="0057702B" w:rsidRDefault="00F72445" w:rsidP="005F0A88">
            <w:pPr>
              <w:pStyle w:val="Tabela-tre"/>
            </w:pPr>
            <w:r w:rsidRPr="0057702B">
              <w:t>3.</w:t>
            </w:r>
          </w:p>
        </w:tc>
        <w:tc>
          <w:tcPr>
            <w:tcW w:w="8363" w:type="dxa"/>
            <w:shd w:val="clear" w:color="auto" w:fill="auto"/>
          </w:tcPr>
          <w:p w:rsidR="00C959E2" w:rsidRPr="0057702B" w:rsidRDefault="00C959E2" w:rsidP="00816075">
            <w:pPr>
              <w:pStyle w:val="Tabela-tre"/>
            </w:pPr>
            <w:r w:rsidRPr="0057702B">
              <w:t>Prot.</w:t>
            </w:r>
            <w:proofErr w:type="gramStart"/>
            <w:r w:rsidRPr="0057702B">
              <w:t>SA.13.09  -</w:t>
            </w:r>
            <w:r w:rsidR="00372892">
              <w:t xml:space="preserve"> Na</w:t>
            </w:r>
            <w:proofErr w:type="gramEnd"/>
            <w:r w:rsidR="00372892">
              <w:t xml:space="preserve"> potrzeby wyznaczania kursu dokumentu zakupu będzie się stosować datę dokonania przedpłaty</w:t>
            </w:r>
            <w:r w:rsidR="00816075">
              <w:t xml:space="preserve"> w obszarze EOD</w:t>
            </w:r>
            <w:r w:rsidR="00372892">
              <w:t xml:space="preserve">. </w:t>
            </w:r>
            <w:r w:rsidRPr="0057702B">
              <w:t xml:space="preserve"> </w:t>
            </w:r>
            <w:r w:rsidR="003755C5">
              <w:t xml:space="preserve">. </w:t>
            </w:r>
          </w:p>
        </w:tc>
      </w:tr>
      <w:tr w:rsidR="002652DF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2652DF" w:rsidRPr="0057702B" w:rsidRDefault="00856558" w:rsidP="005F0A88">
            <w:pPr>
              <w:pStyle w:val="Tabela-tre"/>
            </w:pPr>
            <w:r w:rsidRPr="0057702B">
              <w:lastRenderedPageBreak/>
              <w:t>4.</w:t>
            </w:r>
          </w:p>
        </w:tc>
        <w:tc>
          <w:tcPr>
            <w:tcW w:w="8363" w:type="dxa"/>
            <w:shd w:val="clear" w:color="auto" w:fill="auto"/>
          </w:tcPr>
          <w:p w:rsidR="00E64376" w:rsidRDefault="00372892">
            <w:pPr>
              <w:pStyle w:val="Tabela-tre"/>
            </w:pPr>
            <w:proofErr w:type="gramStart"/>
            <w:r w:rsidRPr="00372892">
              <w:t xml:space="preserve">DostosowanieFK.04 </w:t>
            </w:r>
            <w:r>
              <w:t xml:space="preserve">, </w:t>
            </w:r>
            <w:proofErr w:type="gramEnd"/>
            <w:r w:rsidR="00856558" w:rsidRPr="0057702B">
              <w:t xml:space="preserve">Wymag.804 - </w:t>
            </w:r>
            <w:r>
              <w:t>Przygotowana będzie</w:t>
            </w:r>
            <w:r w:rsidRPr="0057702B">
              <w:t xml:space="preserve"> </w:t>
            </w:r>
            <w:r w:rsidR="00856558" w:rsidRPr="0057702B">
              <w:t>możliwość przetworzenia skanu przy pomocy OCR oraz wczytania zawartości do systemu. Np. faktura za media podzielona na ośrodki kosztów</w:t>
            </w:r>
          </w:p>
        </w:tc>
      </w:tr>
      <w:tr w:rsidR="002652DF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2652DF" w:rsidRPr="0057702B" w:rsidRDefault="00F72445" w:rsidP="005F0A88">
            <w:pPr>
              <w:pStyle w:val="Tabela-tre"/>
            </w:pPr>
            <w:r w:rsidRPr="0057702B">
              <w:t>5.</w:t>
            </w:r>
          </w:p>
        </w:tc>
        <w:tc>
          <w:tcPr>
            <w:tcW w:w="8363" w:type="dxa"/>
            <w:shd w:val="clear" w:color="auto" w:fill="auto"/>
          </w:tcPr>
          <w:p w:rsidR="002652DF" w:rsidRPr="0057702B" w:rsidRDefault="00F72445" w:rsidP="005F0A88">
            <w:pPr>
              <w:pStyle w:val="Tabela-tre"/>
            </w:pPr>
            <w:r w:rsidRPr="0057702B">
              <w:t xml:space="preserve">Wymag.900 - System wspiera obsługę </w:t>
            </w:r>
            <w:proofErr w:type="spellStart"/>
            <w:r w:rsidRPr="0057702B">
              <w:t>wewnątrzwspólnotowego</w:t>
            </w:r>
            <w:proofErr w:type="spellEnd"/>
            <w:r w:rsidRPr="0057702B">
              <w:t xml:space="preserve"> nabycia towarów w tym naliczanie VAT(w tym możliwość wystawienia lub nie faktur wewnętrznych)</w:t>
            </w:r>
            <w:r w:rsidR="00F52081">
              <w:t xml:space="preserve"> a także import usług.</w:t>
            </w:r>
          </w:p>
        </w:tc>
      </w:tr>
      <w:tr w:rsidR="00EB28D0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EB28D0" w:rsidRPr="0057702B" w:rsidRDefault="00EB28D0" w:rsidP="005F0A88">
            <w:pPr>
              <w:pStyle w:val="Tabela-tre"/>
            </w:pPr>
            <w:r>
              <w:t xml:space="preserve">6. </w:t>
            </w:r>
          </w:p>
        </w:tc>
        <w:tc>
          <w:tcPr>
            <w:tcW w:w="8363" w:type="dxa"/>
            <w:shd w:val="clear" w:color="auto" w:fill="auto"/>
          </w:tcPr>
          <w:p w:rsidR="00EB28D0" w:rsidRDefault="00EB28D0" w:rsidP="005F0A88">
            <w:pPr>
              <w:pStyle w:val="Tabela-tre"/>
            </w:pPr>
            <w:r>
              <w:t xml:space="preserve">Faktura za media jest </w:t>
            </w:r>
            <w:proofErr w:type="gramStart"/>
            <w:r>
              <w:t xml:space="preserve">dostarczana </w:t>
            </w:r>
            <w:r w:rsidR="009958FD">
              <w:t xml:space="preserve"> do</w:t>
            </w:r>
            <w:proofErr w:type="gramEnd"/>
            <w:r w:rsidR="009958FD">
              <w:t xml:space="preserve"> Kwestury</w:t>
            </w:r>
            <w:r>
              <w:t xml:space="preserve"> </w:t>
            </w:r>
          </w:p>
          <w:p w:rsidR="00FC0BD4" w:rsidRDefault="00EB28D0">
            <w:pPr>
              <w:pStyle w:val="Tabela-tre"/>
              <w:numPr>
                <w:ilvl w:val="0"/>
                <w:numId w:val="47"/>
              </w:numPr>
            </w:pPr>
            <w:r>
              <w:t xml:space="preserve">Kwestura wystawia </w:t>
            </w:r>
            <w:proofErr w:type="spellStart"/>
            <w:proofErr w:type="gramStart"/>
            <w:r>
              <w:t>refaktury</w:t>
            </w:r>
            <w:proofErr w:type="spellEnd"/>
            <w:r>
              <w:t xml:space="preserve"> </w:t>
            </w:r>
            <w:r w:rsidR="007C1330">
              <w:t xml:space="preserve"> na</w:t>
            </w:r>
            <w:proofErr w:type="gramEnd"/>
            <w:r w:rsidR="007C1330">
              <w:t xml:space="preserve"> użytkowników (zużycie * cena za j.m. z faktury)</w:t>
            </w:r>
          </w:p>
          <w:p w:rsidR="00FC0BD4" w:rsidRDefault="007C1330">
            <w:pPr>
              <w:pStyle w:val="Tabela-tre"/>
              <w:numPr>
                <w:ilvl w:val="0"/>
                <w:numId w:val="47"/>
              </w:numPr>
            </w:pPr>
            <w:r>
              <w:t xml:space="preserve">VAT od netto do wysokości </w:t>
            </w:r>
            <w:proofErr w:type="spellStart"/>
            <w:r>
              <w:t>refaktury</w:t>
            </w:r>
            <w:proofErr w:type="spellEnd"/>
            <w:r>
              <w:t xml:space="preserve"> jest odliczany w 100% i księgowany na konto 222</w:t>
            </w:r>
          </w:p>
          <w:p w:rsidR="002C6A94" w:rsidRDefault="002C6A94">
            <w:pPr>
              <w:pStyle w:val="Tabela-tre"/>
              <w:numPr>
                <w:ilvl w:val="0"/>
                <w:numId w:val="47"/>
              </w:numPr>
            </w:pPr>
            <w:r>
              <w:t xml:space="preserve">Odliczane są koszty </w:t>
            </w:r>
            <w:r w:rsidR="00E67103">
              <w:t xml:space="preserve">z VAT niepodlegającym </w:t>
            </w:r>
            <w:r w:rsidR="009958FD">
              <w:t>odliczeniu, (czyli</w:t>
            </w:r>
            <w:r w:rsidR="00E67103">
              <w:t xml:space="preserve"> w</w:t>
            </w:r>
            <w:r w:rsidR="004B7031">
              <w:t>a</w:t>
            </w:r>
            <w:r w:rsidR="00E67103">
              <w:t>rtość brutto wchodzi w koszty)</w:t>
            </w:r>
          </w:p>
          <w:p w:rsidR="00FC0BD4" w:rsidRDefault="007C1330">
            <w:pPr>
              <w:pStyle w:val="Tabela-tre"/>
              <w:numPr>
                <w:ilvl w:val="0"/>
                <w:numId w:val="47"/>
              </w:numPr>
            </w:pPr>
            <w:r>
              <w:t xml:space="preserve">VAT od kwoty netto bez </w:t>
            </w:r>
            <w:proofErr w:type="gramStart"/>
            <w:r>
              <w:t xml:space="preserve">pokrycia w </w:t>
            </w:r>
            <w:proofErr w:type="spellStart"/>
            <w:r>
              <w:t>refakturach</w:t>
            </w:r>
            <w:proofErr w:type="spellEnd"/>
            <w:proofErr w:type="gramEnd"/>
            <w:r>
              <w:t xml:space="preserve"> </w:t>
            </w:r>
            <w:r w:rsidR="009958FD">
              <w:t xml:space="preserve">oraz </w:t>
            </w:r>
            <w:r w:rsidR="002D4395">
              <w:t>kwot niepodlegających</w:t>
            </w:r>
            <w:r w:rsidR="009958FD">
              <w:t xml:space="preserve"> odliczeniu jest </w:t>
            </w:r>
            <w:r>
              <w:t xml:space="preserve">odliczany proporcją i księgowany na konto 222 (część </w:t>
            </w:r>
            <w:proofErr w:type="spellStart"/>
            <w:r w:rsidR="002D4395">
              <w:t>odliczalna</w:t>
            </w:r>
            <w:proofErr w:type="spellEnd"/>
            <w:r>
              <w:t xml:space="preserve">) oraz 468 (część </w:t>
            </w:r>
            <w:proofErr w:type="spellStart"/>
            <w:r>
              <w:t>nieodliczalna</w:t>
            </w:r>
            <w:proofErr w:type="spellEnd"/>
            <w:r>
              <w:t>)</w:t>
            </w:r>
          </w:p>
          <w:p w:rsidR="00FC0BD4" w:rsidRDefault="00D44935">
            <w:pPr>
              <w:pStyle w:val="Tabela-tre"/>
              <w:numPr>
                <w:ilvl w:val="0"/>
                <w:numId w:val="47"/>
              </w:numPr>
            </w:pPr>
            <w:r>
              <w:t xml:space="preserve">Zapłata za fakturę </w:t>
            </w:r>
            <w:r w:rsidR="00E20F1A">
              <w:t xml:space="preserve">następuje z uwzględnieniem źródeł finansowania, wystawionych </w:t>
            </w:r>
            <w:proofErr w:type="spellStart"/>
            <w:r w:rsidR="00E20F1A">
              <w:t>refaktur</w:t>
            </w:r>
            <w:proofErr w:type="spellEnd"/>
            <w:r w:rsidR="00E20F1A">
              <w:t xml:space="preserve"> i innych. </w:t>
            </w:r>
          </w:p>
          <w:p w:rsidR="00051B54" w:rsidRDefault="00C240C1" w:rsidP="00C240C1">
            <w:pPr>
              <w:pStyle w:val="Tabela-tre"/>
            </w:pPr>
            <w:r>
              <w:t xml:space="preserve">Etap1: Faktura za media jest </w:t>
            </w:r>
            <w:r w:rsidR="009958FD">
              <w:t xml:space="preserve">rozliczania </w:t>
            </w:r>
            <w:r>
              <w:t xml:space="preserve">w EOD na etapie </w:t>
            </w:r>
            <w:proofErr w:type="gramStart"/>
            <w:r>
              <w:t xml:space="preserve">kontroli </w:t>
            </w:r>
            <w:r w:rsidR="009958FD">
              <w:t>formalno-rachunkowej</w:t>
            </w:r>
            <w:proofErr w:type="gramEnd"/>
            <w:r w:rsidR="009958FD">
              <w:t xml:space="preserve"> </w:t>
            </w:r>
            <w:r>
              <w:t xml:space="preserve">przez Kwesturę. Kwestura wystawia </w:t>
            </w:r>
            <w:proofErr w:type="spellStart"/>
            <w:r>
              <w:t>refaktury</w:t>
            </w:r>
            <w:proofErr w:type="spellEnd"/>
            <w:r>
              <w:t xml:space="preserve"> i </w:t>
            </w:r>
            <w:r w:rsidR="00051B54">
              <w:t xml:space="preserve">przygotowuje </w:t>
            </w:r>
            <w:r w:rsidR="00EB4936">
              <w:t xml:space="preserve">plik </w:t>
            </w:r>
            <w:r w:rsidR="00EA178A">
              <w:t>z</w:t>
            </w:r>
            <w:r w:rsidR="00EB4936">
              <w:t xml:space="preserve"> wskaźnikami podziału </w:t>
            </w:r>
            <w:r>
              <w:t xml:space="preserve">w </w:t>
            </w:r>
            <w:r w:rsidR="00EB4936">
              <w:t>MS Excel. Plik jest załącz</w:t>
            </w:r>
            <w:r w:rsidR="00051B54">
              <w:t>any</w:t>
            </w:r>
            <w:r w:rsidR="00EB4936">
              <w:t xml:space="preserve"> w</w:t>
            </w:r>
            <w:r w:rsidR="00A040C3">
              <w:t xml:space="preserve"> EOD</w:t>
            </w:r>
            <w:r w:rsidR="00EB4936">
              <w:t xml:space="preserve">. </w:t>
            </w:r>
          </w:p>
          <w:p w:rsidR="00C240C1" w:rsidRDefault="00051B54" w:rsidP="00C240C1">
            <w:pPr>
              <w:pStyle w:val="Tabela-tre"/>
            </w:pPr>
            <w:r>
              <w:t xml:space="preserve">W EOD </w:t>
            </w:r>
            <w:r w:rsidR="00EB4936">
              <w:t xml:space="preserve">faktura zostanie podzielona na </w:t>
            </w:r>
            <w:r w:rsidR="009E098A">
              <w:t>trzy</w:t>
            </w:r>
            <w:r w:rsidR="00EB4936">
              <w:t xml:space="preserve"> </w:t>
            </w:r>
            <w:r w:rsidR="009E098A">
              <w:t xml:space="preserve">grupy </w:t>
            </w:r>
            <w:r w:rsidR="00EB4936">
              <w:t>pozycj</w:t>
            </w:r>
            <w:r w:rsidR="00E20F1A">
              <w:t>i</w:t>
            </w:r>
            <w:r w:rsidR="00EB4936">
              <w:t xml:space="preserve">. Pierwsza dotyczy wartości </w:t>
            </w:r>
            <w:proofErr w:type="spellStart"/>
            <w:r w:rsidR="00EB4936">
              <w:t>refaktury</w:t>
            </w:r>
            <w:proofErr w:type="spellEnd"/>
            <w:r w:rsidR="00EB4936">
              <w:t xml:space="preserve"> z VAT odliczanym w 100%. Druga dotyczy </w:t>
            </w:r>
            <w:r w:rsidR="009E098A">
              <w:t>pozycji, w któr</w:t>
            </w:r>
            <w:r w:rsidR="00E20F1A">
              <w:t>ych</w:t>
            </w:r>
            <w:r w:rsidR="009E098A">
              <w:t xml:space="preserve"> VAT </w:t>
            </w:r>
            <w:r w:rsidR="00E20F1A">
              <w:t>jest nieodliczany</w:t>
            </w:r>
            <w:r w:rsidR="009958FD">
              <w:t>, trzecią stanowią p</w:t>
            </w:r>
            <w:r w:rsidR="00EB4936">
              <w:t>ozostał</w:t>
            </w:r>
            <w:r w:rsidR="00E20F1A">
              <w:t>e</w:t>
            </w:r>
            <w:r w:rsidR="00EB4936">
              <w:t xml:space="preserve"> kwoty faktury, która ma</w:t>
            </w:r>
            <w:r w:rsidR="00E20F1A">
              <w:t>ją</w:t>
            </w:r>
            <w:r w:rsidR="00EB4936">
              <w:t xml:space="preserve"> by</w:t>
            </w:r>
            <w:r w:rsidR="00E20F1A">
              <w:t>ć</w:t>
            </w:r>
            <w:r w:rsidR="00EB4936">
              <w:t xml:space="preserve"> podzielona wg wskaźników z pliku MS Excel.</w:t>
            </w:r>
            <w:r>
              <w:t xml:space="preserve"> </w:t>
            </w:r>
            <w:r w:rsidR="00A040C3">
              <w:t xml:space="preserve">Pozycje </w:t>
            </w:r>
            <w:r w:rsidR="002B4148">
              <w:t xml:space="preserve">w </w:t>
            </w:r>
            <w:r w:rsidR="00A040C3">
              <w:t>EOD mają odpowiadać przyszłym pozycjom w rejestrze VAT.</w:t>
            </w:r>
            <w:r>
              <w:t xml:space="preserve"> Po zakończeniu edycji dokumentu w EOD, dokument zostaje utworzony w SIMPLE.ERP i tutaj poprzez </w:t>
            </w:r>
            <w:proofErr w:type="gramStart"/>
            <w:r>
              <w:t>wskazanie załączonego</w:t>
            </w:r>
            <w:proofErr w:type="gramEnd"/>
            <w:r>
              <w:t xml:space="preserve"> w EOD pliku MS Excel system automatycznie dokona podziału wskazanej pozycji na konta księgowe kosztów.  Z dokumentu zostanie utworzony dekret, rejestr VAT i przelew. </w:t>
            </w:r>
          </w:p>
          <w:p w:rsidR="00A040C3" w:rsidRPr="0057702B" w:rsidRDefault="0077527C" w:rsidP="00330B19">
            <w:pPr>
              <w:pStyle w:val="Tabela-tre"/>
            </w:pPr>
            <w:r>
              <w:t>Etap2:</w:t>
            </w:r>
            <w:r w:rsidR="00BE7EEE">
              <w:t xml:space="preserve"> </w:t>
            </w:r>
            <w:r>
              <w:t xml:space="preserve">Faktura przechodzi z EOD do SIMPLE.ERP, </w:t>
            </w:r>
            <w:r w:rsidR="00E57528">
              <w:t>zostaje zatwierdzona w SIMPLE, powstaje dekret, przelew i wpis w rejestrze VAT. Przelew</w:t>
            </w:r>
            <w:r w:rsidR="00330B19">
              <w:t>, dekret</w:t>
            </w:r>
            <w:r w:rsidR="00E57528">
              <w:t xml:space="preserve"> i rejestr VAT mają już </w:t>
            </w:r>
            <w:r w:rsidR="00EA178A">
              <w:t>postać</w:t>
            </w:r>
            <w:r w:rsidR="00E57528">
              <w:t xml:space="preserve"> ostateczną</w:t>
            </w:r>
          </w:p>
        </w:tc>
      </w:tr>
    </w:tbl>
    <w:p w:rsidR="006A6757" w:rsidRPr="0057702B" w:rsidRDefault="006A675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FC2EF4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FC2EF4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FC2EF4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FC2EF4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FC2EF4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FC2EF4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FC2EF4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FC2EF4">
            <w:pPr>
              <w:pStyle w:val="Tabela-tre"/>
            </w:pPr>
          </w:p>
        </w:tc>
      </w:tr>
    </w:tbl>
    <w:p w:rsidR="005F0A88" w:rsidRPr="0057702B" w:rsidRDefault="005F0A88" w:rsidP="00FC2EF4">
      <w:pPr>
        <w:pStyle w:val="Akapit-tre"/>
      </w:pPr>
      <w:bookmarkStart w:id="156" w:name="_Toc328472165"/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726D75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OPIS</w:t>
            </w:r>
          </w:p>
        </w:tc>
      </w:tr>
      <w:tr w:rsidR="00726D75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653454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653454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Standardowe raporty z okna ‘Dokumenty zakupu’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26D75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</w:tbl>
    <w:p w:rsidR="00FC2EF4" w:rsidRPr="0057702B" w:rsidRDefault="00FC2EF4" w:rsidP="00FC2EF4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157" w:name="_Toc355857545"/>
      <w:bookmarkStart w:id="158" w:name="_Toc357526312"/>
      <w:bookmarkStart w:id="159" w:name="_Toc362463321"/>
      <w:r w:rsidRPr="0057702B">
        <w:lastRenderedPageBreak/>
        <w:t>4</w:t>
      </w:r>
      <w:r w:rsidR="00E91797" w:rsidRPr="0057702B">
        <w:t>.</w:t>
      </w:r>
      <w:r w:rsidR="00CC7713">
        <w:t>5</w:t>
      </w:r>
      <w:r w:rsidR="006A2D2D" w:rsidRPr="0057702B">
        <w:t>.</w:t>
      </w:r>
      <w:r w:rsidR="00E91797" w:rsidRPr="0057702B">
        <w:t>11</w:t>
      </w:r>
      <w:r w:rsidR="00E91797" w:rsidRPr="0057702B">
        <w:tab/>
      </w:r>
      <w:r w:rsidR="00051816">
        <w:t xml:space="preserve">FK_11 </w:t>
      </w:r>
      <w:r w:rsidR="0029612D" w:rsidRPr="0057702B">
        <w:t xml:space="preserve">Proces </w:t>
      </w:r>
      <w:r w:rsidR="00E91797" w:rsidRPr="0057702B">
        <w:t>przetwarzania zobowiązań</w:t>
      </w:r>
      <w:bookmarkEnd w:id="156"/>
      <w:bookmarkEnd w:id="157"/>
      <w:bookmarkEnd w:id="158"/>
      <w:bookmarkEnd w:id="15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051816" w:rsidP="005F0A88">
            <w:pPr>
              <w:pStyle w:val="Tabela-tre"/>
            </w:pPr>
            <w:r>
              <w:t xml:space="preserve">FK_11 </w:t>
            </w:r>
            <w:r w:rsidR="0029612D" w:rsidRPr="0057702B">
              <w:t xml:space="preserve">PROCES </w:t>
            </w:r>
            <w:r w:rsidR="00E91797" w:rsidRPr="0057702B">
              <w:t>PRZETWARZANIA ZOBOWIĄZAŃ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5F0A88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B475E2" w:rsidRDefault="00051816" w:rsidP="000E5231">
            <w:pPr>
              <w:pStyle w:val="Tabela-tre"/>
            </w:pPr>
            <w:r>
              <w:t xml:space="preserve">FK_10 </w:t>
            </w:r>
            <w:r w:rsidR="0029612D" w:rsidRPr="0057702B">
              <w:t xml:space="preserve">Proces </w:t>
            </w:r>
            <w:r w:rsidR="004741DB" w:rsidRPr="0057702B">
              <w:t>obsługi faktur zakupu</w:t>
            </w:r>
          </w:p>
          <w:p w:rsidR="00352565" w:rsidRDefault="00352565" w:rsidP="000E5231">
            <w:pPr>
              <w:pStyle w:val="Tabela-tre"/>
            </w:pPr>
            <w:r>
              <w:t>F</w:t>
            </w:r>
            <w:r w:rsidRPr="00352565">
              <w:t>K_01 Proces przetwarzania dekretów księgowych</w:t>
            </w:r>
          </w:p>
          <w:p w:rsidR="00352565" w:rsidRPr="0057702B" w:rsidRDefault="00352565" w:rsidP="000E5231">
            <w:pPr>
              <w:pStyle w:val="Tabela-tre"/>
            </w:pP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5F0A88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 xml:space="preserve">Dokumenty zobowiązań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>Rozliczanie zobowiązań i rejestr nierozliczonych zobowiązań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0E5231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BA4007" w:rsidRPr="0057702B" w:rsidRDefault="00E91797" w:rsidP="005F0A88">
            <w:pPr>
              <w:pStyle w:val="Tabela-tre"/>
            </w:pPr>
            <w:r w:rsidRPr="0057702B">
              <w:t xml:space="preserve">Proces obsługuje rejestr zawierający pozycje zobowiązań, z podziałem na poszczególne typy dokumentów finansowych </w:t>
            </w:r>
            <w:proofErr w:type="gramStart"/>
            <w:r w:rsidRPr="0057702B">
              <w:t>tworzących zobowiązanie</w:t>
            </w:r>
            <w:proofErr w:type="gramEnd"/>
            <w:r w:rsidRPr="0057702B">
              <w:t>. Rejestr pozwala na wykonywanie rozliczeń, przelewów oraz zestawień w zależności od zadanych filtrów.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5F0A88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Default="00051816" w:rsidP="005F0A88">
            <w:pPr>
              <w:pStyle w:val="Tabela-tre"/>
            </w:pPr>
            <w:r>
              <w:t>FK_14</w:t>
            </w:r>
            <w:r w:rsidR="004741DB" w:rsidRPr="0057702B">
              <w:t xml:space="preserve"> </w:t>
            </w:r>
            <w:r w:rsidR="0029612D" w:rsidRPr="0057702B">
              <w:t>Proces</w:t>
            </w:r>
            <w:r w:rsidR="0029612D">
              <w:t xml:space="preserve"> </w:t>
            </w:r>
            <w:r w:rsidR="004741DB" w:rsidRPr="0057702B">
              <w:t>obsługi przelewów</w:t>
            </w:r>
          </w:p>
          <w:p w:rsidR="009C27C3" w:rsidRDefault="009C27C3" w:rsidP="005F0A88">
            <w:pPr>
              <w:pStyle w:val="Tabela-tre"/>
            </w:pPr>
            <w:r w:rsidRPr="009C27C3">
              <w:t>FK_32 Proces obsługi rozrachunków</w:t>
            </w:r>
          </w:p>
          <w:p w:rsidR="009C27C3" w:rsidRPr="0057702B" w:rsidRDefault="009C27C3" w:rsidP="005F0A88">
            <w:pPr>
              <w:pStyle w:val="Tabela-tre"/>
            </w:pPr>
            <w:r w:rsidRPr="009C27C3">
              <w:t>FK_08 Proces sprawozdań finansowych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456F82" w:rsidRPr="0057702B" w:rsidTr="00456F82">
        <w:trPr>
          <w:cantSplit/>
          <w:tblHeader/>
        </w:trPr>
        <w:tc>
          <w:tcPr>
            <w:tcW w:w="709" w:type="dxa"/>
            <w:shd w:val="clear" w:color="auto" w:fill="DBE5F1"/>
          </w:tcPr>
          <w:p w:rsidR="00456F82" w:rsidRPr="0057702B" w:rsidRDefault="00456F82" w:rsidP="00456F82">
            <w:pPr>
              <w:pStyle w:val="Tabela-nagwek"/>
            </w:pPr>
          </w:p>
        </w:tc>
        <w:tc>
          <w:tcPr>
            <w:tcW w:w="8363" w:type="dxa"/>
            <w:shd w:val="clear" w:color="auto" w:fill="DBE5F1"/>
          </w:tcPr>
          <w:p w:rsidR="00456F82" w:rsidRPr="0057702B" w:rsidRDefault="00456F82" w:rsidP="00456F82">
            <w:pPr>
              <w:pStyle w:val="Tabela-nagwek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456F82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456F82" w:rsidRPr="0057702B" w:rsidRDefault="00CD5E36" w:rsidP="00FC2EF4">
            <w:pPr>
              <w:pStyle w:val="Tabela-tre"/>
            </w:pPr>
            <w:r>
              <w:t>1.</w:t>
            </w:r>
          </w:p>
        </w:tc>
        <w:tc>
          <w:tcPr>
            <w:tcW w:w="8363" w:type="dxa"/>
            <w:shd w:val="clear" w:color="auto" w:fill="auto"/>
          </w:tcPr>
          <w:p w:rsidR="00456F82" w:rsidRPr="0057702B" w:rsidRDefault="00AC3E41" w:rsidP="005F0A88">
            <w:pPr>
              <w:pStyle w:val="Tabela-tre"/>
            </w:pPr>
            <w:r>
              <w:t>Kwestura</w:t>
            </w:r>
            <w:r w:rsidR="005F0A88" w:rsidRPr="0057702B">
              <w:t xml:space="preserve"> dokonuje analizy stanu nierozliczonych zobowiązań przy wykorzystaniu raportów dostępnych w systemie.</w:t>
            </w:r>
          </w:p>
        </w:tc>
      </w:tr>
      <w:tr w:rsidR="005F0A88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5F0A88" w:rsidRPr="0057702B" w:rsidRDefault="00CD5E36" w:rsidP="00FC2EF4">
            <w:pPr>
              <w:pStyle w:val="Tabela-tre"/>
            </w:pPr>
            <w:r>
              <w:t>2.</w:t>
            </w:r>
          </w:p>
        </w:tc>
        <w:tc>
          <w:tcPr>
            <w:tcW w:w="8363" w:type="dxa"/>
            <w:shd w:val="clear" w:color="auto" w:fill="auto"/>
          </w:tcPr>
          <w:p w:rsidR="005F0A88" w:rsidRPr="0057702B" w:rsidRDefault="005F0A88" w:rsidP="005F0A88">
            <w:pPr>
              <w:pStyle w:val="Tabela-tre"/>
            </w:pPr>
            <w:r w:rsidRPr="0057702B">
              <w:t>Wykonanie rozrachunków:</w:t>
            </w:r>
          </w:p>
          <w:p w:rsidR="005F0A88" w:rsidRPr="0057702B" w:rsidRDefault="005F0A88" w:rsidP="005F0A88">
            <w:pPr>
              <w:pStyle w:val="Tabela-wyliczanka-o"/>
            </w:pPr>
            <w:r w:rsidRPr="0057702B">
              <w:t>Rozliczenie zobowiązania z płatnością,</w:t>
            </w:r>
          </w:p>
          <w:p w:rsidR="005F0A88" w:rsidRPr="0057702B" w:rsidRDefault="005F0A88" w:rsidP="005F0A88">
            <w:pPr>
              <w:pStyle w:val="Tabela-wyliczanka-o"/>
            </w:pPr>
            <w:r w:rsidRPr="0057702B">
              <w:t>Rozliczenie pozycji zobowiązania z należnością,</w:t>
            </w:r>
          </w:p>
          <w:p w:rsidR="005F0A88" w:rsidRPr="0057702B" w:rsidRDefault="005F0A88" w:rsidP="005F0A88">
            <w:pPr>
              <w:pStyle w:val="Tabela-wyliczanka-o"/>
            </w:pPr>
            <w:r w:rsidRPr="0057702B">
              <w:t>Rozliczenie zobowiązania z korektą zobowiązania</w:t>
            </w:r>
          </w:p>
        </w:tc>
      </w:tr>
      <w:tr w:rsidR="005F0A88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5F0A88" w:rsidRPr="0057702B" w:rsidRDefault="00CD5E36" w:rsidP="00FC2EF4">
            <w:pPr>
              <w:pStyle w:val="Tabela-tre"/>
            </w:pPr>
            <w:r>
              <w:t>3.</w:t>
            </w:r>
          </w:p>
        </w:tc>
        <w:tc>
          <w:tcPr>
            <w:tcW w:w="8363" w:type="dxa"/>
            <w:shd w:val="clear" w:color="auto" w:fill="auto"/>
          </w:tcPr>
          <w:p w:rsidR="005F0A88" w:rsidRPr="0057702B" w:rsidRDefault="005F0A88" w:rsidP="005F0A88">
            <w:pPr>
              <w:pStyle w:val="Tabela-tre"/>
            </w:pPr>
            <w:r w:rsidRPr="0057702B">
              <w:t>Sprawdzenia terminów płatności nierozliczonych zobowiązań.</w:t>
            </w:r>
          </w:p>
          <w:p w:rsidR="005F0A88" w:rsidRPr="0057702B" w:rsidRDefault="005F0A88" w:rsidP="005F0A88">
            <w:pPr>
              <w:pStyle w:val="Tabela-tre"/>
            </w:pPr>
            <w:r w:rsidRPr="0057702B">
              <w:t>Przygotowanie listy nierozliczonych zobowiązań i przekazanie do osób merytorycznie odpowiedzialnych.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FC2EF4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FC2EF4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FC2EF4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FC2EF4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FC2EF4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FC2EF4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FC2EF4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FC2EF4">
            <w:pPr>
              <w:pStyle w:val="Tabela-tre"/>
            </w:pPr>
          </w:p>
        </w:tc>
      </w:tr>
    </w:tbl>
    <w:p w:rsidR="005F0A88" w:rsidRPr="0057702B" w:rsidRDefault="005F0A88" w:rsidP="00FC2EF4">
      <w:pPr>
        <w:pStyle w:val="Akapit-tre"/>
      </w:pPr>
      <w:bookmarkStart w:id="160" w:name="_Toc328472166"/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726D75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OPIS</w:t>
            </w:r>
          </w:p>
        </w:tc>
      </w:tr>
      <w:tr w:rsidR="004F153E" w:rsidRPr="0057702B" w:rsidTr="00F947BF">
        <w:trPr>
          <w:cantSplit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Pr="0057702B" w:rsidRDefault="004F153E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Standardowe raporty z okna ‘Nierozliczone zobowiązania’:</w:t>
            </w:r>
          </w:p>
        </w:tc>
      </w:tr>
      <w:tr w:rsidR="00877DA8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8" w:rsidRPr="0057702B" w:rsidRDefault="00877DA8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8" w:rsidRPr="0057702B" w:rsidRDefault="00FA4EED" w:rsidP="00877DA8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t xml:space="preserve">Nierozliczone </w:t>
            </w:r>
            <w:proofErr w:type="gramStart"/>
            <w:r w:rsidRPr="0057702B">
              <w:t>zobowiązania  z</w:t>
            </w:r>
            <w:proofErr w:type="gramEnd"/>
            <w:r w:rsidRPr="0057702B">
              <w:t xml:space="preserve"> dekretem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8" w:rsidRPr="0057702B" w:rsidRDefault="00FA4EED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t xml:space="preserve">lista zobowiązań w walucie transakcji i walucie bazowej, zgrupowanych wg stron rozrachunku, wg filtrów zdefiniowanych w </w:t>
            </w:r>
            <w:proofErr w:type="gramStart"/>
            <w:r w:rsidRPr="0057702B">
              <w:t>nagłówku  listy</w:t>
            </w:r>
            <w:proofErr w:type="gramEnd"/>
            <w:r w:rsidRPr="0057702B">
              <w:t>. Jedna z kolumn zawiera identyfikator dekretu powiązanego ze zobowiązaniem</w:t>
            </w:r>
          </w:p>
        </w:tc>
      </w:tr>
      <w:tr w:rsidR="00FA4EED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ED" w:rsidRPr="0057702B" w:rsidRDefault="00FA4EED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ED" w:rsidRPr="0057702B" w:rsidRDefault="00FA4EED" w:rsidP="00E0731F">
            <w:pPr>
              <w:pStyle w:val="Tabela-tre"/>
            </w:pPr>
            <w:r w:rsidRPr="0057702B">
              <w:t>Nierozliczone zobowiązania z dekretem i uwagami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ED" w:rsidRPr="0057702B" w:rsidRDefault="00FA4EED" w:rsidP="00511204">
            <w:pPr>
              <w:pStyle w:val="Tabela-tre"/>
            </w:pPr>
            <w:r w:rsidRPr="0057702B">
              <w:t xml:space="preserve">lista zobowiązań w walucie transakcji i walucie bazowej, zgrupowanych wg stron rozrachunku, wg filtrów zdefiniowanych w </w:t>
            </w:r>
            <w:proofErr w:type="gramStart"/>
            <w:r w:rsidRPr="0057702B">
              <w:t>nagłówku  listy</w:t>
            </w:r>
            <w:proofErr w:type="gramEnd"/>
            <w:r w:rsidRPr="0057702B">
              <w:t xml:space="preserve">. Jedna z kolumn zawiera identyfikator dekretu powiązanego ze zobowiązaniem. W dodatkowej </w:t>
            </w:r>
            <w:proofErr w:type="gramStart"/>
            <w:r w:rsidRPr="0057702B">
              <w:t>linii umieszczone</w:t>
            </w:r>
            <w:proofErr w:type="gramEnd"/>
            <w:r w:rsidRPr="0057702B">
              <w:t xml:space="preserve"> są uwagi zobowiązania</w:t>
            </w:r>
            <w:r w:rsidR="00646666" w:rsidRPr="0057702B">
              <w:t xml:space="preserve"> o ile zostały dodane</w:t>
            </w:r>
          </w:p>
        </w:tc>
      </w:tr>
      <w:tr w:rsidR="00FA4EED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ED" w:rsidRPr="0057702B" w:rsidRDefault="00FA4EED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lastRenderedPageBreak/>
              <w:t>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ED" w:rsidRPr="0057702B" w:rsidRDefault="00E60C7C" w:rsidP="00877DA8">
            <w:pPr>
              <w:pStyle w:val="Tabela-tre"/>
            </w:pPr>
            <w:r w:rsidRPr="0057702B">
              <w:t>Struktura wiekowa zobowiązań – Planowane płatności / (A3)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ED" w:rsidRPr="0057702B" w:rsidRDefault="00E60C7C" w:rsidP="00511204">
            <w:pPr>
              <w:pStyle w:val="Tabela-tre"/>
            </w:pPr>
            <w:proofErr w:type="gramStart"/>
            <w:r w:rsidRPr="0057702B">
              <w:t>struktura</w:t>
            </w:r>
            <w:proofErr w:type="gramEnd"/>
            <w:r w:rsidRPr="0057702B">
              <w:t xml:space="preserve"> wiekowa w układzie stron rozrachunków przedstawiająca przewidywane zapłaty za zobowiązania wg ich terminów płatności w przedziałach aktywnej struktury wiekowej. Raport w wersji A4 i A3.</w:t>
            </w:r>
          </w:p>
        </w:tc>
      </w:tr>
      <w:tr w:rsidR="00E60C7C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C" w:rsidRPr="0057702B" w:rsidRDefault="00E60C7C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C" w:rsidRPr="0057702B" w:rsidRDefault="00E60C7C" w:rsidP="00877DA8">
            <w:pPr>
              <w:pStyle w:val="Tabela-tre"/>
            </w:pPr>
            <w:r w:rsidRPr="0057702B">
              <w:t>Struktura wiekowa zobowiązań / (A3)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C" w:rsidRPr="0057702B" w:rsidRDefault="00E60C7C" w:rsidP="00511204">
            <w:pPr>
              <w:pStyle w:val="Tabela-tre"/>
            </w:pPr>
            <w:proofErr w:type="gramStart"/>
            <w:r w:rsidRPr="0057702B">
              <w:t>zestawienie</w:t>
            </w:r>
            <w:proofErr w:type="gramEnd"/>
            <w:r w:rsidRPr="0057702B">
              <w:t xml:space="preserve"> zobowiązań w walucie transakcji w podziale na zakresy dni przeterminowania wg filtrów zdefiniowanych w nagłówku listy. Zakresy definiuje się w opcji </w:t>
            </w:r>
            <w:r w:rsidRPr="0057702B">
              <w:rPr>
                <w:i/>
              </w:rPr>
              <w:t>Przedziały struktury wiekowej</w:t>
            </w:r>
            <w:r w:rsidRPr="0057702B">
              <w:t>. Raport w wersji A4 i A3.</w:t>
            </w:r>
          </w:p>
        </w:tc>
      </w:tr>
      <w:tr w:rsidR="00E60C7C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C" w:rsidRPr="0057702B" w:rsidRDefault="00E60C7C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C" w:rsidRPr="0057702B" w:rsidRDefault="001742CD" w:rsidP="00877DA8">
            <w:pPr>
              <w:pStyle w:val="Tabela-tre"/>
            </w:pPr>
            <w:r w:rsidRPr="0057702B">
              <w:t>Struktura wiekowa zobowiązań w walucie bazowej / (A3)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C" w:rsidRPr="0057702B" w:rsidRDefault="001742CD" w:rsidP="00511204">
            <w:pPr>
              <w:pStyle w:val="Tabela-tre"/>
            </w:pPr>
            <w:proofErr w:type="gramStart"/>
            <w:r w:rsidRPr="0057702B">
              <w:t>jak</w:t>
            </w:r>
            <w:proofErr w:type="gramEnd"/>
            <w:r w:rsidRPr="0057702B">
              <w:t xml:space="preserve"> wyżej, tylko w walucie bazowej (PLN).  Raport w wersji A4 i A3.</w:t>
            </w:r>
          </w:p>
        </w:tc>
      </w:tr>
      <w:tr w:rsidR="001742CD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D" w:rsidRPr="0057702B" w:rsidRDefault="001742CD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6.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D" w:rsidRPr="0057702B" w:rsidRDefault="001742CD" w:rsidP="00877DA8">
            <w:pPr>
              <w:pStyle w:val="Tabela-tre"/>
            </w:pPr>
            <w:r w:rsidRPr="0057702B">
              <w:t xml:space="preserve">Struktura wiekowa zobowiązań z </w:t>
            </w:r>
            <w:proofErr w:type="spellStart"/>
            <w:r w:rsidRPr="0057702B">
              <w:t>uwzgl.</w:t>
            </w:r>
            <w:proofErr w:type="gramStart"/>
            <w:r w:rsidRPr="0057702B">
              <w:t>płat</w:t>
            </w:r>
            <w:proofErr w:type="spellEnd"/>
            <w:proofErr w:type="gramEnd"/>
            <w:r w:rsidRPr="0057702B">
              <w:t xml:space="preserve">. </w:t>
            </w:r>
            <w:proofErr w:type="gramStart"/>
            <w:r w:rsidRPr="0057702B">
              <w:t>i</w:t>
            </w:r>
            <w:proofErr w:type="gramEnd"/>
            <w:r w:rsidRPr="0057702B">
              <w:t xml:space="preserve"> </w:t>
            </w:r>
            <w:proofErr w:type="spellStart"/>
            <w:r w:rsidRPr="0057702B">
              <w:t>nal</w:t>
            </w:r>
            <w:proofErr w:type="spellEnd"/>
            <w:r w:rsidRPr="0057702B">
              <w:t>. / A3)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D" w:rsidRPr="0057702B" w:rsidRDefault="001742CD" w:rsidP="00511204">
            <w:pPr>
              <w:pStyle w:val="Tabela-tre"/>
            </w:pPr>
            <w:proofErr w:type="gramStart"/>
            <w:r w:rsidRPr="0057702B">
              <w:t>jak</w:t>
            </w:r>
            <w:proofErr w:type="gramEnd"/>
            <w:r w:rsidRPr="0057702B">
              <w:t xml:space="preserve"> raport Struktura wiekowa zobowiązań, ale dodana jest dodatkowa kolumna z sumą kwot należności i płatności dla pozycji zobowiązań wykazanych na raporcie. Raport w wersji A4 i A3.</w:t>
            </w:r>
          </w:p>
        </w:tc>
      </w:tr>
      <w:tr w:rsidR="001742CD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D" w:rsidRPr="0057702B" w:rsidRDefault="001742CD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7.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D" w:rsidRPr="0057702B" w:rsidRDefault="001742CD" w:rsidP="00877DA8">
            <w:pPr>
              <w:pStyle w:val="Tabela-tre"/>
            </w:pPr>
            <w:r w:rsidRPr="0057702B">
              <w:t xml:space="preserve">Struktura wiekowa zobowiązań z </w:t>
            </w:r>
            <w:proofErr w:type="spellStart"/>
            <w:r w:rsidRPr="0057702B">
              <w:t>uwzgl.</w:t>
            </w:r>
            <w:proofErr w:type="gramStart"/>
            <w:r w:rsidRPr="0057702B">
              <w:t>płat</w:t>
            </w:r>
            <w:proofErr w:type="spellEnd"/>
            <w:proofErr w:type="gramEnd"/>
            <w:r w:rsidRPr="0057702B">
              <w:t xml:space="preserve">. </w:t>
            </w:r>
            <w:proofErr w:type="gramStart"/>
            <w:r w:rsidRPr="0057702B">
              <w:t>obcych</w:t>
            </w:r>
            <w:proofErr w:type="gramEnd"/>
            <w:r w:rsidRPr="0057702B">
              <w:t xml:space="preserve"> / A3)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D" w:rsidRPr="0057702B" w:rsidRDefault="001742CD" w:rsidP="00511204">
            <w:pPr>
              <w:pStyle w:val="Tabela-tre"/>
            </w:pPr>
            <w:proofErr w:type="gramStart"/>
            <w:r w:rsidRPr="0057702B">
              <w:t>zestawienie</w:t>
            </w:r>
            <w:proofErr w:type="gramEnd"/>
            <w:r w:rsidRPr="0057702B">
              <w:t xml:space="preserve"> zobowiązań w walucie bazowej w podziale na zakresy dni przeterminowania wg filtrów zdefiniowanych w nagłówku listy. Płatności </w:t>
            </w:r>
            <w:proofErr w:type="gramStart"/>
            <w:r w:rsidRPr="0057702B">
              <w:t>obce  są</w:t>
            </w:r>
            <w:proofErr w:type="gramEnd"/>
            <w:r w:rsidRPr="0057702B">
              <w:t xml:space="preserve"> traktowane tak, jak zobowiązania. Raport w wersji A4 i A3.</w:t>
            </w:r>
          </w:p>
        </w:tc>
      </w:tr>
      <w:tr w:rsidR="001742CD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D" w:rsidRPr="0057702B" w:rsidRDefault="001742CD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8.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D" w:rsidRPr="0057702B" w:rsidRDefault="00F1084A" w:rsidP="00877DA8">
            <w:pPr>
              <w:pStyle w:val="Tabela-tre"/>
            </w:pPr>
            <w:r w:rsidRPr="0057702B">
              <w:t>Zobowiązania w podziale na kwoty / (A3)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D" w:rsidRPr="0057702B" w:rsidRDefault="00F1084A" w:rsidP="00511204">
            <w:pPr>
              <w:pStyle w:val="Tabela-tre"/>
            </w:pPr>
            <w:proofErr w:type="gramStart"/>
            <w:r w:rsidRPr="0057702B">
              <w:t>przedstawia</w:t>
            </w:r>
            <w:proofErr w:type="gramEnd"/>
            <w:r w:rsidRPr="0057702B">
              <w:t xml:space="preserve"> strukturę kwotową zobowiązań w układzie stron rozrachunków w oparciu o przedziały kwotowe z aktywnej struktury. Przedziały definiuje się w opcji </w:t>
            </w:r>
            <w:r w:rsidRPr="0057702B">
              <w:rPr>
                <w:i/>
              </w:rPr>
              <w:t>Przedz</w:t>
            </w:r>
            <w:r w:rsidR="004D61C8" w:rsidRPr="0057702B">
              <w:rPr>
                <w:i/>
              </w:rPr>
              <w:t>i</w:t>
            </w:r>
            <w:r w:rsidRPr="0057702B">
              <w:rPr>
                <w:i/>
              </w:rPr>
              <w:t xml:space="preserve">ały struktury </w:t>
            </w:r>
            <w:proofErr w:type="gramStart"/>
            <w:r w:rsidRPr="0057702B">
              <w:rPr>
                <w:i/>
              </w:rPr>
              <w:t>wiekowej</w:t>
            </w:r>
            <w:r w:rsidRPr="0057702B">
              <w:t xml:space="preserve"> . </w:t>
            </w:r>
            <w:proofErr w:type="gramEnd"/>
            <w:r w:rsidRPr="0057702B">
              <w:t>Raport w wersji A4 i A3</w:t>
            </w:r>
          </w:p>
        </w:tc>
      </w:tr>
      <w:tr w:rsidR="00F1084A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A" w:rsidRPr="0057702B" w:rsidRDefault="00F1084A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A" w:rsidRPr="0057702B" w:rsidRDefault="007C4DCF" w:rsidP="00877DA8">
            <w:pPr>
              <w:pStyle w:val="Tabela-tre"/>
            </w:pPr>
            <w:r w:rsidRPr="0057702B">
              <w:t>Nierozliczone zobowiązania i płatności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A" w:rsidRPr="0057702B" w:rsidRDefault="007C4DCF" w:rsidP="00511204">
            <w:pPr>
              <w:pStyle w:val="Tabela-tre"/>
            </w:pPr>
            <w:r w:rsidRPr="0057702B">
              <w:t xml:space="preserve">ten raport jest </w:t>
            </w:r>
            <w:proofErr w:type="gramStart"/>
            <w:r w:rsidRPr="0057702B">
              <w:t>dostępny gdy</w:t>
            </w:r>
            <w:proofErr w:type="gramEnd"/>
            <w:r w:rsidRPr="0057702B">
              <w:t xml:space="preserve"> w okienku filtrów jest ustawiony filtr na pole „strona”.  Lista zobowiązań i płatności w walucie transakcji i walucie bazowej, zgrupowanych wg stron rozrachunku, oddzielnie zobowiązań i płatności, wg filtrów zdefiniowanych w nagłówku listy</w:t>
            </w:r>
          </w:p>
        </w:tc>
      </w:tr>
      <w:tr w:rsidR="007C4DCF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F" w:rsidRPr="0057702B" w:rsidRDefault="007C4DCF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F" w:rsidRPr="0057702B" w:rsidRDefault="007C4DCF" w:rsidP="00877DA8">
            <w:pPr>
              <w:pStyle w:val="Tabela-tre"/>
            </w:pPr>
            <w:r w:rsidRPr="0057702B">
              <w:t>Odsetki od nierozliczonych zobowiązań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F" w:rsidRPr="0057702B" w:rsidRDefault="007C4DCF" w:rsidP="00511204">
            <w:pPr>
              <w:pStyle w:val="Tabela-tre"/>
            </w:pPr>
            <w:r w:rsidRPr="0057702B">
              <w:t>Ten raport jest dostępny, gdy ustawiony jest filtr na pole „przeterminowane”. Odsetki naliczane są na podstawie tabeli odsetkowej wprowadzanej w opcji Menu pełne/Finanse/Obiekty uzupełniające/</w:t>
            </w:r>
            <w:r w:rsidRPr="0057702B">
              <w:rPr>
                <w:i/>
              </w:rPr>
              <w:t>Parametry not odsetkowych</w:t>
            </w:r>
            <w:r w:rsidRPr="0057702B">
              <w:t xml:space="preserve"> – ikona </w:t>
            </w:r>
            <w:proofErr w:type="spellStart"/>
            <w:r w:rsidRPr="0057702B">
              <w:rPr>
                <w:i/>
              </w:rPr>
              <w:t>Def</w:t>
            </w:r>
            <w:proofErr w:type="spellEnd"/>
            <w:r w:rsidRPr="0057702B">
              <w:rPr>
                <w:i/>
              </w:rPr>
              <w:t xml:space="preserve">. </w:t>
            </w:r>
            <w:proofErr w:type="gramStart"/>
            <w:r w:rsidRPr="0057702B">
              <w:rPr>
                <w:i/>
              </w:rPr>
              <w:t>oprocentowania</w:t>
            </w:r>
            <w:proofErr w:type="gramEnd"/>
            <w:r w:rsidRPr="0057702B">
              <w:rPr>
                <w:i/>
              </w:rPr>
              <w:t xml:space="preserve"> odsetek</w:t>
            </w:r>
          </w:p>
        </w:tc>
      </w:tr>
    </w:tbl>
    <w:p w:rsidR="00FC2EF4" w:rsidRPr="0057702B" w:rsidRDefault="00FC2EF4" w:rsidP="00FC2EF4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161" w:name="_Toc355857546"/>
      <w:bookmarkStart w:id="162" w:name="_Toc357526313"/>
      <w:bookmarkStart w:id="163" w:name="_Toc362463322"/>
      <w:r w:rsidRPr="0057702B">
        <w:lastRenderedPageBreak/>
        <w:t>4</w:t>
      </w:r>
      <w:r w:rsidR="00E91797" w:rsidRPr="0057702B">
        <w:t>.</w:t>
      </w:r>
      <w:r w:rsidR="00CC7713">
        <w:t>5</w:t>
      </w:r>
      <w:r w:rsidR="006A2D2D" w:rsidRPr="0057702B">
        <w:t>.</w:t>
      </w:r>
      <w:r w:rsidR="00E91797" w:rsidRPr="0057702B">
        <w:t>12</w:t>
      </w:r>
      <w:r w:rsidR="00E91797" w:rsidRPr="0057702B">
        <w:tab/>
      </w:r>
      <w:r w:rsidR="004D2E8E">
        <w:t xml:space="preserve">FK_12 </w:t>
      </w:r>
      <w:r w:rsidR="0029612D" w:rsidRPr="0057702B">
        <w:t xml:space="preserve">Proces </w:t>
      </w:r>
      <w:r w:rsidR="00E91797" w:rsidRPr="0057702B">
        <w:t>obsługi dokumentów finansowych</w:t>
      </w:r>
      <w:bookmarkEnd w:id="160"/>
      <w:bookmarkEnd w:id="161"/>
      <w:bookmarkEnd w:id="162"/>
      <w:bookmarkEnd w:id="16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4D2E8E" w:rsidP="00466969">
            <w:pPr>
              <w:pStyle w:val="Tabela-tre"/>
            </w:pPr>
            <w:r>
              <w:t xml:space="preserve">FK_12 </w:t>
            </w:r>
            <w:r w:rsidR="0029612D" w:rsidRPr="0057702B">
              <w:t xml:space="preserve">PROCES </w:t>
            </w:r>
            <w:r w:rsidR="00E91797" w:rsidRPr="0057702B">
              <w:t>OBSŁUGI DOKUMENTÓW FINANSOWYCH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753DB3" w:rsidRDefault="00B475E2" w:rsidP="00753DB3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B475E2" w:rsidRDefault="00FA16D4" w:rsidP="000E5231">
            <w:pPr>
              <w:pStyle w:val="Tabela-tre"/>
            </w:pPr>
            <w:r>
              <w:t>Obszar Portal Pracowniczy</w:t>
            </w:r>
            <w:r w:rsidR="004741DB">
              <w:t xml:space="preserve">: </w:t>
            </w:r>
            <w:r w:rsidR="0029612D">
              <w:t xml:space="preserve">MHR_06. </w:t>
            </w:r>
            <w:r w:rsidR="0029612D" w:rsidRPr="00B13895">
              <w:t>Proces delegacj</w:t>
            </w:r>
            <w:r w:rsidR="0029612D" w:rsidRPr="00211463">
              <w:t>e</w:t>
            </w:r>
          </w:p>
          <w:p w:rsidR="00EB3E9F" w:rsidRPr="0057702B" w:rsidRDefault="00632351" w:rsidP="00632351">
            <w:pPr>
              <w:pStyle w:val="Tabela-tre"/>
            </w:pPr>
            <w:r>
              <w:t xml:space="preserve">Wniosek o zaliczkę na zakup materiałów i usług (proces ten zostanie ustalony przed rozpoczęciem wdrożenia systemu)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466969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64376" w:rsidRDefault="0029612D">
            <w:pPr>
              <w:pStyle w:val="Tabela-tre"/>
            </w:pPr>
            <w:r>
              <w:t xml:space="preserve">MHR_06 </w:t>
            </w:r>
            <w:r w:rsidR="00BD3039">
              <w:t xml:space="preserve">Proces obsługi </w:t>
            </w:r>
            <w:proofErr w:type="gramStart"/>
            <w:r w:rsidR="00BD3039">
              <w:t>delegacji opisany</w:t>
            </w:r>
            <w:proofErr w:type="gramEnd"/>
            <w:r w:rsidR="00BD3039">
              <w:t xml:space="preserve"> w obszarze </w:t>
            </w:r>
            <w:r w:rsidR="00CD3AA3">
              <w:t>Portal Pracowniczy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466969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>Rejestracja dokumentu w systemie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466969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0E5231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466969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>Proces pozwoli na tworzenie rejestru wypłaconych zaliczek z pracownikami. Rejestr ułatwi rozliczenie zaliczki</w:t>
            </w:r>
            <w:r w:rsidR="007B0DE1">
              <w:t xml:space="preserve"> dotyczącej delegacji i na bieżące zakupy.</w:t>
            </w:r>
          </w:p>
          <w:p w:rsidR="00356554" w:rsidRPr="0057702B" w:rsidRDefault="00356554" w:rsidP="000E5231">
            <w:pPr>
              <w:pStyle w:val="Tabela-tre"/>
            </w:pPr>
            <w:r w:rsidRPr="0057702B">
              <w:t>Utworzenie polecenia wypłaty</w:t>
            </w:r>
            <w:r w:rsidR="00AD1CC9">
              <w:t xml:space="preserve"> lub przelewu bankowego</w:t>
            </w:r>
          </w:p>
          <w:p w:rsidR="00356554" w:rsidRPr="0057702B" w:rsidRDefault="00356554" w:rsidP="00E0731F">
            <w:pPr>
              <w:pStyle w:val="Tabela-tre"/>
            </w:pPr>
            <w:r w:rsidRPr="0057702B">
              <w:t xml:space="preserve">Zatwierdzenie dokumentu finansowego przez </w:t>
            </w:r>
            <w:r w:rsidR="00E0731F">
              <w:t xml:space="preserve">Kwesturę spowoduje </w:t>
            </w:r>
            <w:r w:rsidR="00E0731F" w:rsidRPr="0057702B">
              <w:t>wygenerowanie dekretu księgowego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466969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9C27C3" w:rsidRDefault="004D2E8E" w:rsidP="000E5231">
            <w:pPr>
              <w:pStyle w:val="Tabela-tre"/>
            </w:pPr>
            <w:r>
              <w:t xml:space="preserve">FK_01 </w:t>
            </w:r>
            <w:r w:rsidR="0029612D" w:rsidRPr="0057702B">
              <w:t xml:space="preserve">Proces </w:t>
            </w:r>
            <w:r w:rsidR="00BD3039" w:rsidRPr="0057702B">
              <w:t>przetwarzania dekretów księgowych</w:t>
            </w:r>
          </w:p>
          <w:p w:rsidR="008D5E8B" w:rsidRPr="0057702B" w:rsidRDefault="008D5E8B" w:rsidP="009C27C3">
            <w:pPr>
              <w:pStyle w:val="Tabela-tre"/>
            </w:pPr>
          </w:p>
        </w:tc>
      </w:tr>
    </w:tbl>
    <w:p w:rsidR="00E91797" w:rsidRPr="0057702B" w:rsidRDefault="00E91797" w:rsidP="00FC2EF4">
      <w:pPr>
        <w:pStyle w:val="Akapit-tr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456F82" w:rsidRPr="0057702B" w:rsidTr="00456F82">
        <w:trPr>
          <w:cantSplit/>
          <w:tblHeader/>
        </w:trPr>
        <w:tc>
          <w:tcPr>
            <w:tcW w:w="709" w:type="dxa"/>
            <w:shd w:val="clear" w:color="auto" w:fill="DBE5F1"/>
          </w:tcPr>
          <w:p w:rsidR="00456F82" w:rsidRPr="0057702B" w:rsidRDefault="00456F82" w:rsidP="00FC2EF4">
            <w:pPr>
              <w:pStyle w:val="Tabela-nagwek"/>
            </w:pPr>
          </w:p>
        </w:tc>
        <w:tc>
          <w:tcPr>
            <w:tcW w:w="8363" w:type="dxa"/>
            <w:shd w:val="clear" w:color="auto" w:fill="DBE5F1"/>
          </w:tcPr>
          <w:p w:rsidR="00456F82" w:rsidRPr="0057702B" w:rsidRDefault="00456F82" w:rsidP="00FC2EF4">
            <w:pPr>
              <w:pStyle w:val="Tabela-nagwek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456F82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456F82" w:rsidRPr="0057702B" w:rsidRDefault="00456F82" w:rsidP="00FC2EF4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456F82" w:rsidRPr="0057702B" w:rsidRDefault="005F0A88" w:rsidP="004D2E8E">
            <w:pPr>
              <w:pStyle w:val="Tabela-tre"/>
            </w:pPr>
            <w:r w:rsidRPr="0057702B">
              <w:t xml:space="preserve">Rejestracja i zatwierdzenie dokumentu </w:t>
            </w:r>
            <w:proofErr w:type="gramStart"/>
            <w:r w:rsidRPr="0057702B">
              <w:t xml:space="preserve">zaliczki </w:t>
            </w:r>
            <w:r w:rsidR="00E70051">
              <w:t>opisana</w:t>
            </w:r>
            <w:proofErr w:type="gramEnd"/>
            <w:r w:rsidR="00E70051">
              <w:t xml:space="preserve"> jest w obszarze </w:t>
            </w:r>
            <w:r w:rsidR="0004131F">
              <w:t xml:space="preserve">… Portal Pracowniczy </w:t>
            </w:r>
            <w:r w:rsidR="00945611">
              <w:t xml:space="preserve">MHR_06. </w:t>
            </w:r>
            <w:r w:rsidR="00945611" w:rsidRPr="00B13895">
              <w:t>Proces delegacj</w:t>
            </w:r>
            <w:r w:rsidR="00945611" w:rsidRPr="00211463">
              <w:t>e</w:t>
            </w:r>
          </w:p>
        </w:tc>
      </w:tr>
      <w:tr w:rsidR="0078450E" w:rsidRPr="0057702B" w:rsidTr="00456F82">
        <w:trPr>
          <w:cantSplit/>
        </w:trPr>
        <w:tc>
          <w:tcPr>
            <w:tcW w:w="709" w:type="dxa"/>
            <w:shd w:val="clear" w:color="auto" w:fill="auto"/>
          </w:tcPr>
          <w:p w:rsidR="0078450E" w:rsidRPr="0057702B" w:rsidRDefault="0078450E" w:rsidP="00FC2EF4">
            <w:pPr>
              <w:pStyle w:val="Tabela-tre"/>
            </w:pPr>
            <w:r>
              <w:t>2.</w:t>
            </w:r>
          </w:p>
        </w:tc>
        <w:tc>
          <w:tcPr>
            <w:tcW w:w="8363" w:type="dxa"/>
            <w:shd w:val="clear" w:color="auto" w:fill="auto"/>
          </w:tcPr>
          <w:p w:rsidR="0078450E" w:rsidRPr="0057702B" w:rsidRDefault="0078450E" w:rsidP="000A3F06">
            <w:pPr>
              <w:pStyle w:val="Tabela-tre"/>
            </w:pPr>
            <w:r>
              <w:t xml:space="preserve">W </w:t>
            </w:r>
            <w:proofErr w:type="gramStart"/>
            <w:r>
              <w:t>procesie obsługiwane</w:t>
            </w:r>
            <w:proofErr w:type="gramEnd"/>
            <w:r>
              <w:t xml:space="preserve"> będą także pozostałe zaliczki pracowników. Zaliczki </w:t>
            </w:r>
            <w:r w:rsidR="000A3F06">
              <w:t>niezwiązane</w:t>
            </w:r>
            <w:r>
              <w:t xml:space="preserve"> z </w:t>
            </w:r>
            <w:proofErr w:type="gramStart"/>
            <w:r w:rsidR="00175090">
              <w:t>delegacj</w:t>
            </w:r>
            <w:r w:rsidR="000A3F06">
              <w:t>ą</w:t>
            </w:r>
            <w:r w:rsidR="00175090">
              <w:t xml:space="preserve"> rozliczane</w:t>
            </w:r>
            <w:proofErr w:type="gramEnd"/>
            <w:r>
              <w:t xml:space="preserve"> </w:t>
            </w:r>
            <w:r w:rsidR="00175090">
              <w:t xml:space="preserve">będą </w:t>
            </w:r>
            <w:r>
              <w:t xml:space="preserve">przez faktury zakupu w procesie FK_10. Proces obsługi faktur zakupu, z wykorzystaniem procesu </w:t>
            </w:r>
            <w:r w:rsidR="00175090">
              <w:t xml:space="preserve">obiegu faktur zakupu w </w:t>
            </w:r>
            <w:r>
              <w:t>EOD</w:t>
            </w:r>
            <w:r w:rsidR="00175090">
              <w:t>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FC2EF4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FC2EF4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FC2EF4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FC2EF4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FC2EF4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FC2EF4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FC2EF4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FC2EF4">
            <w:pPr>
              <w:pStyle w:val="Tabela-tre"/>
            </w:pPr>
          </w:p>
        </w:tc>
      </w:tr>
    </w:tbl>
    <w:p w:rsidR="005F0A88" w:rsidRPr="0057702B" w:rsidRDefault="005F0A88" w:rsidP="00FC2EF4">
      <w:pPr>
        <w:pStyle w:val="Akapit-tre"/>
      </w:pPr>
      <w:bookmarkStart w:id="164" w:name="_Toc328472167"/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F20776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776" w:rsidRPr="0057702B" w:rsidRDefault="00F20776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0776" w:rsidRPr="0057702B" w:rsidRDefault="00F20776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0776" w:rsidRPr="0057702B" w:rsidRDefault="00F20776" w:rsidP="00511204">
            <w:pPr>
              <w:pStyle w:val="Tabela-nagwek"/>
            </w:pPr>
            <w:r w:rsidRPr="0057702B">
              <w:t>OPIS</w:t>
            </w:r>
          </w:p>
        </w:tc>
      </w:tr>
      <w:tr w:rsidR="00F20776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76" w:rsidRPr="0057702B" w:rsidRDefault="00F20776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76" w:rsidRPr="0057702B" w:rsidRDefault="00F20776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Lista dokumentów finansowych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76" w:rsidRPr="0057702B" w:rsidRDefault="00F20776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‘Dokumenty finansowe’</w:t>
            </w:r>
          </w:p>
        </w:tc>
      </w:tr>
      <w:tr w:rsidR="00F20776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76" w:rsidRPr="0057702B" w:rsidRDefault="00F20776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76" w:rsidRPr="0057702B" w:rsidRDefault="00F20776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Dokument finansowy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76" w:rsidRPr="0057702B" w:rsidRDefault="00F20776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‘Dokumenty finansowe’</w:t>
            </w:r>
          </w:p>
        </w:tc>
      </w:tr>
    </w:tbl>
    <w:p w:rsidR="00FC2EF4" w:rsidRPr="0057702B" w:rsidRDefault="00FC2EF4" w:rsidP="00FC2EF4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165" w:name="_Toc355857547"/>
      <w:bookmarkStart w:id="166" w:name="_Toc357526314"/>
      <w:bookmarkStart w:id="167" w:name="_Toc362463323"/>
      <w:r w:rsidRPr="0057702B">
        <w:lastRenderedPageBreak/>
        <w:t>4</w:t>
      </w:r>
      <w:r w:rsidR="00E91797" w:rsidRPr="0057702B">
        <w:t>.</w:t>
      </w:r>
      <w:r w:rsidR="00CC7713">
        <w:t>5</w:t>
      </w:r>
      <w:r w:rsidR="006A2D2D" w:rsidRPr="0057702B">
        <w:t>.</w:t>
      </w:r>
      <w:r w:rsidR="00E91797" w:rsidRPr="0057702B">
        <w:t>13</w:t>
      </w:r>
      <w:r w:rsidR="00E91797" w:rsidRPr="0057702B">
        <w:tab/>
      </w:r>
      <w:r w:rsidR="006B5FE3">
        <w:t>FK_13</w:t>
      </w:r>
      <w:r w:rsidR="00E91797" w:rsidRPr="0057702B">
        <w:t xml:space="preserve"> </w:t>
      </w:r>
      <w:r w:rsidR="0029612D" w:rsidRPr="0057702B">
        <w:t>Proces</w:t>
      </w:r>
      <w:r w:rsidR="0029612D">
        <w:t xml:space="preserve"> </w:t>
      </w:r>
      <w:r w:rsidR="00E91797" w:rsidRPr="0057702B">
        <w:t>generowanie kompensat</w:t>
      </w:r>
      <w:bookmarkEnd w:id="164"/>
      <w:bookmarkEnd w:id="165"/>
      <w:bookmarkEnd w:id="166"/>
      <w:bookmarkEnd w:id="16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6B5FE3" w:rsidP="000E5231">
            <w:pPr>
              <w:pStyle w:val="Tabela-nagwek"/>
            </w:pPr>
            <w:r>
              <w:t>FK_13</w:t>
            </w:r>
            <w:r w:rsidR="00E91797" w:rsidRPr="0057702B">
              <w:t xml:space="preserve"> </w:t>
            </w:r>
            <w:r w:rsidR="0029612D" w:rsidRPr="0057702B">
              <w:t>PROCES</w:t>
            </w:r>
            <w:r w:rsidR="0029612D">
              <w:t xml:space="preserve"> </w:t>
            </w:r>
            <w:r w:rsidR="00E91797" w:rsidRPr="0057702B">
              <w:t>GENEROWANIE KOMPENSAT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0E5231">
            <w:pPr>
              <w:pStyle w:val="Tabela-nagwek"/>
            </w:pPr>
            <w:r>
              <w:t>PROCES POPRZ</w:t>
            </w:r>
            <w:r>
              <w:t>E</w:t>
            </w:r>
            <w:r>
              <w:t>DZAJĄCY</w:t>
            </w:r>
          </w:p>
        </w:tc>
        <w:tc>
          <w:tcPr>
            <w:tcW w:w="7229" w:type="dxa"/>
          </w:tcPr>
          <w:p w:rsidR="009C27C3" w:rsidRDefault="00941228">
            <w:pPr>
              <w:pStyle w:val="Tabela-tre"/>
            </w:pPr>
            <w:r>
              <w:t xml:space="preserve">FK_17 </w:t>
            </w:r>
            <w:r w:rsidR="0029612D" w:rsidRPr="0057702B">
              <w:t xml:space="preserve">Proces </w:t>
            </w:r>
            <w:r w:rsidR="00BD3039" w:rsidRPr="0057702B">
              <w:t>przetwarzania należności</w:t>
            </w:r>
            <w:r w:rsidR="00BD3039">
              <w:t xml:space="preserve">. </w:t>
            </w:r>
          </w:p>
          <w:p w:rsidR="00E64376" w:rsidRDefault="00941228">
            <w:pPr>
              <w:pStyle w:val="Tabela-tre"/>
            </w:pPr>
            <w:r>
              <w:t xml:space="preserve">FK_11 </w:t>
            </w:r>
            <w:r w:rsidR="0029612D" w:rsidRPr="0057702B">
              <w:t xml:space="preserve">Proces </w:t>
            </w:r>
            <w:r w:rsidR="00BD3039" w:rsidRPr="0057702B">
              <w:t>przetwarzania zobowiązań.</w:t>
            </w:r>
          </w:p>
          <w:p w:rsidR="009C27C3" w:rsidRDefault="009C27C3">
            <w:pPr>
              <w:pStyle w:val="Tabela-tre"/>
            </w:pPr>
            <w:r w:rsidRPr="009C27C3">
              <w:t>FK_32 Proces obsługi rozrachunków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0E5231">
            <w:pPr>
              <w:pStyle w:val="Tabela-nagwek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 xml:space="preserve">Analiza rozrachunków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>Wykonanie kompensaty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0E5231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>Proces pozwala na wykonanie kompensaty pomiędzy należnością i zobowiązaniem w rozrachunkach.</w:t>
            </w:r>
          </w:p>
          <w:p w:rsidR="00F94A24" w:rsidRPr="0057702B" w:rsidRDefault="00F94A24" w:rsidP="000E5231">
            <w:pPr>
              <w:pStyle w:val="Tabela-tre"/>
            </w:pPr>
            <w:r w:rsidRPr="0057702B">
              <w:t xml:space="preserve">Analiza stanu rozrachunków pomiędzy kontrahentem, z którym prowadzone są należności i zobowiązania przez </w:t>
            </w:r>
            <w:r w:rsidR="00C15E70">
              <w:t>Kwesturę</w:t>
            </w:r>
            <w:r w:rsidRPr="0057702B">
              <w:t>.</w:t>
            </w:r>
          </w:p>
          <w:p w:rsidR="00F94A24" w:rsidRPr="0057702B" w:rsidRDefault="00F94A24" w:rsidP="000E5231">
            <w:pPr>
              <w:pStyle w:val="Tabela-tre"/>
            </w:pPr>
            <w:r w:rsidRPr="0057702B">
              <w:t>Rozliczenie wskazanych należności ze wskazanym zobowiązaniem.</w:t>
            </w:r>
          </w:p>
          <w:p w:rsidR="00F94A24" w:rsidRPr="0057702B" w:rsidRDefault="00F94A24" w:rsidP="000E5231">
            <w:pPr>
              <w:pStyle w:val="Tabela-tre"/>
            </w:pPr>
            <w:r w:rsidRPr="0057702B">
              <w:t>Wydruk dokumentu kompensaty i wysyłka do kontrahenta.</w:t>
            </w:r>
          </w:p>
          <w:p w:rsidR="00F94A24" w:rsidRPr="0057702B" w:rsidRDefault="00F94A24" w:rsidP="000E5231">
            <w:pPr>
              <w:pStyle w:val="Tabela-tre"/>
            </w:pPr>
            <w:r w:rsidRPr="0057702B">
              <w:t>Dekretacja dokumentu kompensaty i zatwierdzenie dekretu.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0E5231">
            <w:pPr>
              <w:pStyle w:val="Tabela-nagwek"/>
            </w:pPr>
            <w:r>
              <w:t>PROCES NASTĘP</w:t>
            </w:r>
            <w:r>
              <w:t>U</w:t>
            </w:r>
            <w:r>
              <w:t>JĄCY</w:t>
            </w:r>
          </w:p>
        </w:tc>
        <w:tc>
          <w:tcPr>
            <w:tcW w:w="7229" w:type="dxa"/>
          </w:tcPr>
          <w:p w:rsidR="008D5E8B" w:rsidRPr="0057702B" w:rsidRDefault="00941228" w:rsidP="000E5231">
            <w:pPr>
              <w:pStyle w:val="Tabela-tre"/>
            </w:pPr>
            <w:r>
              <w:t xml:space="preserve">FK_01 </w:t>
            </w:r>
            <w:r w:rsidR="0029612D" w:rsidRPr="0057702B">
              <w:t xml:space="preserve">Proces </w:t>
            </w:r>
            <w:r w:rsidR="00BD3039" w:rsidRPr="0057702B">
              <w:t>przetwarzania dekretów księgowych.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E02294" w:rsidRPr="0057702B" w:rsidTr="009D637B">
        <w:trPr>
          <w:cantSplit/>
          <w:tblHeader/>
        </w:trPr>
        <w:tc>
          <w:tcPr>
            <w:tcW w:w="709" w:type="dxa"/>
            <w:shd w:val="clear" w:color="auto" w:fill="DBE5F1"/>
          </w:tcPr>
          <w:p w:rsidR="00E02294" w:rsidRPr="0057702B" w:rsidRDefault="00E02294" w:rsidP="009D637B">
            <w:pPr>
              <w:pStyle w:val="Tabela-nagwek"/>
            </w:pPr>
          </w:p>
        </w:tc>
        <w:tc>
          <w:tcPr>
            <w:tcW w:w="8363" w:type="dxa"/>
            <w:shd w:val="clear" w:color="auto" w:fill="DBE5F1"/>
          </w:tcPr>
          <w:p w:rsidR="00E02294" w:rsidRPr="0057702B" w:rsidRDefault="00E02294" w:rsidP="009D637B">
            <w:pPr>
              <w:pStyle w:val="Tabela-nagwek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E02294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E02294" w:rsidRPr="0057702B" w:rsidRDefault="00E02294" w:rsidP="005B5FF4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E02294" w:rsidRPr="0057702B" w:rsidRDefault="00E0731F" w:rsidP="005B5FF4">
            <w:pPr>
              <w:pStyle w:val="Tabela-tre"/>
            </w:pPr>
            <w:r>
              <w:t xml:space="preserve">Druk kompensaty w </w:t>
            </w:r>
            <w:r w:rsidR="009C27C3">
              <w:t>j.</w:t>
            </w:r>
            <w:r w:rsidR="009A7095">
              <w:t xml:space="preserve"> </w:t>
            </w:r>
            <w:r w:rsidR="009C27C3">
              <w:t xml:space="preserve">polskim oraz w </w:t>
            </w:r>
            <w:r>
              <w:t>j.</w:t>
            </w:r>
            <w:r w:rsidR="009A7095">
              <w:t xml:space="preserve"> </w:t>
            </w:r>
            <w:r>
              <w:t>angielskim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5B5FF4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5B5FF4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5B5FF4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5B5FF4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5F0A88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5B5FF4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5B5FF4">
            <w:pPr>
              <w:pStyle w:val="Tabela-tre"/>
            </w:pPr>
          </w:p>
        </w:tc>
      </w:tr>
    </w:tbl>
    <w:p w:rsidR="005F0A88" w:rsidRPr="0057702B" w:rsidRDefault="005F0A88" w:rsidP="005B5FF4">
      <w:pPr>
        <w:pStyle w:val="Akapit-tre"/>
      </w:pPr>
      <w:bookmarkStart w:id="168" w:name="_Toc328472168"/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726D75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OPIS</w:t>
            </w:r>
          </w:p>
        </w:tc>
      </w:tr>
      <w:tr w:rsidR="00726D75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26D75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9917F5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Kompensata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9917F5" w:rsidP="009917F5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‘Kompensaty’</w:t>
            </w:r>
          </w:p>
        </w:tc>
      </w:tr>
      <w:tr w:rsidR="009917F5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5" w:rsidRPr="0057702B" w:rsidRDefault="009917F5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5" w:rsidRPr="0057702B" w:rsidRDefault="009917F5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Lista kompensat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5" w:rsidRPr="0057702B" w:rsidRDefault="009917F5" w:rsidP="009917F5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‘Kompensaty’</w:t>
            </w:r>
          </w:p>
        </w:tc>
      </w:tr>
    </w:tbl>
    <w:p w:rsidR="005B5FF4" w:rsidRPr="0057702B" w:rsidRDefault="005B5FF4" w:rsidP="005B5FF4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169" w:name="_Toc355857548"/>
      <w:bookmarkStart w:id="170" w:name="_Toc357526315"/>
      <w:bookmarkStart w:id="171" w:name="_Toc362463324"/>
      <w:r w:rsidRPr="0057702B">
        <w:lastRenderedPageBreak/>
        <w:t>4</w:t>
      </w:r>
      <w:r w:rsidR="00E91797" w:rsidRPr="0057702B">
        <w:t>.</w:t>
      </w:r>
      <w:r w:rsidR="00CC7713">
        <w:t>5</w:t>
      </w:r>
      <w:r w:rsidR="006A2D2D" w:rsidRPr="0057702B">
        <w:t>.</w:t>
      </w:r>
      <w:r w:rsidR="00E91797" w:rsidRPr="0057702B">
        <w:t>14</w:t>
      </w:r>
      <w:r w:rsidR="00E91797" w:rsidRPr="0057702B">
        <w:tab/>
      </w:r>
      <w:r w:rsidR="00C76535">
        <w:t xml:space="preserve">FK_14 </w:t>
      </w:r>
      <w:r w:rsidR="0029612D" w:rsidRPr="0057702B">
        <w:t xml:space="preserve">Proces </w:t>
      </w:r>
      <w:r w:rsidR="00E91797" w:rsidRPr="0057702B">
        <w:t>obsługi przelewów</w:t>
      </w:r>
      <w:bookmarkEnd w:id="168"/>
      <w:bookmarkEnd w:id="169"/>
      <w:bookmarkEnd w:id="170"/>
      <w:bookmarkEnd w:id="17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C76535" w:rsidP="005F0A88">
            <w:pPr>
              <w:pStyle w:val="Tabela-tre"/>
            </w:pPr>
            <w:r>
              <w:t xml:space="preserve">FK_14 </w:t>
            </w:r>
            <w:r w:rsidR="0029612D" w:rsidRPr="0057702B">
              <w:t xml:space="preserve">PROCES </w:t>
            </w:r>
            <w:r w:rsidR="00E91797" w:rsidRPr="0057702B">
              <w:t>OBSŁUGI PRZELEWÓW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5F0A88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B475E2" w:rsidRDefault="00C76535" w:rsidP="005F0A88">
            <w:pPr>
              <w:pStyle w:val="Tabela-tre"/>
            </w:pPr>
            <w:r>
              <w:t>FK_11</w:t>
            </w:r>
            <w:r w:rsidR="00BD3039" w:rsidRPr="0057702B">
              <w:t xml:space="preserve"> </w:t>
            </w:r>
            <w:r w:rsidR="0029612D" w:rsidRPr="0057702B">
              <w:t>Proces</w:t>
            </w:r>
            <w:r w:rsidR="0029612D">
              <w:t xml:space="preserve"> </w:t>
            </w:r>
            <w:r w:rsidR="00BD3039" w:rsidRPr="0057702B">
              <w:t>przetwarzania zobowiązań</w:t>
            </w:r>
          </w:p>
          <w:p w:rsidR="00540660" w:rsidRPr="0057702B" w:rsidRDefault="00540660" w:rsidP="005F0A88">
            <w:pPr>
              <w:pStyle w:val="Tabela-tre"/>
            </w:pPr>
            <w:r>
              <w:t xml:space="preserve">Obszar Integracja </w:t>
            </w:r>
            <w:bookmarkStart w:id="172" w:name="_Toc358486601"/>
            <w:r>
              <w:t xml:space="preserve">INT_15. </w:t>
            </w:r>
            <w:r w:rsidRPr="00C325B9">
              <w:t>Zarejestrowanie wyciągu bankowego z wypłatami stypendiów</w:t>
            </w:r>
            <w:bookmarkEnd w:id="172"/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5F0A88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5F0A88">
            <w:pPr>
              <w:pStyle w:val="Tabela-tre"/>
            </w:pPr>
            <w:r w:rsidRPr="0057702B">
              <w:t xml:space="preserve">Decyzja o wykonaniu przelewu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5F0A88">
            <w:pPr>
              <w:pStyle w:val="Tabela-tre"/>
            </w:pPr>
            <w:r w:rsidRPr="0057702B">
              <w:t>Wykonanie przelewu w banku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5F0A88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5F0A88">
            <w:pPr>
              <w:pStyle w:val="Tabela-tre"/>
            </w:pPr>
            <w:r w:rsidRPr="0057702B">
              <w:t>Proces obsługuję rejestr przelewów. W ramach jego funkcjonalności możliwe jest grupowani</w:t>
            </w:r>
            <w:r w:rsidR="005B5FF4" w:rsidRPr="0057702B">
              <w:t>e, przygotowanie do emisji oraz</w:t>
            </w:r>
            <w:r w:rsidRPr="0057702B">
              <w:t xml:space="preserve"> wygenerowanie pliku pozwala</w:t>
            </w:r>
            <w:r w:rsidR="005B5FF4" w:rsidRPr="0057702B">
              <w:t xml:space="preserve">jącego na eksport przelewów do </w:t>
            </w:r>
            <w:r w:rsidRPr="0057702B">
              <w:t xml:space="preserve">banku. </w:t>
            </w:r>
          </w:p>
          <w:p w:rsidR="00691CDA" w:rsidRPr="0057702B" w:rsidRDefault="00691CDA" w:rsidP="005F0A88">
            <w:pPr>
              <w:pStyle w:val="Tabela-tre"/>
            </w:pPr>
            <w:r w:rsidRPr="0057702B">
              <w:t>Analiza listy nierozliczonych zobowiązań z aktualną datą płatności.</w:t>
            </w:r>
          </w:p>
          <w:p w:rsidR="00691CDA" w:rsidRPr="0057702B" w:rsidRDefault="00691CDA" w:rsidP="005F0A88">
            <w:pPr>
              <w:pStyle w:val="Tabela-tre"/>
            </w:pPr>
            <w:r w:rsidRPr="0057702B">
              <w:t>Przygotowanie roboczych dokumentów przelewu z listy nierozliczonych zobowiązań.</w:t>
            </w:r>
          </w:p>
          <w:p w:rsidR="00691CDA" w:rsidRPr="0057702B" w:rsidRDefault="00691CDA" w:rsidP="005F0A88">
            <w:pPr>
              <w:pStyle w:val="Tabela-tre"/>
            </w:pPr>
            <w:r w:rsidRPr="0057702B">
              <w:t>Zgrupowanie osobnych przelewów dla tego samego kontrahenta.</w:t>
            </w:r>
          </w:p>
          <w:p w:rsidR="00691CDA" w:rsidRPr="0057702B" w:rsidRDefault="00691CDA" w:rsidP="005F0A88">
            <w:pPr>
              <w:pStyle w:val="Tabela-tre"/>
            </w:pPr>
            <w:r w:rsidRPr="0057702B">
              <w:t>Wskazanie przelewów i ustawienie statusu: do emisji z podaniem daty emisji przelewów.</w:t>
            </w:r>
          </w:p>
          <w:p w:rsidR="00691CDA" w:rsidRPr="0057702B" w:rsidRDefault="00691CDA" w:rsidP="005F0A88">
            <w:pPr>
              <w:pStyle w:val="Tabela-tre"/>
            </w:pPr>
            <w:r w:rsidRPr="0057702B">
              <w:t xml:space="preserve">Wygenerowanie pliku emisji przelewów do banku przez </w:t>
            </w:r>
            <w:proofErr w:type="gramStart"/>
            <w:r w:rsidRPr="0057702B">
              <w:t>użytkownika merytorycznie</w:t>
            </w:r>
            <w:proofErr w:type="gramEnd"/>
            <w:r w:rsidRPr="0057702B">
              <w:t xml:space="preserve"> odpowiedzialnego.</w:t>
            </w:r>
          </w:p>
          <w:p w:rsidR="00691CDA" w:rsidRPr="0057702B" w:rsidRDefault="00691CDA">
            <w:pPr>
              <w:pStyle w:val="Tabela-tre"/>
            </w:pPr>
            <w:r w:rsidRPr="0057702B">
              <w:t xml:space="preserve">Zaimportowanie w programie homebanking-u pliku z przelewem przez </w:t>
            </w:r>
            <w:proofErr w:type="gramStart"/>
            <w:r w:rsidRPr="0057702B">
              <w:t>użytkownika merytorycznie</w:t>
            </w:r>
            <w:proofErr w:type="gramEnd"/>
            <w:r w:rsidRPr="0057702B">
              <w:t xml:space="preserve"> odpowiedzialnego</w:t>
            </w:r>
            <w:r w:rsidR="00540660">
              <w:t xml:space="preserve"> (dotyczy także procesu INT_15. </w:t>
            </w:r>
            <w:r w:rsidR="00540660" w:rsidRPr="00C325B9">
              <w:t>Zarejestrowanie wyciągu bankowego z wypłatami stypendiów</w:t>
            </w:r>
            <w:r w:rsidR="00540660">
              <w:t>).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5F0A88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Pr="0057702B" w:rsidRDefault="009C27C3" w:rsidP="005F0A88">
            <w:pPr>
              <w:pStyle w:val="Tabela-tre"/>
            </w:pPr>
            <w:r>
              <w:t>Import do programu Homebanking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E02294" w:rsidRPr="0057702B" w:rsidTr="009D637B">
        <w:trPr>
          <w:cantSplit/>
          <w:tblHeader/>
        </w:trPr>
        <w:tc>
          <w:tcPr>
            <w:tcW w:w="709" w:type="dxa"/>
            <w:shd w:val="clear" w:color="auto" w:fill="DBE5F1"/>
          </w:tcPr>
          <w:p w:rsidR="00E02294" w:rsidRPr="0057702B" w:rsidRDefault="00E02294" w:rsidP="005F0A88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E02294" w:rsidRPr="0057702B" w:rsidRDefault="00E02294" w:rsidP="005F0A88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E02294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E02294" w:rsidRPr="0057702B" w:rsidRDefault="00E02294" w:rsidP="005F0A88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E02294" w:rsidRPr="0057702B" w:rsidRDefault="008C0CD6" w:rsidP="005F0A88">
            <w:pPr>
              <w:pStyle w:val="Tabela-tre"/>
            </w:pPr>
            <w:r w:rsidRPr="008C0CD6">
              <w:t>DostosowanieFK.02</w:t>
            </w:r>
            <w:r>
              <w:t xml:space="preserve">, </w:t>
            </w:r>
            <w:r w:rsidR="00DE6EAA" w:rsidRPr="0057702B">
              <w:t xml:space="preserve">Wymag.949 - </w:t>
            </w:r>
            <w:r w:rsidR="00000056" w:rsidRPr="0057702B">
              <w:t xml:space="preserve">Dla celów eksportu przelewów do programu bankowego Pekao zostanie wykonany skrypt tworzący </w:t>
            </w:r>
            <w:proofErr w:type="gramStart"/>
            <w:r w:rsidR="00000056" w:rsidRPr="0057702B">
              <w:t xml:space="preserve">pliki </w:t>
            </w:r>
            <w:r w:rsidR="00B26CA3" w:rsidRPr="0057702B">
              <w:t xml:space="preserve"> </w:t>
            </w:r>
            <w:r w:rsidR="00000056" w:rsidRPr="0057702B">
              <w:t>do</w:t>
            </w:r>
            <w:proofErr w:type="gramEnd"/>
            <w:r w:rsidR="00000056" w:rsidRPr="0057702B">
              <w:t xml:space="preserve"> wysyłki przelewów złotówkowych i walutowych.</w:t>
            </w:r>
          </w:p>
        </w:tc>
      </w:tr>
      <w:tr w:rsidR="00E02294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E02294" w:rsidRPr="0057702B" w:rsidRDefault="00E02294" w:rsidP="005F0A88">
            <w:pPr>
              <w:pStyle w:val="Tabela-tre"/>
            </w:pPr>
            <w:r w:rsidRPr="0057702B">
              <w:t>2.</w:t>
            </w:r>
          </w:p>
        </w:tc>
        <w:tc>
          <w:tcPr>
            <w:tcW w:w="8363" w:type="dxa"/>
            <w:shd w:val="clear" w:color="auto" w:fill="auto"/>
          </w:tcPr>
          <w:p w:rsidR="00E02294" w:rsidRPr="0057702B" w:rsidRDefault="00E04152" w:rsidP="005F0A88">
            <w:pPr>
              <w:pStyle w:val="Tabela-tre"/>
            </w:pPr>
            <w:r w:rsidRPr="0057702B">
              <w:t xml:space="preserve">Wymag.902 – </w:t>
            </w:r>
            <w:proofErr w:type="gramStart"/>
            <w:r w:rsidRPr="0057702B">
              <w:t>powiązanie</w:t>
            </w:r>
            <w:proofErr w:type="gramEnd"/>
            <w:r w:rsidRPr="0057702B">
              <w:t xml:space="preserve"> między zamówieniem, dokumentem magazynowym i przelewem powstanie poprze z jego rozliczenie z dokumentem zakupu wygenerowanym z zamówienia lub dokumentu magazynowego.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5B5FF4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5B5FF4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5B5FF4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5B5FF4">
            <w:pPr>
              <w:pStyle w:val="Tabela-tre"/>
            </w:pPr>
          </w:p>
        </w:tc>
      </w:tr>
    </w:tbl>
    <w:p w:rsidR="005F0A88" w:rsidRPr="0057702B" w:rsidRDefault="005F0A88" w:rsidP="005F0A88">
      <w:pPr>
        <w:pStyle w:val="Akapit-tre"/>
      </w:pPr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726D75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OPIS</w:t>
            </w:r>
          </w:p>
        </w:tc>
      </w:tr>
      <w:tr w:rsidR="00726D75" w:rsidRPr="0057702B" w:rsidTr="00A575C2">
        <w:trPr>
          <w:cantSplit/>
          <w:trHeight w:val="22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26D75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A575C2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Lista przelewów pełna i uproszczona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A575C2" w:rsidP="00A575C2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Standardowe raporty z okna ‘Lista przelewów’</w:t>
            </w:r>
          </w:p>
        </w:tc>
      </w:tr>
      <w:tr w:rsidR="00A575C2" w:rsidRPr="0057702B" w:rsidTr="00A575C2">
        <w:trPr>
          <w:cantSplit/>
          <w:trHeight w:val="22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2" w:rsidRPr="0057702B" w:rsidRDefault="00A575C2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2" w:rsidRPr="0057702B" w:rsidRDefault="00A575C2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 xml:space="preserve">10 rodzajów wydruków przelewu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2" w:rsidRPr="0057702B" w:rsidRDefault="00A575C2" w:rsidP="00A575C2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Standardowe raporty z okna ‘Lista przelewów’</w:t>
            </w:r>
          </w:p>
        </w:tc>
      </w:tr>
    </w:tbl>
    <w:p w:rsidR="005F0A88" w:rsidRPr="0057702B" w:rsidRDefault="005F0A88" w:rsidP="005F0A88">
      <w:pPr>
        <w:pStyle w:val="Akapit-tre"/>
      </w:pPr>
      <w:r w:rsidRPr="0057702B">
        <w:br w:type="page"/>
      </w:r>
    </w:p>
    <w:p w:rsidR="006F125E" w:rsidRPr="0057702B" w:rsidRDefault="006F125E" w:rsidP="00485546">
      <w:pPr>
        <w:pStyle w:val="Nagwek3"/>
      </w:pPr>
      <w:bookmarkStart w:id="173" w:name="_Toc357526316"/>
      <w:bookmarkStart w:id="174" w:name="_Toc362463325"/>
      <w:r w:rsidRPr="0057702B">
        <w:lastRenderedPageBreak/>
        <w:t>4.</w:t>
      </w:r>
      <w:r w:rsidR="00CC7713">
        <w:t>5</w:t>
      </w:r>
      <w:r w:rsidRPr="0057702B">
        <w:t>.15</w:t>
      </w:r>
      <w:r w:rsidRPr="0057702B">
        <w:tab/>
      </w:r>
      <w:r w:rsidR="00A91FCC">
        <w:t>FK</w:t>
      </w:r>
      <w:r w:rsidR="00AD1CC9">
        <w:t>_</w:t>
      </w:r>
      <w:r w:rsidR="00A91FCC">
        <w:t xml:space="preserve">15 </w:t>
      </w:r>
      <w:r w:rsidR="00945611" w:rsidRPr="0057702B">
        <w:t xml:space="preserve">Proces </w:t>
      </w:r>
      <w:r w:rsidRPr="0057702B">
        <w:t>obsługi raportów kasowych</w:t>
      </w:r>
      <w:bookmarkEnd w:id="173"/>
      <w:bookmarkEnd w:id="17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A91FCC" w:rsidP="005F0A88">
            <w:pPr>
              <w:pStyle w:val="Tabela-tre"/>
            </w:pPr>
            <w:r>
              <w:t xml:space="preserve">FK_15 </w:t>
            </w:r>
            <w:r w:rsidR="0029612D" w:rsidRPr="0057702B">
              <w:t xml:space="preserve">PROCES </w:t>
            </w:r>
            <w:r w:rsidR="00E91797" w:rsidRPr="0057702B">
              <w:t>OBSŁUGI RAPORTÓW KASOWYCH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5F0A88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  <w:shd w:val="clear" w:color="auto" w:fill="FFFFFF"/>
          </w:tcPr>
          <w:p w:rsidR="00352565" w:rsidRDefault="00352565" w:rsidP="006170C8">
            <w:pPr>
              <w:pStyle w:val="Tabela-tre"/>
            </w:pPr>
            <w:r w:rsidRPr="00352565">
              <w:t>FK_12 Proces obsługi dokumentów finansowych</w:t>
            </w:r>
            <w:r w:rsidRPr="00352565" w:rsidDel="00352565">
              <w:t xml:space="preserve"> </w:t>
            </w:r>
            <w:bookmarkStart w:id="175" w:name="_Toc358486616"/>
          </w:p>
          <w:p w:rsidR="00352565" w:rsidRDefault="00352565" w:rsidP="006170C8">
            <w:pPr>
              <w:pStyle w:val="Tabela-tre"/>
            </w:pPr>
            <w:r w:rsidRPr="00352565">
              <w:t>FK_26 Proces tworzenie typów dokumentów płatnośc</w:t>
            </w:r>
            <w:r>
              <w:t>i</w:t>
            </w:r>
          </w:p>
          <w:p w:rsidR="00352565" w:rsidRDefault="00352565" w:rsidP="006170C8">
            <w:pPr>
              <w:pStyle w:val="Tabela-tre"/>
            </w:pPr>
            <w:r w:rsidRPr="00352565">
              <w:t>FK_03 Proces tworzenia szablonów dekretów księgowych</w:t>
            </w:r>
          </w:p>
          <w:p w:rsidR="003B57B7" w:rsidRPr="0057702B" w:rsidRDefault="006170C8" w:rsidP="005F0A88">
            <w:pPr>
              <w:pStyle w:val="Tabela-tre"/>
            </w:pPr>
            <w:r>
              <w:t>Obszar Integracja</w:t>
            </w:r>
            <w:proofErr w:type="gramStart"/>
            <w:r>
              <w:t xml:space="preserve"> :INT</w:t>
            </w:r>
            <w:proofErr w:type="gramEnd"/>
            <w:r>
              <w:t xml:space="preserve">_21. </w:t>
            </w:r>
            <w:proofErr w:type="gramStart"/>
            <w:r>
              <w:t>Pobranie danych</w:t>
            </w:r>
            <w:proofErr w:type="gramEnd"/>
            <w:r>
              <w:t xml:space="preserve"> dotyczących wpłat zarejestrowanych w systemie </w:t>
            </w:r>
            <w:proofErr w:type="spellStart"/>
            <w:r>
              <w:t>Aleph</w:t>
            </w:r>
            <w:bookmarkEnd w:id="175"/>
            <w:proofErr w:type="spellEnd"/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5F0A88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  <w:shd w:val="clear" w:color="auto" w:fill="FFFFFF"/>
          </w:tcPr>
          <w:p w:rsidR="00E91797" w:rsidRPr="0057702B" w:rsidRDefault="00E91797" w:rsidP="005F0A88">
            <w:pPr>
              <w:pStyle w:val="Tabela-tre"/>
            </w:pPr>
            <w:r w:rsidRPr="0057702B">
              <w:t>Przygotowanie dokumentu płatności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5F0A88">
            <w:pPr>
              <w:pStyle w:val="Tabela-tre"/>
            </w:pPr>
            <w:r w:rsidRPr="0057702B">
              <w:t>Rejestracja dokumentów kasowych w systemie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5F0A88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5F0A88">
            <w:pPr>
              <w:pStyle w:val="Tabela-tre"/>
            </w:pPr>
            <w:r w:rsidRPr="0057702B">
              <w:t>Proces obejmuje rejestrację dokumentów kasowych KP i KW w kolejnych raportach kasowych. Proces pozwala na prowadzenie rejestru dokumentów kasowych z ich raportowaniem. W ramach procesu nastąpi rozliczanie rozrachunków i utworzenie dekretów księgowych</w:t>
            </w:r>
            <w:r w:rsidR="003F2BA6" w:rsidRPr="0057702B">
              <w:t>.</w:t>
            </w:r>
          </w:p>
          <w:p w:rsidR="003F2BA6" w:rsidRPr="0057702B" w:rsidRDefault="003F2BA6" w:rsidP="005F0A88">
            <w:pPr>
              <w:pStyle w:val="Tabela-tre"/>
            </w:pPr>
            <w:r w:rsidRPr="0057702B">
              <w:t>Pierwszym krokiem jest zarejestrowanie dokumentu KP/KW w otwartym raporcie kasowym.</w:t>
            </w:r>
          </w:p>
          <w:p w:rsidR="003F2BA6" w:rsidRPr="0057702B" w:rsidRDefault="003F2BA6" w:rsidP="005F0A88">
            <w:pPr>
              <w:pStyle w:val="Tabela-tre"/>
            </w:pPr>
            <w:r w:rsidRPr="0057702B">
              <w:t>Wskazanie dla dokumentów rozrachunkowych KP i KW strony rozrachunku (dostawca, odbiorca, pracownik).</w:t>
            </w:r>
          </w:p>
          <w:p w:rsidR="003F2BA6" w:rsidRPr="0057702B" w:rsidRDefault="003F2BA6" w:rsidP="005F0A88">
            <w:pPr>
              <w:pStyle w:val="Tabela-tre"/>
            </w:pPr>
            <w:r w:rsidRPr="0057702B">
              <w:t>Rozliczenie wprowadzonej płatności z należnością lub zobowiązaniem.</w:t>
            </w:r>
          </w:p>
          <w:p w:rsidR="003F2BA6" w:rsidRPr="0057702B" w:rsidRDefault="003F2BA6" w:rsidP="005F0A88">
            <w:pPr>
              <w:pStyle w:val="Tabela-tre"/>
            </w:pPr>
            <w:r w:rsidRPr="0057702B">
              <w:t>Wydruk dokumentu KP, KW.</w:t>
            </w:r>
          </w:p>
          <w:p w:rsidR="003F2BA6" w:rsidRDefault="003F2BA6" w:rsidP="005F0A88">
            <w:pPr>
              <w:pStyle w:val="Tabela-tre"/>
            </w:pPr>
            <w:r w:rsidRPr="0057702B">
              <w:t>Sprawdzenie salda kasy ze stanem gotówki w kasie.</w:t>
            </w:r>
          </w:p>
          <w:p w:rsidR="002F5B00" w:rsidRPr="0057702B" w:rsidRDefault="002F5B00" w:rsidP="005F0A88">
            <w:pPr>
              <w:pStyle w:val="Tabela-tre"/>
            </w:pPr>
            <w:r>
              <w:t>Odprowadzenie nadwyżki do banku oraz zasilenie kasy z banku</w:t>
            </w:r>
          </w:p>
          <w:p w:rsidR="003F2BA6" w:rsidRPr="0057702B" w:rsidRDefault="003F2BA6" w:rsidP="005F0A88">
            <w:pPr>
              <w:pStyle w:val="Tabela-tre"/>
            </w:pPr>
            <w:r w:rsidRPr="0057702B">
              <w:t>Zatwierdzenie rejestru i automatyczne wygenerowanie dekretu księgowego.</w:t>
            </w:r>
          </w:p>
          <w:p w:rsidR="003F2BA6" w:rsidRDefault="003F2BA6" w:rsidP="005F0A88">
            <w:pPr>
              <w:pStyle w:val="Tabela-tre"/>
            </w:pPr>
            <w:r w:rsidRPr="0057702B">
              <w:t>Wydruk raportu kasowego.</w:t>
            </w:r>
          </w:p>
          <w:p w:rsidR="00D2562E" w:rsidRDefault="00D2562E" w:rsidP="00D2562E">
            <w:pPr>
              <w:pStyle w:val="Tabela-tre"/>
            </w:pPr>
            <w:r>
              <w:t>Oprócz kasy głównej będą funkcjonowały kasy: B</w:t>
            </w:r>
            <w:r w:rsidRPr="0046795A">
              <w:t xml:space="preserve">iblioteka, MOS, OSRM, Pływalnia, </w:t>
            </w:r>
            <w:r w:rsidR="00632351">
              <w:t xml:space="preserve">DPT, MOSK, OSRB, </w:t>
            </w:r>
            <w:r w:rsidRPr="0046795A">
              <w:t>ADS</w:t>
            </w:r>
            <w:r>
              <w:t>,</w:t>
            </w:r>
            <w:r w:rsidR="00CC7713">
              <w:t xml:space="preserve"> </w:t>
            </w:r>
            <w:r w:rsidR="00CC7713">
              <w:rPr>
                <w:color w:val="000000"/>
              </w:rPr>
              <w:t xml:space="preserve">innych nowo utworzonych, </w:t>
            </w:r>
            <w:r>
              <w:t xml:space="preserve">dla każdej z nich będzie prowadzony oddzielny </w:t>
            </w:r>
            <w:proofErr w:type="gramStart"/>
            <w:r w:rsidR="00632351">
              <w:t xml:space="preserve">raport </w:t>
            </w:r>
            <w:r>
              <w:t xml:space="preserve"> kasowy</w:t>
            </w:r>
            <w:proofErr w:type="gramEnd"/>
            <w:r>
              <w:t>.</w:t>
            </w:r>
          </w:p>
          <w:p w:rsidR="00B36902" w:rsidRDefault="00B36902" w:rsidP="00D2562E">
            <w:pPr>
              <w:pStyle w:val="Tabela-tre"/>
            </w:pPr>
            <w:r>
              <w:t>W kasie głównej będą przygotowane typy dokumentów wpływu pieniędzy z pozostałych kas poprzez konto środków pieniężnych w drodze.</w:t>
            </w:r>
          </w:p>
          <w:p w:rsidR="006170C8" w:rsidRPr="0057702B" w:rsidRDefault="006170C8" w:rsidP="00CC7713">
            <w:pPr>
              <w:pStyle w:val="Tabela-tre"/>
            </w:pPr>
            <w:r>
              <w:t xml:space="preserve">W ramach procesu poprzez mechanizm integracji importowane będą do raportu kasowego dokumenty </w:t>
            </w:r>
            <w:r w:rsidR="00CC7713">
              <w:t>płatności</w:t>
            </w:r>
            <w:r>
              <w:t xml:space="preserve"> tworzone w systemie </w:t>
            </w:r>
            <w:proofErr w:type="spellStart"/>
            <w:r>
              <w:t>Aleph</w:t>
            </w:r>
            <w:proofErr w:type="spellEnd"/>
            <w:r>
              <w:t xml:space="preserve"> (Obszar Integracja</w:t>
            </w:r>
            <w:proofErr w:type="gramStart"/>
            <w:r>
              <w:t xml:space="preserve"> :INT</w:t>
            </w:r>
            <w:proofErr w:type="gramEnd"/>
            <w:r>
              <w:t xml:space="preserve">_21. </w:t>
            </w:r>
            <w:proofErr w:type="gramStart"/>
            <w:r>
              <w:t>Pobranie danych</w:t>
            </w:r>
            <w:proofErr w:type="gramEnd"/>
            <w:r>
              <w:t xml:space="preserve"> dotyczących wpłat zarejestrowanych w systemie </w:t>
            </w:r>
            <w:proofErr w:type="spellStart"/>
            <w:r>
              <w:t>Aleph</w:t>
            </w:r>
            <w:proofErr w:type="spellEnd"/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5F0A88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Default="00A91FCC" w:rsidP="005F0A88">
            <w:pPr>
              <w:pStyle w:val="Tabela-tre"/>
            </w:pPr>
            <w:r>
              <w:t xml:space="preserve">FK_01 </w:t>
            </w:r>
            <w:r w:rsidR="0029612D" w:rsidRPr="0057702B">
              <w:t xml:space="preserve">Proces </w:t>
            </w:r>
            <w:r w:rsidR="005B1BF0" w:rsidRPr="0057702B">
              <w:t>przetwarzania dekretów księgowych.</w:t>
            </w:r>
          </w:p>
          <w:p w:rsidR="00632351" w:rsidRDefault="007A5C17" w:rsidP="00632351">
            <w:pPr>
              <w:pStyle w:val="Tabela-tre"/>
            </w:pPr>
            <w:r>
              <w:t xml:space="preserve">Obszar </w:t>
            </w:r>
            <w:r w:rsidR="00632351">
              <w:t xml:space="preserve">Integracja INT_11. Rejestracja wpłat do </w:t>
            </w:r>
            <w:proofErr w:type="gramStart"/>
            <w:r w:rsidR="00632351">
              <w:t>kasy dokonywanych</w:t>
            </w:r>
            <w:proofErr w:type="gramEnd"/>
            <w:r w:rsidR="00632351">
              <w:t xml:space="preserve"> przez studenta</w:t>
            </w:r>
          </w:p>
          <w:p w:rsidR="00632351" w:rsidRPr="0057702B" w:rsidRDefault="007A5C17" w:rsidP="005F0A88">
            <w:pPr>
              <w:pStyle w:val="Tabela-tre"/>
            </w:pPr>
            <w:r>
              <w:t xml:space="preserve">Obszar Integracja INT_16. </w:t>
            </w:r>
            <w:r w:rsidRPr="00C325B9">
              <w:t>Realizacja wypłat stypendiów w kasie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562996" w:rsidRPr="0057702B" w:rsidTr="009D637B">
        <w:trPr>
          <w:cantSplit/>
          <w:tblHeader/>
        </w:trPr>
        <w:tc>
          <w:tcPr>
            <w:tcW w:w="709" w:type="dxa"/>
            <w:shd w:val="clear" w:color="auto" w:fill="DBE5F1"/>
          </w:tcPr>
          <w:p w:rsidR="00562996" w:rsidRPr="0057702B" w:rsidRDefault="00562996" w:rsidP="005B5FF4">
            <w:pPr>
              <w:pStyle w:val="Tabela-nagwek"/>
            </w:pPr>
          </w:p>
        </w:tc>
        <w:tc>
          <w:tcPr>
            <w:tcW w:w="8363" w:type="dxa"/>
            <w:shd w:val="clear" w:color="auto" w:fill="DBE5F1"/>
          </w:tcPr>
          <w:p w:rsidR="00562996" w:rsidRPr="0057702B" w:rsidRDefault="00562996" w:rsidP="005B5FF4">
            <w:pPr>
              <w:pStyle w:val="Tabela-nagwek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562996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562996" w:rsidRPr="0057702B" w:rsidRDefault="00562996" w:rsidP="005B5FF4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2B793F" w:rsidRDefault="00CA6301" w:rsidP="005B5FF4">
            <w:pPr>
              <w:pStyle w:val="Tabela-tre"/>
            </w:pPr>
            <w:r w:rsidRPr="0057702B">
              <w:t xml:space="preserve">Wymag.930 </w:t>
            </w:r>
            <w:proofErr w:type="gramStart"/>
            <w:r w:rsidRPr="0057702B">
              <w:t>powiązane</w:t>
            </w:r>
            <w:proofErr w:type="gramEnd"/>
            <w:r w:rsidRPr="0057702B">
              <w:t xml:space="preserve"> z EOD</w:t>
            </w:r>
            <w:r w:rsidR="002B793F">
              <w:t>.</w:t>
            </w:r>
          </w:p>
          <w:p w:rsidR="00562996" w:rsidRPr="0057702B" w:rsidRDefault="002B793F" w:rsidP="0049182B">
            <w:pPr>
              <w:pStyle w:val="Tabela-tre"/>
            </w:pPr>
            <w:r>
              <w:t>Raport sprzedaży z kasy fiskalnej będzie tworzony ręcznie. W kasie będzie to dokument KP środki pieniężne w drodze</w:t>
            </w:r>
            <w:r w:rsidR="0049182B">
              <w:t>( pieniądze będą przekazywane między kasami lub do banku)</w:t>
            </w:r>
            <w:r>
              <w:t xml:space="preserve">, </w:t>
            </w:r>
            <w:r w:rsidR="0049182B">
              <w:t>natomiast, jako</w:t>
            </w:r>
            <w:r>
              <w:t xml:space="preserve"> sprzedaż</w:t>
            </w:r>
            <w:r w:rsidR="0049182B">
              <w:t xml:space="preserve"> będzie rejestrowany osobny dokument sprze</w:t>
            </w:r>
            <w:r>
              <w:t>daż</w:t>
            </w:r>
            <w:r w:rsidR="0049182B">
              <w:t>y</w:t>
            </w:r>
            <w:r>
              <w:t xml:space="preserve"> zbiorcz</w:t>
            </w:r>
            <w:r w:rsidR="0049182B">
              <w:t>ej</w:t>
            </w:r>
            <w:r>
              <w:t xml:space="preserve"> na podstawie raportu okresowego z kasy </w:t>
            </w:r>
            <w:proofErr w:type="gramStart"/>
            <w:r>
              <w:t xml:space="preserve">fiskalnej </w:t>
            </w:r>
            <w:r w:rsidR="0049182B">
              <w:t xml:space="preserve"> (procesy</w:t>
            </w:r>
            <w:proofErr w:type="gramEnd"/>
            <w:r w:rsidR="0049182B">
              <w:t xml:space="preserve"> opisane w obszarze Gospodarka Magazynowa i Sprzedaż: rozdział. 4.6).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5B5FF4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5B5FF4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5B5FF4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5B5FF4">
            <w:pPr>
              <w:pStyle w:val="Tabela-tre"/>
            </w:pPr>
          </w:p>
        </w:tc>
      </w:tr>
    </w:tbl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726D75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OPIS</w:t>
            </w:r>
          </w:p>
        </w:tc>
      </w:tr>
      <w:tr w:rsidR="00E919F3" w:rsidRPr="0057702B" w:rsidTr="00F947BF">
        <w:trPr>
          <w:cantSplit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F3" w:rsidRPr="0057702B" w:rsidRDefault="00E919F3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lastRenderedPageBreak/>
              <w:t>Standardowe raporty z okna ‘Dokumenty kasowe’:</w:t>
            </w:r>
          </w:p>
        </w:tc>
      </w:tr>
      <w:tr w:rsidR="00E35739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9" w:rsidRPr="0057702B" w:rsidRDefault="00E35739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9" w:rsidRPr="0057702B" w:rsidRDefault="00E35739" w:rsidP="00E35739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Dokumenty kasowe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9" w:rsidRPr="0057702B" w:rsidRDefault="00E35739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proofErr w:type="gramStart"/>
            <w:r w:rsidRPr="0057702B">
              <w:t>raport</w:t>
            </w:r>
            <w:proofErr w:type="gramEnd"/>
            <w:r w:rsidRPr="0057702B">
              <w:t xml:space="preserve"> drukujący zaznaczone dokumenty kasowe (oryginał lub oryginał i kopię)</w:t>
            </w:r>
          </w:p>
        </w:tc>
      </w:tr>
      <w:tr w:rsidR="00E35739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9" w:rsidRPr="0057702B" w:rsidRDefault="00E35739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9" w:rsidRPr="0057702B" w:rsidRDefault="00E35739" w:rsidP="00E35739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Dokumenty kasowe rozchodu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9" w:rsidRPr="0057702B" w:rsidRDefault="00E35739" w:rsidP="00511204">
            <w:pPr>
              <w:pStyle w:val="Tabela-tre"/>
            </w:pPr>
            <w:proofErr w:type="gramStart"/>
            <w:r w:rsidRPr="0057702B">
              <w:t>raport</w:t>
            </w:r>
            <w:proofErr w:type="gramEnd"/>
            <w:r w:rsidRPr="0057702B">
              <w:t xml:space="preserve"> aktywny, gdy zaznaczony jest pojedynczy dokument rozchodowy. Drukuje oryginał lub oryginał i kopię</w:t>
            </w:r>
          </w:p>
        </w:tc>
      </w:tr>
      <w:tr w:rsidR="00E35739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9" w:rsidRPr="0057702B" w:rsidRDefault="00E35739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9" w:rsidRPr="0057702B" w:rsidRDefault="00E35739" w:rsidP="00E35739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Dokumenty kasowe przychodu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9" w:rsidRPr="0057702B" w:rsidRDefault="00E35739" w:rsidP="00511204">
            <w:pPr>
              <w:pStyle w:val="Tabela-tre"/>
            </w:pPr>
            <w:proofErr w:type="gramStart"/>
            <w:r w:rsidRPr="0057702B">
              <w:t>raport</w:t>
            </w:r>
            <w:proofErr w:type="gramEnd"/>
            <w:r w:rsidRPr="0057702B">
              <w:t xml:space="preserve"> aktywny, gdy zaznaczony jest pojedynczy dokument przychodowy. Drukuje oryginał lub oryginał i kopię.</w:t>
            </w:r>
          </w:p>
        </w:tc>
      </w:tr>
      <w:tr w:rsidR="00E35739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9" w:rsidRPr="0057702B" w:rsidRDefault="00E35739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9" w:rsidRPr="0057702B" w:rsidRDefault="00E35739" w:rsidP="00E35739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iCs/>
              </w:rPr>
              <w:t>Raporty kasowe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9" w:rsidRPr="0057702B" w:rsidRDefault="00E35739" w:rsidP="00511204">
            <w:pPr>
              <w:pStyle w:val="Tabela-tre"/>
            </w:pPr>
            <w:proofErr w:type="gramStart"/>
            <w:r w:rsidRPr="0057702B">
              <w:t>drukuje</w:t>
            </w:r>
            <w:proofErr w:type="gramEnd"/>
            <w:r w:rsidRPr="0057702B">
              <w:t xml:space="preserve"> zaznaczony raport kasowy</w:t>
            </w:r>
          </w:p>
        </w:tc>
      </w:tr>
      <w:tr w:rsidR="00E35739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9" w:rsidRPr="0057702B" w:rsidRDefault="00E35739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9" w:rsidRPr="0057702B" w:rsidRDefault="00E35739" w:rsidP="00E35739">
            <w:pPr>
              <w:pStyle w:val="Tabela-tre"/>
              <w:rPr>
                <w:iCs/>
              </w:rPr>
            </w:pPr>
            <w:r w:rsidRPr="0057702B">
              <w:rPr>
                <w:iCs/>
              </w:rPr>
              <w:t>Rejestry kasowe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9" w:rsidRPr="0057702B" w:rsidRDefault="00E35739" w:rsidP="00511204">
            <w:pPr>
              <w:pStyle w:val="Tabela-tre"/>
            </w:pPr>
            <w:r w:rsidRPr="0057702B">
              <w:t xml:space="preserve">rejestr operacji dla wybranych danych: kasa, waluta, zakres </w:t>
            </w:r>
            <w:proofErr w:type="gramStart"/>
            <w:r w:rsidRPr="0057702B">
              <w:t xml:space="preserve">dat , </w:t>
            </w:r>
            <w:proofErr w:type="gramEnd"/>
            <w:r w:rsidRPr="0057702B">
              <w:t>sposób zapłaty (gotówka, czek, karta płatnicza), zakres typów dokumentów, operator</w:t>
            </w:r>
          </w:p>
        </w:tc>
      </w:tr>
    </w:tbl>
    <w:p w:rsidR="005F0A88" w:rsidRPr="0057702B" w:rsidRDefault="005F0A88" w:rsidP="005F0A88">
      <w:pPr>
        <w:pStyle w:val="Akapit-tre"/>
      </w:pPr>
      <w:r w:rsidRPr="0057702B">
        <w:br w:type="page"/>
      </w:r>
    </w:p>
    <w:p w:rsidR="00FD673A" w:rsidRPr="0057702B" w:rsidRDefault="00FD673A" w:rsidP="00485546">
      <w:pPr>
        <w:pStyle w:val="Nagwek3"/>
      </w:pPr>
      <w:bookmarkStart w:id="176" w:name="_Toc357526317"/>
      <w:bookmarkStart w:id="177" w:name="_Toc362463326"/>
      <w:r w:rsidRPr="0057702B">
        <w:lastRenderedPageBreak/>
        <w:t>4.</w:t>
      </w:r>
      <w:r w:rsidR="004729F8">
        <w:t>5</w:t>
      </w:r>
      <w:r w:rsidRPr="0057702B">
        <w:t>.16</w:t>
      </w:r>
      <w:r w:rsidRPr="0057702B">
        <w:tab/>
      </w:r>
      <w:r w:rsidR="00A91FCC">
        <w:t xml:space="preserve">FK_16 </w:t>
      </w:r>
      <w:r w:rsidR="0029612D" w:rsidRPr="0057702B">
        <w:t xml:space="preserve">Proces </w:t>
      </w:r>
      <w:r w:rsidRPr="0057702B">
        <w:t>obsługi wyciągów bankowych</w:t>
      </w:r>
      <w:bookmarkEnd w:id="176"/>
      <w:bookmarkEnd w:id="17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5B5FF4">
        <w:trPr>
          <w:cantSplit/>
          <w:tblHeader/>
        </w:trPr>
        <w:tc>
          <w:tcPr>
            <w:tcW w:w="9072" w:type="dxa"/>
            <w:gridSpan w:val="2"/>
            <w:shd w:val="clear" w:color="auto" w:fill="DBE5F1" w:themeFill="accent1" w:themeFillTint="33"/>
          </w:tcPr>
          <w:p w:rsidR="00E91797" w:rsidRPr="0057702B" w:rsidRDefault="00A91FCC" w:rsidP="005F0A88">
            <w:pPr>
              <w:pStyle w:val="Tabela-tre"/>
            </w:pPr>
            <w:r>
              <w:t xml:space="preserve">FK_16 </w:t>
            </w:r>
            <w:r w:rsidR="0029612D" w:rsidRPr="0057702B">
              <w:t xml:space="preserve">PROCES </w:t>
            </w:r>
            <w:r w:rsidR="00E91797" w:rsidRPr="0057702B">
              <w:t>OBSŁUGI WYCIĄGÓW BANKOWYCH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5F0A88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352565" w:rsidRDefault="00352565" w:rsidP="005F0A88">
            <w:pPr>
              <w:pStyle w:val="Tabela-tre"/>
            </w:pPr>
            <w:r w:rsidRPr="00352565">
              <w:t>FK_27 Proces obsługi importu przelewów</w:t>
            </w:r>
          </w:p>
          <w:p w:rsidR="00352565" w:rsidRDefault="00352565" w:rsidP="005F0A88">
            <w:pPr>
              <w:pStyle w:val="Tabela-tre"/>
            </w:pPr>
            <w:r w:rsidRPr="00352565">
              <w:t>FK_24 Proces obsługi rachunków bankowych</w:t>
            </w:r>
          </w:p>
          <w:p w:rsidR="00352565" w:rsidRDefault="00352565" w:rsidP="005F0A88">
            <w:pPr>
              <w:pStyle w:val="Tabela-tre"/>
            </w:pPr>
            <w:r w:rsidRPr="00352565">
              <w:t>FK_26 Proces tworzenie typów dokumentów płatności</w:t>
            </w:r>
          </w:p>
          <w:p w:rsidR="00352565" w:rsidRPr="0057702B" w:rsidRDefault="00352565" w:rsidP="005F0A88">
            <w:pPr>
              <w:pStyle w:val="Tabela-tre"/>
            </w:pPr>
            <w:r w:rsidRPr="00352565">
              <w:t>FK_03 Proces tworzenia szablonów dekretów księgowych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5F0A88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5F0A88">
            <w:pPr>
              <w:pStyle w:val="Tabela-tre"/>
            </w:pPr>
            <w:r w:rsidRPr="0057702B">
              <w:t>Pobranie wyciągu bankowego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5F0A88">
            <w:pPr>
              <w:pStyle w:val="Tabela-tre"/>
            </w:pPr>
            <w:r w:rsidRPr="0057702B">
              <w:t>Rejestracja wyciągu bankowego w systemie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5F0A88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5F0A88">
            <w:pPr>
              <w:pStyle w:val="Tabela-tre"/>
            </w:pPr>
            <w:r w:rsidRPr="0057702B">
              <w:t>Proces obejmuje rejestrację wyciągów bankowych. Proces pozwala na prowadzenie rejestru dokumentów bankowych z ich raportowaniem. W ramach procesu nastąpi rozliczanie rozrachunków i utworzenie dekretów księgowych.</w:t>
            </w:r>
          </w:p>
          <w:p w:rsidR="00A82742" w:rsidRPr="0057702B" w:rsidRDefault="00A82742" w:rsidP="005F0A88">
            <w:pPr>
              <w:pStyle w:val="Tabela-tre"/>
            </w:pPr>
            <w:r w:rsidRPr="0057702B">
              <w:t>Pierwszym krokiem jest zarejestrowanie dokumentu płatności w rejestrze bankowym.</w:t>
            </w:r>
          </w:p>
          <w:p w:rsidR="00A82742" w:rsidRPr="0057702B" w:rsidRDefault="00A82742" w:rsidP="005F0A88">
            <w:pPr>
              <w:pStyle w:val="Tabela-tre"/>
            </w:pPr>
            <w:r w:rsidRPr="0057702B">
              <w:t>Wskazanie dla dokumentów rozrachunkowych strony rozrachunku (dostawca, odbiorca, pracownik).</w:t>
            </w:r>
          </w:p>
          <w:p w:rsidR="00A82742" w:rsidRPr="0057702B" w:rsidRDefault="00A82742" w:rsidP="005F0A88">
            <w:pPr>
              <w:pStyle w:val="Tabela-tre"/>
            </w:pPr>
            <w:r w:rsidRPr="0057702B">
              <w:t>Rozliczenie wprowadzonej płatności z należnością lub zobowiązaniem.</w:t>
            </w:r>
          </w:p>
          <w:p w:rsidR="00A82742" w:rsidRPr="0057702B" w:rsidRDefault="00A82742" w:rsidP="005F0A88">
            <w:pPr>
              <w:pStyle w:val="Tabela-tre"/>
            </w:pPr>
            <w:r w:rsidRPr="0057702B">
              <w:t>Sprawdzenie salda rejestru bankowego z saldem na wyciągu bankowym.</w:t>
            </w:r>
          </w:p>
          <w:p w:rsidR="00A82742" w:rsidRPr="0057702B" w:rsidRDefault="00A82742" w:rsidP="005F0A88">
            <w:pPr>
              <w:pStyle w:val="Tabela-tre"/>
            </w:pPr>
            <w:r w:rsidRPr="0057702B">
              <w:t>Zatwierdzenie rejestru i automatyczne wygenerowanie dekretu księgowego.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5F0A88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Default="00A91FCC" w:rsidP="005F0A88">
            <w:pPr>
              <w:pStyle w:val="Tabela-tre"/>
            </w:pPr>
            <w:r>
              <w:t xml:space="preserve">FK_01 </w:t>
            </w:r>
            <w:r w:rsidR="0029612D" w:rsidRPr="0057702B">
              <w:t xml:space="preserve">Proces </w:t>
            </w:r>
            <w:r w:rsidR="005B1BF0" w:rsidRPr="0057702B">
              <w:t>przetwarzania dekretów księgowych.</w:t>
            </w:r>
          </w:p>
          <w:p w:rsidR="003B57B7" w:rsidRPr="0057702B" w:rsidRDefault="003B57B7" w:rsidP="005F0A88">
            <w:pPr>
              <w:pStyle w:val="Tabela-tre"/>
            </w:pPr>
            <w:r>
              <w:t xml:space="preserve">Obszar Integracja </w:t>
            </w:r>
            <w:bookmarkStart w:id="178" w:name="_Toc358486598"/>
            <w:r>
              <w:t xml:space="preserve">INT_12. </w:t>
            </w:r>
            <w:r w:rsidRPr="00C325B9">
              <w:t>Rejestracja wpłat dokonanych przez studentów na rachunek podstawowy AMS</w:t>
            </w:r>
            <w:bookmarkEnd w:id="178"/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B34CF5" w:rsidRPr="0057702B" w:rsidTr="009D637B">
        <w:trPr>
          <w:cantSplit/>
          <w:tblHeader/>
        </w:trPr>
        <w:tc>
          <w:tcPr>
            <w:tcW w:w="709" w:type="dxa"/>
            <w:shd w:val="clear" w:color="auto" w:fill="DBE5F1"/>
          </w:tcPr>
          <w:p w:rsidR="00B34CF5" w:rsidRPr="0057702B" w:rsidRDefault="00B34CF5" w:rsidP="005F0A88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B34CF5" w:rsidRPr="0057702B" w:rsidRDefault="00B34CF5" w:rsidP="005F0A88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B34CF5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B34CF5" w:rsidRPr="0057702B" w:rsidRDefault="00B34CF5" w:rsidP="005F0A88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B34CF5" w:rsidRPr="0057702B" w:rsidRDefault="00255A62" w:rsidP="005F0A88">
            <w:pPr>
              <w:pStyle w:val="Tabela-tre"/>
            </w:pPr>
            <w:r w:rsidRPr="00255A62">
              <w:t>DostosowanieFK.0</w:t>
            </w:r>
            <w:r>
              <w:t xml:space="preserve">1, </w:t>
            </w:r>
            <w:r w:rsidR="001A0829" w:rsidRPr="0057702B">
              <w:t xml:space="preserve">Wymag.859 - </w:t>
            </w:r>
            <w:r w:rsidR="00B26CA3" w:rsidRPr="0057702B">
              <w:t>Wyciągi bankowe będą importowane z banku Pekao w formacie MT940</w:t>
            </w:r>
            <w:r w:rsidR="001A0829" w:rsidRPr="0057702B">
              <w:t xml:space="preserve">. Podczas importu będzie przeprowadzona częściowa </w:t>
            </w:r>
            <w:proofErr w:type="gramStart"/>
            <w:r w:rsidR="001A0829" w:rsidRPr="0057702B">
              <w:t>identyfikacja wpłacającego</w:t>
            </w:r>
            <w:proofErr w:type="gramEnd"/>
            <w:r w:rsidR="001A0829" w:rsidRPr="0057702B">
              <w:t xml:space="preserve"> poprzez porównanie rachunku bankowego odbiorcy.</w:t>
            </w:r>
          </w:p>
        </w:tc>
      </w:tr>
      <w:tr w:rsidR="00B34CF5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B34CF5" w:rsidRPr="0057702B" w:rsidRDefault="00B34CF5" w:rsidP="005F0A88">
            <w:pPr>
              <w:pStyle w:val="Tabela-tre"/>
            </w:pPr>
            <w:r w:rsidRPr="0057702B">
              <w:t>2.</w:t>
            </w:r>
          </w:p>
        </w:tc>
        <w:tc>
          <w:tcPr>
            <w:tcW w:w="8363" w:type="dxa"/>
            <w:shd w:val="clear" w:color="auto" w:fill="auto"/>
          </w:tcPr>
          <w:p w:rsidR="00B34CF5" w:rsidRPr="0057702B" w:rsidRDefault="00255A62" w:rsidP="005F0A88">
            <w:pPr>
              <w:pStyle w:val="Tabela-tre"/>
            </w:pPr>
            <w:r>
              <w:t xml:space="preserve">DostosowanieFK.12, </w:t>
            </w:r>
            <w:r w:rsidR="009856DD" w:rsidRPr="0057702B">
              <w:t xml:space="preserve">Wymag.1034 - </w:t>
            </w:r>
            <w:proofErr w:type="gramStart"/>
            <w:r w:rsidR="00C6016F" w:rsidRPr="0057702B">
              <w:t>na</w:t>
            </w:r>
            <w:proofErr w:type="gramEnd"/>
            <w:r w:rsidR="00C6016F" w:rsidRPr="0057702B">
              <w:t xml:space="preserve"> wyciągu bankowym musi być wskazany dział</w:t>
            </w:r>
            <w:r w:rsidR="00F26933">
              <w:t>, rozdział</w:t>
            </w:r>
            <w:r w:rsidR="00C6016F" w:rsidRPr="0057702B">
              <w:t xml:space="preserve"> i paragraf - powiązanie z realizacją spływu pieniędzy od </w:t>
            </w:r>
            <w:proofErr w:type="spellStart"/>
            <w:r w:rsidR="00C6016F" w:rsidRPr="0057702B">
              <w:t>MTBiGM</w:t>
            </w:r>
            <w:proofErr w:type="spellEnd"/>
            <w:r w:rsidR="00C6016F" w:rsidRPr="0057702B">
              <w:t xml:space="preserve"> - drugostronnie wydatki, aby ustalić stopień wykonania planu oraz % realizacji dotacji ze strony Ministerstwa Transportu.</w:t>
            </w:r>
          </w:p>
          <w:p w:rsidR="00A967AE" w:rsidRPr="0057702B" w:rsidRDefault="00A967AE" w:rsidP="005F0A88">
            <w:pPr>
              <w:pStyle w:val="Tabela-tre"/>
            </w:pP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352396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352396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352396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352396">
            <w:pPr>
              <w:pStyle w:val="Tabela-tre"/>
            </w:pPr>
          </w:p>
        </w:tc>
      </w:tr>
    </w:tbl>
    <w:p w:rsidR="005F0A88" w:rsidRPr="0057702B" w:rsidRDefault="005F0A88" w:rsidP="00352396">
      <w:pPr>
        <w:pStyle w:val="Akapit-tre"/>
      </w:pPr>
      <w:bookmarkStart w:id="179" w:name="_Toc328472171"/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726D75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OPIS</w:t>
            </w:r>
          </w:p>
        </w:tc>
      </w:tr>
      <w:tr w:rsidR="00CB4322" w:rsidRPr="0057702B" w:rsidTr="00F947BF">
        <w:trPr>
          <w:cantSplit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22" w:rsidRPr="0057702B" w:rsidRDefault="00CB4322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Standardowe raporty z okna ‘Dokumenty bankowe’:</w:t>
            </w:r>
          </w:p>
        </w:tc>
      </w:tr>
      <w:tr w:rsidR="00510CDC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DC" w:rsidRPr="0057702B" w:rsidRDefault="00510CDC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DC" w:rsidRPr="0057702B" w:rsidRDefault="00510CDC" w:rsidP="00510CDC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t>Dokumenty bankowe – suma pozycji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DC" w:rsidRPr="0057702B" w:rsidRDefault="00510CDC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proofErr w:type="gramStart"/>
            <w:r w:rsidRPr="0057702B">
              <w:t>płatności</w:t>
            </w:r>
            <w:proofErr w:type="gramEnd"/>
            <w:r w:rsidRPr="0057702B">
              <w:t xml:space="preserve"> wielopozycyjne są na tym raporcie zsumowane, raport w walucie bazowej i walucie transakcji</w:t>
            </w:r>
          </w:p>
        </w:tc>
      </w:tr>
      <w:tr w:rsidR="00510CDC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DC" w:rsidRPr="0057702B" w:rsidRDefault="00510CDC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DC" w:rsidRPr="0057702B" w:rsidRDefault="00510CDC" w:rsidP="00510CDC">
            <w:pPr>
              <w:pStyle w:val="Tabela-tre"/>
            </w:pPr>
            <w:r w:rsidRPr="0057702B">
              <w:t>Dokumenty bankowe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DC" w:rsidRPr="0057702B" w:rsidRDefault="00510CDC" w:rsidP="00511204">
            <w:pPr>
              <w:pStyle w:val="Tabela-tre"/>
            </w:pPr>
            <w:proofErr w:type="gramStart"/>
            <w:r w:rsidRPr="0057702B">
              <w:t>raport</w:t>
            </w:r>
            <w:proofErr w:type="gramEnd"/>
            <w:r w:rsidRPr="0057702B">
              <w:t xml:space="preserve"> w walucie bazowej i walucie transakcji</w:t>
            </w:r>
          </w:p>
        </w:tc>
      </w:tr>
      <w:tr w:rsidR="00510CDC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DC" w:rsidRPr="0057702B" w:rsidRDefault="00510CDC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DC" w:rsidRPr="0057702B" w:rsidRDefault="00510CDC" w:rsidP="00510CDC">
            <w:pPr>
              <w:pStyle w:val="Tabela-tre"/>
            </w:pPr>
            <w:r w:rsidRPr="0057702B">
              <w:t>Dokumenty bankowe w WT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DC" w:rsidRPr="0057702B" w:rsidRDefault="00510CDC" w:rsidP="00511204">
            <w:pPr>
              <w:pStyle w:val="Tabela-tre"/>
            </w:pPr>
            <w:proofErr w:type="gramStart"/>
            <w:r w:rsidRPr="0057702B">
              <w:t>raport</w:t>
            </w:r>
            <w:proofErr w:type="gramEnd"/>
            <w:r w:rsidRPr="0057702B">
              <w:t xml:space="preserve"> tylko w walucie transakcji</w:t>
            </w:r>
          </w:p>
        </w:tc>
      </w:tr>
      <w:tr w:rsidR="00510CDC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DC" w:rsidRPr="0057702B" w:rsidRDefault="00510CDC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DC" w:rsidRPr="0057702B" w:rsidRDefault="00510CDC" w:rsidP="00510CDC">
            <w:pPr>
              <w:pStyle w:val="Tabela-tre"/>
            </w:pPr>
            <w:r w:rsidRPr="0057702B">
              <w:t>Zestawienie wyciągów bankowych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DC" w:rsidRPr="0057702B" w:rsidRDefault="00510CDC" w:rsidP="00511204">
            <w:pPr>
              <w:pStyle w:val="Tabela-tre"/>
            </w:pPr>
            <w:proofErr w:type="gramStart"/>
            <w:r w:rsidRPr="0057702B">
              <w:t>obroty</w:t>
            </w:r>
            <w:proofErr w:type="gramEnd"/>
            <w:r w:rsidRPr="0057702B">
              <w:t xml:space="preserve"> na wyciągach, raport tylko w walucie transakcji</w:t>
            </w:r>
          </w:p>
        </w:tc>
      </w:tr>
    </w:tbl>
    <w:p w:rsidR="00352396" w:rsidRPr="0057702B" w:rsidRDefault="00352396" w:rsidP="00352396">
      <w:pPr>
        <w:pStyle w:val="Akapit-tre"/>
      </w:pPr>
      <w:r w:rsidRPr="0057702B">
        <w:lastRenderedPageBreak/>
        <w:br w:type="page"/>
      </w:r>
    </w:p>
    <w:p w:rsidR="00E91797" w:rsidRPr="0057702B" w:rsidRDefault="00CE4332" w:rsidP="00485546">
      <w:pPr>
        <w:pStyle w:val="Nagwek3"/>
      </w:pPr>
      <w:bookmarkStart w:id="180" w:name="_Toc355857551"/>
      <w:bookmarkStart w:id="181" w:name="_Toc357526318"/>
      <w:bookmarkStart w:id="182" w:name="_Toc362463327"/>
      <w:r w:rsidRPr="0057702B">
        <w:lastRenderedPageBreak/>
        <w:t>4</w:t>
      </w:r>
      <w:r w:rsidR="000E5231" w:rsidRPr="0057702B">
        <w:t>.</w:t>
      </w:r>
      <w:r w:rsidR="004729F8">
        <w:t>5</w:t>
      </w:r>
      <w:r w:rsidR="006A2D2D" w:rsidRPr="0057702B">
        <w:t>.</w:t>
      </w:r>
      <w:r w:rsidR="000E5231" w:rsidRPr="0057702B">
        <w:t>17</w:t>
      </w:r>
      <w:r w:rsidR="000E5231" w:rsidRPr="0057702B">
        <w:tab/>
      </w:r>
      <w:r w:rsidR="004977B3">
        <w:t xml:space="preserve">FK_17 </w:t>
      </w:r>
      <w:r w:rsidR="0029612D" w:rsidRPr="0057702B">
        <w:t xml:space="preserve">Proces </w:t>
      </w:r>
      <w:r w:rsidR="00E91797" w:rsidRPr="0057702B">
        <w:t>przetwarzania należności</w:t>
      </w:r>
      <w:bookmarkEnd w:id="179"/>
      <w:bookmarkEnd w:id="180"/>
      <w:bookmarkEnd w:id="181"/>
      <w:bookmarkEnd w:id="18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4977B3" w:rsidP="005F0A88">
            <w:pPr>
              <w:pStyle w:val="Tabela-tre"/>
            </w:pPr>
            <w:r>
              <w:t xml:space="preserve">FK_17 </w:t>
            </w:r>
            <w:r w:rsidR="0029612D" w:rsidRPr="0057702B">
              <w:t xml:space="preserve">PROCES </w:t>
            </w:r>
            <w:r w:rsidR="00E91797" w:rsidRPr="0057702B">
              <w:t>PRZETWARZANIA NALEŻNOŚCI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5F0A88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B475E2" w:rsidRDefault="004977B3" w:rsidP="00352565">
            <w:pPr>
              <w:pStyle w:val="Tabela-tre"/>
            </w:pPr>
            <w:r>
              <w:t xml:space="preserve">FK_01 </w:t>
            </w:r>
            <w:r w:rsidR="0029612D" w:rsidRPr="0057702B">
              <w:t xml:space="preserve">Proces </w:t>
            </w:r>
            <w:r w:rsidR="005B1BF0" w:rsidRPr="0057702B">
              <w:t>przetwarzania dekretów księgowych</w:t>
            </w:r>
          </w:p>
          <w:p w:rsidR="00352565" w:rsidRPr="0057702B" w:rsidRDefault="00352565" w:rsidP="00352565">
            <w:pPr>
              <w:pStyle w:val="Tabela-tre"/>
            </w:pPr>
            <w:r w:rsidRPr="00352565">
              <w:t>FK_09 Proces obsługi faktur sprzedaży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5F0A88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 xml:space="preserve">Utworzenie dokumentów należności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>Rozliczanie należności i rejestr nierozliczonych należności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0E5231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5F0A88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 xml:space="preserve">Proces pozwoli na ewidencję należności z podziałem na rozliczoną, nierozliczoną i przeterminowaną. W ramach </w:t>
            </w:r>
            <w:proofErr w:type="gramStart"/>
            <w:r w:rsidRPr="0057702B">
              <w:t>procesu można</w:t>
            </w:r>
            <w:proofErr w:type="gramEnd"/>
            <w:r w:rsidRPr="0057702B">
              <w:t xml:space="preserve"> uzyskać strukturę wiekową oraz stan na dowolny dzień.</w:t>
            </w:r>
          </w:p>
          <w:p w:rsidR="00CA15FC" w:rsidRPr="0057702B" w:rsidRDefault="00612342" w:rsidP="000E5231">
            <w:pPr>
              <w:pStyle w:val="Tabela-tre"/>
            </w:pPr>
            <w:r>
              <w:t>Kwestura</w:t>
            </w:r>
            <w:r w:rsidR="00CA15FC" w:rsidRPr="0057702B">
              <w:t xml:space="preserve"> dokonuje analizy stanu nierozliczonych należności przy wykorzystaniu raportów dostępnych w systemie.</w:t>
            </w:r>
          </w:p>
          <w:p w:rsidR="00CA15FC" w:rsidRPr="0057702B" w:rsidRDefault="00CA15FC" w:rsidP="00CA15FC">
            <w:pPr>
              <w:pStyle w:val="Tabela-tre"/>
            </w:pPr>
            <w:r w:rsidRPr="0057702B">
              <w:t>Wykonanie rozrachunków:</w:t>
            </w:r>
          </w:p>
          <w:p w:rsidR="00CA15FC" w:rsidRPr="0057702B" w:rsidRDefault="005F0A88" w:rsidP="00CA15FC">
            <w:pPr>
              <w:pStyle w:val="Tabela-wyliczanka-o"/>
            </w:pPr>
            <w:r w:rsidRPr="0057702B">
              <w:t xml:space="preserve">Rozliczenie </w:t>
            </w:r>
            <w:r w:rsidR="00CA15FC" w:rsidRPr="0057702B">
              <w:t>należności z płatnością,</w:t>
            </w:r>
          </w:p>
          <w:p w:rsidR="00CA15FC" w:rsidRPr="0057702B" w:rsidRDefault="00CA15FC" w:rsidP="00CA15FC">
            <w:pPr>
              <w:pStyle w:val="Tabela-wyliczanka-o"/>
            </w:pPr>
            <w:r w:rsidRPr="0057702B">
              <w:t>Rozliczenie pozycji należności z zobowiązaniem,</w:t>
            </w:r>
          </w:p>
          <w:p w:rsidR="00CA15FC" w:rsidRPr="0057702B" w:rsidRDefault="00CA15FC" w:rsidP="00CA15FC">
            <w:pPr>
              <w:pStyle w:val="Tabela-wyliczanka-o"/>
            </w:pPr>
            <w:r w:rsidRPr="0057702B">
              <w:t>Rozliczenie należności z korektą należności</w:t>
            </w:r>
          </w:p>
          <w:p w:rsidR="00CA15FC" w:rsidRPr="0057702B" w:rsidRDefault="00CA15FC" w:rsidP="00CA15FC">
            <w:pPr>
              <w:pStyle w:val="Tabela-tre"/>
            </w:pPr>
            <w:r w:rsidRPr="0057702B">
              <w:t>Sprawdzenia terminów płatności nierozliczonych należności.</w:t>
            </w:r>
          </w:p>
          <w:p w:rsidR="00CA15FC" w:rsidRPr="0057702B" w:rsidRDefault="00CA15FC" w:rsidP="00CA15FC">
            <w:pPr>
              <w:pStyle w:val="Tabela-tre"/>
            </w:pPr>
            <w:r w:rsidRPr="0057702B">
              <w:t>Przygotowanie listy nierozliczonych należności i przekazanie do osób merytorycznie odpowiedzialnych.</w:t>
            </w:r>
          </w:p>
          <w:p w:rsidR="00CA15FC" w:rsidRPr="0057702B" w:rsidRDefault="00CA15FC" w:rsidP="00CA15FC">
            <w:pPr>
              <w:pStyle w:val="Tabela-tre"/>
            </w:pPr>
            <w:r w:rsidRPr="0057702B">
              <w:t>Decyzja o uruchomieniu windykacji.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5F0A88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Default="004977B3" w:rsidP="000E5231">
            <w:pPr>
              <w:pStyle w:val="Tabela-tre"/>
            </w:pPr>
            <w:r>
              <w:t xml:space="preserve">FK_32 </w:t>
            </w:r>
            <w:r w:rsidR="0029612D" w:rsidRPr="0057702B">
              <w:t xml:space="preserve">Proces </w:t>
            </w:r>
            <w:r w:rsidR="005B1BF0" w:rsidRPr="0057702B">
              <w:t>obsługi rozrachunków</w:t>
            </w:r>
          </w:p>
          <w:p w:rsidR="00B6536F" w:rsidRDefault="00B6536F" w:rsidP="000E5231">
            <w:pPr>
              <w:pStyle w:val="Tabela-tre"/>
            </w:pPr>
            <w:r w:rsidRPr="00B6536F">
              <w:t>FK_13 Proces generowanie kompensat</w:t>
            </w:r>
          </w:p>
          <w:p w:rsidR="00B6536F" w:rsidRPr="0057702B" w:rsidRDefault="00B6536F" w:rsidP="000E5231">
            <w:pPr>
              <w:pStyle w:val="Tabela-tre"/>
            </w:pPr>
            <w:r>
              <w:t>Wydruk raportu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C04D9C" w:rsidRPr="0057702B" w:rsidTr="009D637B">
        <w:trPr>
          <w:cantSplit/>
          <w:tblHeader/>
        </w:trPr>
        <w:tc>
          <w:tcPr>
            <w:tcW w:w="709" w:type="dxa"/>
            <w:shd w:val="clear" w:color="auto" w:fill="DBE5F1"/>
          </w:tcPr>
          <w:p w:rsidR="00C04D9C" w:rsidRPr="0057702B" w:rsidRDefault="00C04D9C" w:rsidP="005F0A88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C04D9C" w:rsidRPr="0057702B" w:rsidRDefault="00C04D9C" w:rsidP="005F0A88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C04D9C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C04D9C" w:rsidRPr="0057702B" w:rsidRDefault="00C04D9C" w:rsidP="005F0A88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C04D9C" w:rsidRPr="0057702B" w:rsidRDefault="00F51E7C" w:rsidP="005F0A88">
            <w:pPr>
              <w:pStyle w:val="Tabela-tre"/>
            </w:pPr>
            <w:r w:rsidRPr="0057702B">
              <w:t xml:space="preserve">Wymag.881 - W procesie </w:t>
            </w:r>
            <w:r w:rsidR="000C768C">
              <w:t xml:space="preserve">FK_17 </w:t>
            </w:r>
            <w:r w:rsidRPr="0057702B">
              <w:t>można będzie filtrować i raportować należności wg różnych kryteriów.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352396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352396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352396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352396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352396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352396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352396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352396">
            <w:pPr>
              <w:pStyle w:val="Tabela-tre"/>
            </w:pP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p w:rsidR="00753DB3" w:rsidRDefault="00753DB3" w:rsidP="00753DB3">
      <w:pPr>
        <w:pStyle w:val="Akapit-wyrnienie"/>
      </w:pPr>
      <w:bookmarkStart w:id="183" w:name="_Toc328472172"/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726D75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OPIS</w:t>
            </w:r>
          </w:p>
        </w:tc>
      </w:tr>
      <w:tr w:rsidR="00932467" w:rsidRPr="0057702B" w:rsidTr="00F947BF">
        <w:trPr>
          <w:cantSplit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67" w:rsidRPr="0057702B" w:rsidRDefault="00932467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Standardowe raporty z okna ‘nierozliczone należności’:</w:t>
            </w:r>
          </w:p>
        </w:tc>
      </w:tr>
      <w:tr w:rsidR="00A32C8D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D" w:rsidRPr="0057702B" w:rsidRDefault="00A32C8D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D" w:rsidRPr="0057702B" w:rsidRDefault="008F101C" w:rsidP="00FF2EEE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t>Należnoś</w:t>
            </w:r>
            <w:r w:rsidR="00A32C8D" w:rsidRPr="0057702B">
              <w:t>ci w podziale na kwoty / (A3)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D" w:rsidRPr="0057702B" w:rsidRDefault="00A32C8D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proofErr w:type="gramStart"/>
            <w:r w:rsidRPr="0057702B">
              <w:t>przedstawia</w:t>
            </w:r>
            <w:proofErr w:type="gramEnd"/>
            <w:r w:rsidRPr="0057702B">
              <w:t xml:space="preserve"> strukturę kwotową należności w układzie stron rozrachunków w oparciu o przedziały kwotowe z aktywnej struktury. Przedziały definiuje się w opcji </w:t>
            </w:r>
            <w:r w:rsidRPr="0057702B">
              <w:rPr>
                <w:i/>
              </w:rPr>
              <w:t>Przedz</w:t>
            </w:r>
            <w:r w:rsidR="008F459B">
              <w:rPr>
                <w:i/>
              </w:rPr>
              <w:t>i</w:t>
            </w:r>
            <w:r w:rsidRPr="0057702B">
              <w:rPr>
                <w:i/>
              </w:rPr>
              <w:t xml:space="preserve">ały struktury </w:t>
            </w:r>
            <w:proofErr w:type="gramStart"/>
            <w:r w:rsidRPr="0057702B">
              <w:rPr>
                <w:i/>
              </w:rPr>
              <w:t>wiekowej</w:t>
            </w:r>
            <w:r w:rsidRPr="0057702B">
              <w:t xml:space="preserve"> . </w:t>
            </w:r>
            <w:proofErr w:type="gramEnd"/>
            <w:r w:rsidRPr="0057702B">
              <w:t>Raport w wersji A4 i A3</w:t>
            </w:r>
          </w:p>
        </w:tc>
      </w:tr>
      <w:tr w:rsidR="00A32C8D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D" w:rsidRPr="0057702B" w:rsidRDefault="00A32C8D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D" w:rsidRPr="0057702B" w:rsidRDefault="00A32C8D" w:rsidP="00FF2EEE">
            <w:pPr>
              <w:pStyle w:val="Tabela-tre"/>
            </w:pPr>
            <w:r w:rsidRPr="0057702B">
              <w:t>Nierozliczone należności z dekretem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D" w:rsidRPr="0057702B" w:rsidRDefault="00A32C8D" w:rsidP="00511204">
            <w:pPr>
              <w:pStyle w:val="Tabela-tre"/>
            </w:pPr>
            <w:proofErr w:type="gramStart"/>
            <w:r w:rsidRPr="0057702B">
              <w:t>lista</w:t>
            </w:r>
            <w:proofErr w:type="gramEnd"/>
            <w:r w:rsidRPr="0057702B">
              <w:t xml:space="preserve"> należności i powiązanych z nimi kont księgowych w walucie transakcji i walucie bazowej, zgrupowanych wg stron rozrachunku, wg filtrów zdefiniowanych w nagłówku listy.</w:t>
            </w:r>
          </w:p>
        </w:tc>
      </w:tr>
      <w:tr w:rsidR="00A32C8D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D" w:rsidRPr="0057702B" w:rsidRDefault="00A32C8D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D" w:rsidRPr="0057702B" w:rsidRDefault="00841B9C" w:rsidP="00FF2EEE">
            <w:pPr>
              <w:pStyle w:val="Tabela-tre"/>
            </w:pPr>
            <w:r w:rsidRPr="0057702B">
              <w:t>Odsetki od nierozliczonych należności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D" w:rsidRPr="0057702B" w:rsidRDefault="00841B9C" w:rsidP="00511204">
            <w:pPr>
              <w:pStyle w:val="Tabela-tre"/>
            </w:pPr>
            <w:r w:rsidRPr="0057702B">
              <w:t>Lista należności z wyliczoną kwotą odsetek z tytułu przeterminowania</w:t>
            </w:r>
          </w:p>
        </w:tc>
      </w:tr>
      <w:tr w:rsidR="00841B9C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9C" w:rsidRPr="0057702B" w:rsidRDefault="00841B9C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lastRenderedPageBreak/>
              <w:t>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9C" w:rsidRPr="0057702B" w:rsidRDefault="00841B9C" w:rsidP="00FF2EEE">
            <w:pPr>
              <w:pStyle w:val="Tabela-tre"/>
            </w:pPr>
            <w:r w:rsidRPr="0057702B">
              <w:t xml:space="preserve">Struktura wiekowa należności – Planowane wpływy / (A3)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9C" w:rsidRPr="0057702B" w:rsidRDefault="00841B9C" w:rsidP="00E013C5">
            <w:pPr>
              <w:pStyle w:val="Tabela-tre"/>
            </w:pPr>
            <w:r w:rsidRPr="0057702B">
              <w:t xml:space="preserve">Struktura wiekowa w układzie stron </w:t>
            </w:r>
            <w:proofErr w:type="gramStart"/>
            <w:r w:rsidRPr="0057702B">
              <w:t>rozrachunków przedstawiająca</w:t>
            </w:r>
            <w:proofErr w:type="gramEnd"/>
            <w:r w:rsidRPr="0057702B">
              <w:t xml:space="preserve"> potencjalne wpływy nale</w:t>
            </w:r>
            <w:r w:rsidR="00E013C5">
              <w:t>ż</w:t>
            </w:r>
            <w:r w:rsidRPr="0057702B">
              <w:t>ności wg ich terminów płatności w przedziałach aktywnej struktury wiekowej. Raport w wersji A4 i A3</w:t>
            </w:r>
          </w:p>
        </w:tc>
      </w:tr>
      <w:tr w:rsidR="00841B9C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9C" w:rsidRPr="0057702B" w:rsidRDefault="00841B9C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9C" w:rsidRPr="0057702B" w:rsidRDefault="005F13B7" w:rsidP="00FF2EEE">
            <w:pPr>
              <w:pStyle w:val="Tabela-tre"/>
            </w:pPr>
            <w:r w:rsidRPr="0057702B">
              <w:t xml:space="preserve">Struktura wiekowa </w:t>
            </w:r>
            <w:proofErr w:type="spellStart"/>
            <w:r w:rsidRPr="0057702B">
              <w:t>nal</w:t>
            </w:r>
            <w:proofErr w:type="spellEnd"/>
            <w:r w:rsidRPr="0057702B">
              <w:t xml:space="preserve">. </w:t>
            </w:r>
            <w:proofErr w:type="gramStart"/>
            <w:r w:rsidRPr="0057702B">
              <w:t>z</w:t>
            </w:r>
            <w:proofErr w:type="gramEnd"/>
            <w:r w:rsidRPr="0057702B">
              <w:t xml:space="preserve"> </w:t>
            </w:r>
            <w:proofErr w:type="spellStart"/>
            <w:r w:rsidRPr="0057702B">
              <w:t>uwzgl</w:t>
            </w:r>
            <w:proofErr w:type="spellEnd"/>
            <w:r w:rsidRPr="0057702B">
              <w:t xml:space="preserve">. </w:t>
            </w:r>
            <w:proofErr w:type="gramStart"/>
            <w:r w:rsidRPr="0057702B">
              <w:t>płat</w:t>
            </w:r>
            <w:proofErr w:type="gramEnd"/>
            <w:r w:rsidRPr="0057702B">
              <w:t xml:space="preserve">. </w:t>
            </w:r>
            <w:proofErr w:type="gramStart"/>
            <w:r w:rsidRPr="0057702B">
              <w:t>i</w:t>
            </w:r>
            <w:proofErr w:type="gramEnd"/>
            <w:r w:rsidRPr="0057702B">
              <w:t xml:space="preserve"> zob. / (A3)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9C" w:rsidRPr="0057702B" w:rsidRDefault="005F13B7" w:rsidP="006B77D1">
            <w:pPr>
              <w:pStyle w:val="Tabela-tre"/>
            </w:pPr>
            <w:proofErr w:type="gramStart"/>
            <w:r w:rsidRPr="0057702B">
              <w:t>zestawienie</w:t>
            </w:r>
            <w:proofErr w:type="gramEnd"/>
            <w:r w:rsidRPr="0057702B">
              <w:t xml:space="preserve"> nale</w:t>
            </w:r>
            <w:r w:rsidR="006B77D1" w:rsidRPr="0057702B">
              <w:t>ż</w:t>
            </w:r>
            <w:r w:rsidRPr="0057702B">
              <w:t>ności w walucie transakcji w podziale na zakresy dni przeterminowania wg filtrów zdefiniowanych w nagłówku listy. W dodatkowej kolumnie umieszczono płatności i zobowiązania pomniejszające sumę należności. Raport w wersji A4 i A3</w:t>
            </w:r>
          </w:p>
        </w:tc>
      </w:tr>
      <w:tr w:rsidR="006B77D1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D1" w:rsidRPr="0057702B" w:rsidRDefault="001D7352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6.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D1" w:rsidRPr="0057702B" w:rsidRDefault="001D7352" w:rsidP="00FF2EEE">
            <w:pPr>
              <w:pStyle w:val="Tabela-tre"/>
            </w:pPr>
            <w:r w:rsidRPr="0057702B">
              <w:t xml:space="preserve">Struktura wiekowa </w:t>
            </w:r>
            <w:proofErr w:type="spellStart"/>
            <w:r w:rsidRPr="0057702B">
              <w:t>nal</w:t>
            </w:r>
            <w:proofErr w:type="spellEnd"/>
            <w:r w:rsidRPr="0057702B">
              <w:t xml:space="preserve">. </w:t>
            </w:r>
            <w:proofErr w:type="gramStart"/>
            <w:r w:rsidRPr="0057702B">
              <w:t>z</w:t>
            </w:r>
            <w:proofErr w:type="gramEnd"/>
            <w:r w:rsidRPr="0057702B">
              <w:t xml:space="preserve"> </w:t>
            </w:r>
            <w:proofErr w:type="spellStart"/>
            <w:r w:rsidRPr="0057702B">
              <w:t>uwzgl.</w:t>
            </w:r>
            <w:proofErr w:type="gramStart"/>
            <w:r w:rsidRPr="0057702B">
              <w:t>płat</w:t>
            </w:r>
            <w:proofErr w:type="spellEnd"/>
            <w:proofErr w:type="gramEnd"/>
            <w:r w:rsidRPr="0057702B">
              <w:t xml:space="preserve">. </w:t>
            </w:r>
            <w:proofErr w:type="gramStart"/>
            <w:r w:rsidRPr="0057702B">
              <w:t>własnych</w:t>
            </w:r>
            <w:proofErr w:type="gramEnd"/>
            <w:r w:rsidRPr="0057702B">
              <w:t xml:space="preserve"> / (A3)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D1" w:rsidRPr="0057702B" w:rsidRDefault="001D7352" w:rsidP="00511204">
            <w:pPr>
              <w:pStyle w:val="Tabela-tre"/>
            </w:pPr>
            <w:proofErr w:type="gramStart"/>
            <w:r w:rsidRPr="0057702B">
              <w:t>zestawienie</w:t>
            </w:r>
            <w:proofErr w:type="gramEnd"/>
            <w:r w:rsidRPr="0057702B">
              <w:t xml:space="preserve"> nale</w:t>
            </w:r>
            <w:r w:rsidR="00E013C5">
              <w:t>ż</w:t>
            </w:r>
            <w:r w:rsidRPr="0057702B">
              <w:t>ności w walucie bazowej w podziale na zakresy dni przeterminowania wg filtrów zdefiniowanych w nagłówku listy. Płatności własne są traktowane tak, jak należności. Raport w wersji A4 i A3.</w:t>
            </w:r>
          </w:p>
        </w:tc>
      </w:tr>
      <w:tr w:rsidR="001D7352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2" w:rsidRPr="0057702B" w:rsidRDefault="001D7352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7.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2" w:rsidRPr="0057702B" w:rsidRDefault="001D7352" w:rsidP="00FF2EEE">
            <w:pPr>
              <w:pStyle w:val="Tabela-tre"/>
            </w:pPr>
            <w:r w:rsidRPr="0057702B">
              <w:t xml:space="preserve">Struktura wiekowa </w:t>
            </w:r>
            <w:proofErr w:type="spellStart"/>
            <w:r w:rsidRPr="0057702B">
              <w:t>nal</w:t>
            </w:r>
            <w:proofErr w:type="spellEnd"/>
            <w:r w:rsidRPr="0057702B">
              <w:t>. (A3)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2" w:rsidRPr="0057702B" w:rsidRDefault="001D7352" w:rsidP="00511204">
            <w:pPr>
              <w:pStyle w:val="Tabela-tre"/>
            </w:pPr>
            <w:proofErr w:type="gramStart"/>
            <w:r w:rsidRPr="0057702B">
              <w:t>zestawienie</w:t>
            </w:r>
            <w:proofErr w:type="gramEnd"/>
            <w:r w:rsidRPr="0057702B">
              <w:t xml:space="preserve"> nale</w:t>
            </w:r>
            <w:r w:rsidR="00E013C5">
              <w:t>ż</w:t>
            </w:r>
            <w:r w:rsidRPr="0057702B">
              <w:t xml:space="preserve">ności w walucie transakcji w podziale na zakresy dni przeterminowania wg filtrów zdefiniowanych w nagłówku listy. Zakresy definiuje się w opcji </w:t>
            </w:r>
            <w:r w:rsidRPr="0057702B">
              <w:rPr>
                <w:i/>
              </w:rPr>
              <w:t>Przedziały struktury wiekowej</w:t>
            </w:r>
            <w:r w:rsidRPr="0057702B">
              <w:t>.</w:t>
            </w:r>
          </w:p>
        </w:tc>
      </w:tr>
      <w:tr w:rsidR="001D7352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2" w:rsidRPr="0057702B" w:rsidRDefault="001D7352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8.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2" w:rsidRPr="0057702B" w:rsidRDefault="001D7352" w:rsidP="00FF2EEE">
            <w:pPr>
              <w:pStyle w:val="Tabela-tre"/>
            </w:pPr>
            <w:r w:rsidRPr="0057702B">
              <w:t xml:space="preserve">Struktura wiekowa </w:t>
            </w:r>
            <w:proofErr w:type="spellStart"/>
            <w:r w:rsidRPr="0057702B">
              <w:t>nal</w:t>
            </w:r>
            <w:proofErr w:type="spellEnd"/>
            <w:r w:rsidRPr="0057702B">
              <w:t xml:space="preserve">. </w:t>
            </w:r>
            <w:proofErr w:type="gramStart"/>
            <w:r w:rsidRPr="0057702B">
              <w:t>w</w:t>
            </w:r>
            <w:proofErr w:type="gramEnd"/>
            <w:r w:rsidRPr="0057702B">
              <w:t xml:space="preserve"> WB / (A3)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2" w:rsidRPr="0057702B" w:rsidRDefault="001D7352" w:rsidP="00511204">
            <w:pPr>
              <w:pStyle w:val="Tabela-tre"/>
            </w:pPr>
            <w:proofErr w:type="gramStart"/>
            <w:r w:rsidRPr="0057702B">
              <w:t>jak</w:t>
            </w:r>
            <w:proofErr w:type="gramEnd"/>
            <w:r w:rsidRPr="0057702B">
              <w:t xml:space="preserve"> wyżej, tylko w walucie bazowej (PLN). Raport w wersji A4 i A3</w:t>
            </w:r>
          </w:p>
        </w:tc>
      </w:tr>
      <w:tr w:rsidR="001D7352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2" w:rsidRPr="0057702B" w:rsidRDefault="001D7352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2" w:rsidRPr="0057702B" w:rsidRDefault="001D7352" w:rsidP="00FF2EEE">
            <w:pPr>
              <w:pStyle w:val="Tabela-tre"/>
            </w:pPr>
            <w:r w:rsidRPr="0057702B">
              <w:t>Nierozliczone należności i płatności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52" w:rsidRPr="0057702B" w:rsidRDefault="001D7352" w:rsidP="00511204">
            <w:pPr>
              <w:pStyle w:val="Tabela-tre"/>
            </w:pPr>
            <w:r w:rsidRPr="0057702B">
              <w:t xml:space="preserve">ten raport jest </w:t>
            </w:r>
            <w:proofErr w:type="gramStart"/>
            <w:r w:rsidRPr="0057702B">
              <w:t>dostępny gdy</w:t>
            </w:r>
            <w:proofErr w:type="gramEnd"/>
            <w:r w:rsidRPr="0057702B">
              <w:t xml:space="preserve"> w okienku filtrów jest ustawiony filtr na pole „strona”. Lista należności i płatności w walucie transakcji i walucie bazowej, zgrupowanych wg stron rozrachunku, oddzielnie należności i płatności, wg filtrów zdefiniowanych w nagłówku listy</w:t>
            </w:r>
          </w:p>
        </w:tc>
      </w:tr>
    </w:tbl>
    <w:p w:rsidR="00352396" w:rsidRPr="0057702B" w:rsidRDefault="00352396" w:rsidP="00352396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184" w:name="_Toc355857552"/>
      <w:bookmarkStart w:id="185" w:name="_Toc357526319"/>
      <w:bookmarkStart w:id="186" w:name="_Toc362463328"/>
      <w:r w:rsidRPr="0057702B">
        <w:lastRenderedPageBreak/>
        <w:t>4</w:t>
      </w:r>
      <w:r w:rsidR="000E5231" w:rsidRPr="0057702B">
        <w:t>.</w:t>
      </w:r>
      <w:r w:rsidR="004729F8">
        <w:t>5</w:t>
      </w:r>
      <w:r w:rsidR="006A2D2D" w:rsidRPr="0057702B">
        <w:t>.</w:t>
      </w:r>
      <w:r w:rsidR="000E5231" w:rsidRPr="0057702B">
        <w:t>18</w:t>
      </w:r>
      <w:r w:rsidR="000E5231" w:rsidRPr="0057702B">
        <w:tab/>
      </w:r>
      <w:r w:rsidR="000C768C">
        <w:t xml:space="preserve">FK_18 </w:t>
      </w:r>
      <w:r w:rsidR="0029612D" w:rsidRPr="0057702B">
        <w:t xml:space="preserve">Proces </w:t>
      </w:r>
      <w:r w:rsidR="00E91797" w:rsidRPr="0057702B">
        <w:t>obsługi windykacji</w:t>
      </w:r>
      <w:bookmarkEnd w:id="183"/>
      <w:bookmarkEnd w:id="184"/>
      <w:bookmarkEnd w:id="185"/>
      <w:bookmarkEnd w:id="18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0C768C" w:rsidP="000E5231">
            <w:pPr>
              <w:pStyle w:val="Tabela-nagwek"/>
            </w:pPr>
            <w:r>
              <w:t xml:space="preserve">FK_18 </w:t>
            </w:r>
            <w:r w:rsidR="0029612D" w:rsidRPr="0057702B">
              <w:t xml:space="preserve">PROCES </w:t>
            </w:r>
            <w:r w:rsidR="00E91797" w:rsidRPr="0057702B">
              <w:t>OBSŁUGI WINDYKACJI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0E5231">
            <w:pPr>
              <w:pStyle w:val="Tabela-nagwek"/>
            </w:pPr>
            <w:r>
              <w:t>PROCES POPRZ</w:t>
            </w:r>
            <w:r>
              <w:t>E</w:t>
            </w:r>
            <w:r>
              <w:t>DZAJĄCY</w:t>
            </w:r>
          </w:p>
        </w:tc>
        <w:tc>
          <w:tcPr>
            <w:tcW w:w="7229" w:type="dxa"/>
          </w:tcPr>
          <w:p w:rsidR="00B475E2" w:rsidRDefault="000C768C" w:rsidP="000E5231">
            <w:pPr>
              <w:pStyle w:val="Tabela-tre"/>
            </w:pPr>
            <w:r>
              <w:t xml:space="preserve">FK_32 </w:t>
            </w:r>
            <w:r w:rsidR="0029612D" w:rsidRPr="0057702B">
              <w:t xml:space="preserve">Proces </w:t>
            </w:r>
            <w:r w:rsidR="005B1BF0" w:rsidRPr="0057702B">
              <w:t>obsługi rozrachunków</w:t>
            </w:r>
          </w:p>
          <w:p w:rsidR="00B6536F" w:rsidRDefault="00B6536F" w:rsidP="000E5231">
            <w:pPr>
              <w:pStyle w:val="Tabela-tre"/>
            </w:pPr>
            <w:r w:rsidRPr="00B6536F">
              <w:t>FK_17 Proces przetwarzania należnośc</w:t>
            </w:r>
            <w:r>
              <w:t>i</w:t>
            </w:r>
          </w:p>
          <w:p w:rsidR="00734462" w:rsidRPr="0057702B" w:rsidRDefault="00734462" w:rsidP="000E5231">
            <w:pPr>
              <w:pStyle w:val="Tabela-tre"/>
            </w:pPr>
            <w:r>
              <w:t xml:space="preserve">Integracja INT_10. </w:t>
            </w:r>
            <w:r w:rsidRPr="005C1D62">
              <w:t xml:space="preserve">Utworzenie dekretów zawierających opłaty naliczone </w:t>
            </w:r>
            <w:proofErr w:type="gramStart"/>
            <w:r w:rsidRPr="005C1D62">
              <w:t>w UCZELNIA</w:t>
            </w:r>
            <w:proofErr w:type="gramEnd"/>
            <w:r w:rsidRPr="005C1D62">
              <w:t>.XP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0E5231">
            <w:pPr>
              <w:pStyle w:val="Tabela-nagwek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 xml:space="preserve">Decyzja o windykacji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>Windykacja należności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0E5231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>Proces pozwoli na tworzenie i wydruk dokumentów windykacyjnych.</w:t>
            </w:r>
          </w:p>
          <w:p w:rsidR="005C52D8" w:rsidRDefault="005C52D8" w:rsidP="000E5231">
            <w:pPr>
              <w:pStyle w:val="Tabela-tre"/>
            </w:pPr>
            <w:r>
              <w:t xml:space="preserve">Windykacja należności od pracowników jest przeprowadzana w oparciu o stan rozrachunków z pracownikiem (saldo konta </w:t>
            </w:r>
            <w:r w:rsidR="009D0838">
              <w:t xml:space="preserve">księgowego). </w:t>
            </w:r>
            <w:r>
              <w:t xml:space="preserve">Po stwierdzeniu, że pracownik posiada zobowiązania wobec AM zostaje do niego wysłane powiadomienie. W przypadku, jeśli pracownik nie uregulował należności Kwestura powiadamia Dział Kadr. Jeśli </w:t>
            </w:r>
            <w:r w:rsidR="002D4395">
              <w:t>ściągnięcie</w:t>
            </w:r>
            <w:r>
              <w:t xml:space="preserve"> należności nie jest możliwe, to sprawę przekazuje się do windykacji sądowej.</w:t>
            </w:r>
          </w:p>
          <w:p w:rsidR="005C52D8" w:rsidRDefault="005C52D8" w:rsidP="005C52D8">
            <w:pPr>
              <w:pStyle w:val="Tabela-tre"/>
            </w:pPr>
            <w:r>
              <w:t xml:space="preserve">Windykacja należności od kontrahentów rozpoczyna się od podjęcia decyzji o windykacji przez Dział Finansowy. Zostaje wystawione wezwanie do zapłaty wraz odsetkami. </w:t>
            </w:r>
            <w:r w:rsidR="00ED47EB">
              <w:t xml:space="preserve">Może tez być wystawiona odrębna nota odsetkowa. Oba dokumenty, po weryfikacji i podpisaniu przez Kanclerza </w:t>
            </w:r>
            <w:proofErr w:type="spellStart"/>
            <w:r w:rsidR="00ED47EB">
              <w:t>sa</w:t>
            </w:r>
            <w:proofErr w:type="spellEnd"/>
            <w:r w:rsidR="00ED47EB">
              <w:t xml:space="preserve"> wysyłane do kontrahenta. Jeżeli kontrahent nie zapłacił to wysyłane jest ponowne wezwanie z notą. Jeśli </w:t>
            </w:r>
            <w:r w:rsidR="00734462">
              <w:t>należność</w:t>
            </w:r>
            <w:r w:rsidR="00ED47EB">
              <w:t xml:space="preserve"> nadal pozostaje niezapłacona, to zebrana dokumentacja jest przekazywana do Radcy Prawnego a w programie finansowym tworzona jest rezerwa. </w:t>
            </w:r>
          </w:p>
          <w:p w:rsidR="00F407C5" w:rsidRDefault="005A16FD" w:rsidP="005A16FD">
            <w:pPr>
              <w:pStyle w:val="Tabela-tre"/>
            </w:pPr>
            <w:r>
              <w:t xml:space="preserve">Obsługa należności z </w:t>
            </w:r>
            <w:r w:rsidR="00734462">
              <w:t>tytułu</w:t>
            </w:r>
            <w:r>
              <w:t xml:space="preserve"> opłat za czesne jest opisana w obszarze Integracja </w:t>
            </w:r>
            <w:r w:rsidR="00734462">
              <w:t xml:space="preserve">INT_10. </w:t>
            </w:r>
            <w:r w:rsidR="00734462" w:rsidRPr="005C1D62">
              <w:t xml:space="preserve">Utworzenie dekretów zawierających opłaty naliczone </w:t>
            </w:r>
            <w:proofErr w:type="gramStart"/>
            <w:r w:rsidR="00734462" w:rsidRPr="005C1D62">
              <w:t>w UCZELNIA</w:t>
            </w:r>
            <w:proofErr w:type="gramEnd"/>
            <w:r w:rsidR="00734462" w:rsidRPr="005C1D62">
              <w:t>.XP</w:t>
            </w:r>
          </w:p>
          <w:p w:rsidR="00996E2F" w:rsidRPr="0057702B" w:rsidRDefault="00996E2F" w:rsidP="00996E2F">
            <w:pPr>
              <w:pStyle w:val="Tabela-tre"/>
            </w:pPr>
            <w:r>
              <w:t>Zostanie przygotowany osobny dokument integracji z Akademikami.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0E5231">
            <w:pPr>
              <w:pStyle w:val="Tabela-nagwek"/>
            </w:pPr>
            <w:r>
              <w:t>PROCES NASTĘP</w:t>
            </w:r>
            <w:r>
              <w:t>U</w:t>
            </w:r>
            <w:r>
              <w:t>JĄCY</w:t>
            </w:r>
          </w:p>
        </w:tc>
        <w:tc>
          <w:tcPr>
            <w:tcW w:w="7229" w:type="dxa"/>
          </w:tcPr>
          <w:p w:rsidR="00E64376" w:rsidRDefault="005B1BF0">
            <w:pPr>
              <w:pStyle w:val="Tabela-tre"/>
            </w:pPr>
            <w:r>
              <w:t xml:space="preserve">Obszar </w:t>
            </w:r>
            <w:r w:rsidR="0029612D">
              <w:t>Kancelaria</w:t>
            </w:r>
            <w:r>
              <w:t xml:space="preserve">: </w:t>
            </w:r>
            <w:r w:rsidR="00734462" w:rsidRPr="00734462">
              <w:t>KNC_03 Proces obiegu pisma wychodzącego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7531F8" w:rsidRPr="0057702B" w:rsidTr="009D637B">
        <w:trPr>
          <w:cantSplit/>
          <w:tblHeader/>
        </w:trPr>
        <w:tc>
          <w:tcPr>
            <w:tcW w:w="709" w:type="dxa"/>
            <w:shd w:val="clear" w:color="auto" w:fill="DBE5F1"/>
          </w:tcPr>
          <w:p w:rsidR="007531F8" w:rsidRPr="0057702B" w:rsidRDefault="007531F8" w:rsidP="009D637B">
            <w:pPr>
              <w:pStyle w:val="Tabela-nagwek"/>
            </w:pPr>
          </w:p>
        </w:tc>
        <w:tc>
          <w:tcPr>
            <w:tcW w:w="8363" w:type="dxa"/>
            <w:shd w:val="clear" w:color="auto" w:fill="DBE5F1"/>
          </w:tcPr>
          <w:p w:rsidR="007531F8" w:rsidRPr="0057702B" w:rsidRDefault="007531F8" w:rsidP="009D637B">
            <w:pPr>
              <w:pStyle w:val="Tabela-nagwek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7531F8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7531F8" w:rsidRPr="0057702B" w:rsidRDefault="007531F8" w:rsidP="00352396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7531F8" w:rsidRPr="0057702B" w:rsidRDefault="00026415" w:rsidP="00352396">
            <w:pPr>
              <w:pStyle w:val="Tabela-tre"/>
            </w:pPr>
            <w:r w:rsidRPr="0057702B">
              <w:t>Brak</w:t>
            </w:r>
          </w:p>
        </w:tc>
      </w:tr>
    </w:tbl>
    <w:p w:rsidR="005F0A88" w:rsidRPr="0057702B" w:rsidRDefault="005F0A88" w:rsidP="00B02D20">
      <w:pPr>
        <w:pStyle w:val="Akapit-tre"/>
      </w:pPr>
      <w:bookmarkStart w:id="187" w:name="_Toc32847217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726D75" w:rsidRPr="0057702B" w:rsidTr="00511204">
        <w:trPr>
          <w:cantSplit/>
          <w:tblHeader/>
        </w:trPr>
        <w:tc>
          <w:tcPr>
            <w:tcW w:w="709" w:type="dxa"/>
            <w:shd w:val="clear" w:color="auto" w:fill="DBE5F1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726D75" w:rsidRPr="0057702B" w:rsidRDefault="00726D75" w:rsidP="00511204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726D75" w:rsidRPr="0057702B" w:rsidRDefault="00726D75" w:rsidP="00511204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726D75" w:rsidRPr="0057702B" w:rsidRDefault="00726D75" w:rsidP="00511204">
            <w:pPr>
              <w:pStyle w:val="Tabela-nagwek"/>
            </w:pPr>
            <w:r w:rsidRPr="0057702B">
              <w:t>DATA</w:t>
            </w:r>
          </w:p>
        </w:tc>
      </w:tr>
      <w:tr w:rsidR="00726D75" w:rsidRPr="0057702B" w:rsidTr="00511204">
        <w:trPr>
          <w:cantSplit/>
        </w:trPr>
        <w:tc>
          <w:tcPr>
            <w:tcW w:w="709" w:type="dxa"/>
            <w:shd w:val="clear" w:color="auto" w:fill="auto"/>
          </w:tcPr>
          <w:p w:rsidR="00726D75" w:rsidRPr="0057702B" w:rsidRDefault="00726D75" w:rsidP="00511204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726D75" w:rsidRPr="0057702B" w:rsidRDefault="00726D75" w:rsidP="00511204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726D75" w:rsidRPr="0057702B" w:rsidRDefault="00726D75" w:rsidP="00511204">
            <w:pPr>
              <w:pStyle w:val="Tabela-tre"/>
            </w:pPr>
          </w:p>
        </w:tc>
        <w:tc>
          <w:tcPr>
            <w:tcW w:w="1559" w:type="dxa"/>
          </w:tcPr>
          <w:p w:rsidR="00726D75" w:rsidRPr="0057702B" w:rsidRDefault="00726D75" w:rsidP="00511204">
            <w:pPr>
              <w:pStyle w:val="Tabela-tre"/>
            </w:pPr>
          </w:p>
        </w:tc>
      </w:tr>
    </w:tbl>
    <w:p w:rsidR="00726D75" w:rsidRPr="0057702B" w:rsidRDefault="00726D75" w:rsidP="00B02D20">
      <w:pPr>
        <w:pStyle w:val="Akapit-tre"/>
      </w:pPr>
    </w:p>
    <w:p w:rsidR="00726D75" w:rsidRPr="0057702B" w:rsidRDefault="00726D75" w:rsidP="00B02D20">
      <w:pPr>
        <w:pStyle w:val="Akapit-tre"/>
      </w:pPr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726D75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OPIS</w:t>
            </w:r>
          </w:p>
        </w:tc>
      </w:tr>
      <w:tr w:rsidR="00944A59" w:rsidRPr="0057702B" w:rsidTr="00F947BF">
        <w:trPr>
          <w:cantSplit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59" w:rsidRPr="0057702B" w:rsidRDefault="00944A59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Standardowe raporty z okna ‘Rozliczenia z kontrahentami’:</w:t>
            </w:r>
          </w:p>
        </w:tc>
      </w:tr>
      <w:tr w:rsidR="00C721F6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F6" w:rsidRPr="0057702B" w:rsidRDefault="00C721F6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F6" w:rsidRPr="0057702B" w:rsidRDefault="00B0291A" w:rsidP="00C721F6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Raporty wezwań do zapłaty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F6" w:rsidRPr="0057702B" w:rsidRDefault="00B0291A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Zawierają tylko należności</w:t>
            </w:r>
          </w:p>
        </w:tc>
      </w:tr>
      <w:tr w:rsidR="00B0291A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1A" w:rsidRPr="0057702B" w:rsidRDefault="00B0291A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1A" w:rsidRPr="0057702B" w:rsidRDefault="00B0291A" w:rsidP="00C721F6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 xml:space="preserve">Raporty wezwań do </w:t>
            </w:r>
            <w:proofErr w:type="gramStart"/>
            <w:r w:rsidRPr="0057702B">
              <w:rPr>
                <w:rFonts w:cs="Calibri"/>
                <w:color w:val="000000"/>
                <w:szCs w:val="18"/>
              </w:rPr>
              <w:t>zapłaty pełnych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1A" w:rsidRPr="0057702B" w:rsidRDefault="00B0291A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Zawierają wszystkie rodzaje rozrachunków</w:t>
            </w:r>
          </w:p>
        </w:tc>
      </w:tr>
      <w:tr w:rsidR="00B0291A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1A" w:rsidRPr="0057702B" w:rsidRDefault="00B0291A" w:rsidP="00511204">
            <w:pPr>
              <w:pStyle w:val="Tabela-tre"/>
              <w:rPr>
                <w:szCs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1A" w:rsidRPr="0057702B" w:rsidRDefault="00B0291A" w:rsidP="00C721F6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Dedykowane raporty dla AMS: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1A" w:rsidRPr="0057702B" w:rsidRDefault="00B0291A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  <w:tr w:rsidR="00B0291A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1A" w:rsidRPr="0057702B" w:rsidRDefault="00B0291A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1A" w:rsidRPr="0057702B" w:rsidRDefault="00B0291A" w:rsidP="00C721F6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Wezwanie do zapłaty w języku angielskim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1A" w:rsidRPr="0057702B" w:rsidRDefault="00B0291A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  <w:tr w:rsidR="00B0291A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1A" w:rsidRPr="0057702B" w:rsidRDefault="00B0291A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1A" w:rsidRPr="0057702B" w:rsidRDefault="00B0291A" w:rsidP="00B0291A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Nota odsetkowa w języku angielskim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1A" w:rsidRPr="0057702B" w:rsidRDefault="00B0291A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</w:tbl>
    <w:p w:rsidR="00B02D20" w:rsidRPr="0057702B" w:rsidRDefault="00B02D20" w:rsidP="00B02D20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188" w:name="_Toc355857553"/>
      <w:bookmarkStart w:id="189" w:name="_Toc357526320"/>
      <w:bookmarkStart w:id="190" w:name="_Toc362463329"/>
      <w:r w:rsidRPr="0057702B">
        <w:lastRenderedPageBreak/>
        <w:t>4</w:t>
      </w:r>
      <w:r w:rsidR="000E5231" w:rsidRPr="0057702B">
        <w:t>.</w:t>
      </w:r>
      <w:r w:rsidR="004729F8">
        <w:t>5</w:t>
      </w:r>
      <w:r w:rsidR="006A2D2D" w:rsidRPr="0057702B">
        <w:t>.</w:t>
      </w:r>
      <w:r w:rsidR="000E5231" w:rsidRPr="0057702B">
        <w:t>19</w:t>
      </w:r>
      <w:r w:rsidR="000E5231" w:rsidRPr="0057702B">
        <w:tab/>
      </w:r>
      <w:r w:rsidR="0077043C">
        <w:t xml:space="preserve">FK_19 </w:t>
      </w:r>
      <w:r w:rsidR="0029612D" w:rsidRPr="0057702B">
        <w:t xml:space="preserve">Proces </w:t>
      </w:r>
      <w:r w:rsidR="00E91797" w:rsidRPr="0057702B">
        <w:t>obsługi planu kont</w:t>
      </w:r>
      <w:bookmarkEnd w:id="187"/>
      <w:bookmarkEnd w:id="188"/>
      <w:bookmarkEnd w:id="189"/>
      <w:bookmarkEnd w:id="19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77043C" w:rsidP="00497E6D">
            <w:pPr>
              <w:pStyle w:val="Tabela-tre"/>
            </w:pPr>
            <w:r>
              <w:t xml:space="preserve">FK_19 </w:t>
            </w:r>
            <w:r w:rsidR="0029612D" w:rsidRPr="0057702B">
              <w:t xml:space="preserve">PROCES </w:t>
            </w:r>
            <w:r w:rsidR="00E91797" w:rsidRPr="0057702B">
              <w:t>OBSŁUGI PLANU KONT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497E6D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B475E2" w:rsidRDefault="005B1BF0" w:rsidP="005B1BF0">
            <w:pPr>
              <w:pStyle w:val="Tabela-tre"/>
            </w:pPr>
            <w:r>
              <w:t>Przyjęta Polityka rachunkowości</w:t>
            </w:r>
          </w:p>
          <w:p w:rsidR="00760FC0" w:rsidRPr="0057702B" w:rsidRDefault="00760FC0" w:rsidP="005B1BF0">
            <w:pPr>
              <w:pStyle w:val="Tabela-tre"/>
            </w:pPr>
            <w:r w:rsidRPr="00760FC0">
              <w:t>FK_31 Proces tworzenie repozytorium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497E6D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 xml:space="preserve">Polityka Rachunkowości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497E6D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>Rejestracja planu kont w systemie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497E6D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0E5231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497E6D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>Proces pozwala na definicję planu kont wraz z podpięciem słowników. W ramach procesu wymagane jest także przyporządkowanie utworzonego konta do sposobu ewidencji( bilansowe, pozabilansowe), waluty ( walutowe, nie</w:t>
            </w:r>
            <w:r w:rsidR="00B02D20" w:rsidRPr="0057702B">
              <w:t xml:space="preserve"> walutowe</w:t>
            </w:r>
            <w:r w:rsidRPr="0057702B">
              <w:t>), rozliczeń ( rozrachunkowe, nie</w:t>
            </w:r>
            <w:r w:rsidR="00B02D20" w:rsidRPr="0057702B">
              <w:t xml:space="preserve"> </w:t>
            </w:r>
            <w:proofErr w:type="gramStart"/>
            <w:r w:rsidRPr="0057702B">
              <w:t xml:space="preserve">rozrachunkowe ), </w:t>
            </w:r>
            <w:proofErr w:type="gramEnd"/>
            <w:r w:rsidRPr="0057702B">
              <w:t>wpływ na wynik (wynikowe, nie</w:t>
            </w:r>
            <w:r w:rsidR="00B02D20" w:rsidRPr="0057702B">
              <w:t xml:space="preserve"> </w:t>
            </w:r>
            <w:r w:rsidRPr="0057702B">
              <w:t>wynikowe )</w:t>
            </w:r>
          </w:p>
          <w:p w:rsidR="00995BEA" w:rsidRPr="0057702B" w:rsidRDefault="00612342" w:rsidP="000E5231">
            <w:pPr>
              <w:pStyle w:val="Tabela-tre"/>
            </w:pPr>
            <w:r>
              <w:t>Kwestura</w:t>
            </w:r>
            <w:r w:rsidR="00995BEA" w:rsidRPr="0057702B">
              <w:t xml:space="preserve"> dokonuje wprowadzenia kont zgodnych z opracowaną </w:t>
            </w:r>
            <w:proofErr w:type="gramStart"/>
            <w:r w:rsidR="00995BEA" w:rsidRPr="0057702B">
              <w:t>polityką rachunkowości</w:t>
            </w:r>
            <w:proofErr w:type="gramEnd"/>
            <w:r w:rsidR="00995BEA" w:rsidRPr="0057702B">
              <w:t>.</w:t>
            </w:r>
          </w:p>
          <w:p w:rsidR="00995BEA" w:rsidRPr="0057702B" w:rsidRDefault="00995BEA" w:rsidP="000E5231">
            <w:pPr>
              <w:pStyle w:val="Tabela-tre"/>
            </w:pPr>
            <w:r w:rsidRPr="0057702B">
              <w:t>Analiza struktury konta z uwzględnieniem potrzeb raportowania.</w:t>
            </w:r>
          </w:p>
          <w:p w:rsidR="00995BEA" w:rsidRPr="0057702B" w:rsidRDefault="00995BEA" w:rsidP="000E5231">
            <w:pPr>
              <w:pStyle w:val="Tabela-tre"/>
            </w:pPr>
            <w:r w:rsidRPr="0057702B">
              <w:t>Wprowadzenie konta do systemu.</w:t>
            </w:r>
          </w:p>
          <w:p w:rsidR="00995BEA" w:rsidRPr="0057702B" w:rsidRDefault="00995BEA" w:rsidP="000E5231">
            <w:pPr>
              <w:pStyle w:val="Tabela-tre"/>
            </w:pPr>
            <w:r w:rsidRPr="0057702B">
              <w:t>Ustalenie budowy konta, czy budowane za pomocą atrybutów.</w:t>
            </w:r>
          </w:p>
          <w:p w:rsidR="00995BEA" w:rsidRPr="0057702B" w:rsidRDefault="00995BEA" w:rsidP="00995BEA">
            <w:pPr>
              <w:pStyle w:val="Tabela-tre"/>
            </w:pPr>
            <w:r w:rsidRPr="0057702B">
              <w:t>Określenie cech konta:</w:t>
            </w:r>
          </w:p>
          <w:p w:rsidR="00995BEA" w:rsidRPr="0057702B" w:rsidRDefault="00995BEA" w:rsidP="00995BEA">
            <w:pPr>
              <w:pStyle w:val="Tabela-wyliczanka-o"/>
            </w:pPr>
            <w:r w:rsidRPr="0057702B">
              <w:t>Bilansowe, pozabilansowe,</w:t>
            </w:r>
          </w:p>
          <w:p w:rsidR="00995BEA" w:rsidRPr="0057702B" w:rsidRDefault="00995BEA" w:rsidP="00995BEA">
            <w:pPr>
              <w:pStyle w:val="Tabela-wyliczanka-o"/>
            </w:pPr>
            <w:r w:rsidRPr="0057702B">
              <w:t xml:space="preserve">Czy </w:t>
            </w:r>
            <w:proofErr w:type="gramStart"/>
            <w:r w:rsidRPr="0057702B">
              <w:t>walutowe,</w:t>
            </w:r>
            <w:proofErr w:type="gramEnd"/>
          </w:p>
          <w:p w:rsidR="00995BEA" w:rsidRPr="0057702B" w:rsidRDefault="00995BEA" w:rsidP="00995BEA">
            <w:pPr>
              <w:pStyle w:val="Tabela-wyliczanka-o"/>
            </w:pPr>
            <w:r w:rsidRPr="0057702B">
              <w:t xml:space="preserve">Czy </w:t>
            </w:r>
            <w:proofErr w:type="gramStart"/>
            <w:r w:rsidRPr="0057702B">
              <w:t>rozrachunkowe,</w:t>
            </w:r>
            <w:proofErr w:type="gramEnd"/>
          </w:p>
          <w:p w:rsidR="00995BEA" w:rsidRPr="0057702B" w:rsidRDefault="00995BEA" w:rsidP="00995BEA">
            <w:pPr>
              <w:pStyle w:val="Tabela-wyliczanka-o"/>
            </w:pPr>
            <w:r w:rsidRPr="0057702B">
              <w:t xml:space="preserve">Czy </w:t>
            </w:r>
            <w:proofErr w:type="gramStart"/>
            <w:r w:rsidRPr="0057702B">
              <w:t>wynikowe</w:t>
            </w:r>
            <w:proofErr w:type="gramEnd"/>
          </w:p>
          <w:p w:rsidR="00995BEA" w:rsidRPr="0057702B" w:rsidRDefault="00995BEA" w:rsidP="00995BEA">
            <w:pPr>
              <w:pStyle w:val="Tabela-tre"/>
            </w:pPr>
            <w:r w:rsidRPr="0057702B">
              <w:rPr>
                <w:szCs w:val="18"/>
              </w:rPr>
              <w:t>Zatwierdzenie i wydruk obowiązującego planu kont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497E6D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Pr="0057702B" w:rsidRDefault="00760FC0" w:rsidP="000E5231">
            <w:pPr>
              <w:pStyle w:val="Tabela-tre"/>
            </w:pPr>
            <w:r>
              <w:t>Wydruk planu kont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7531F8" w:rsidRPr="0057702B" w:rsidTr="009D637B">
        <w:trPr>
          <w:cantSplit/>
          <w:tblHeader/>
        </w:trPr>
        <w:tc>
          <w:tcPr>
            <w:tcW w:w="709" w:type="dxa"/>
            <w:shd w:val="clear" w:color="auto" w:fill="DBE5F1"/>
          </w:tcPr>
          <w:p w:rsidR="007531F8" w:rsidRPr="0057702B" w:rsidRDefault="007531F8" w:rsidP="00497E6D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7531F8" w:rsidRPr="0057702B" w:rsidRDefault="007531F8" w:rsidP="00497E6D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7531F8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7531F8" w:rsidRPr="0057702B" w:rsidRDefault="007531F8" w:rsidP="00497E6D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7531F8" w:rsidRPr="0057702B" w:rsidRDefault="007C1155" w:rsidP="00497E6D">
            <w:pPr>
              <w:pStyle w:val="Tabela-tre"/>
            </w:pPr>
            <w:r w:rsidRPr="0057702B">
              <w:t>Prot.SA.14.06 – omówienie planowanych zmian w planie kont znajduje się w rozdziale 3.1 Plan kont</w:t>
            </w:r>
          </w:p>
        </w:tc>
      </w:tr>
      <w:tr w:rsidR="007531F8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7531F8" w:rsidRPr="0057702B" w:rsidRDefault="007531F8" w:rsidP="00497E6D">
            <w:pPr>
              <w:pStyle w:val="Tabela-tre"/>
            </w:pPr>
            <w:r w:rsidRPr="0057702B">
              <w:t>2.</w:t>
            </w:r>
          </w:p>
        </w:tc>
        <w:tc>
          <w:tcPr>
            <w:tcW w:w="8363" w:type="dxa"/>
            <w:shd w:val="clear" w:color="auto" w:fill="auto"/>
          </w:tcPr>
          <w:p w:rsidR="007531F8" w:rsidRPr="0057702B" w:rsidRDefault="00331359" w:rsidP="00497E6D">
            <w:pPr>
              <w:pStyle w:val="Tabela-tre"/>
            </w:pPr>
            <w:r w:rsidRPr="0057702B">
              <w:t>Prot.SA.14.08 - Ustalenie, że Dostawca = Odbiorca, numer analityczny kolejno nadawany przez system</w:t>
            </w:r>
          </w:p>
        </w:tc>
      </w:tr>
      <w:tr w:rsidR="007531F8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7531F8" w:rsidRPr="0057702B" w:rsidRDefault="007531F8" w:rsidP="00497E6D">
            <w:pPr>
              <w:pStyle w:val="Tabela-tre"/>
            </w:pPr>
            <w:r w:rsidRPr="0057702B">
              <w:t>3.</w:t>
            </w:r>
          </w:p>
        </w:tc>
        <w:tc>
          <w:tcPr>
            <w:tcW w:w="8363" w:type="dxa"/>
            <w:shd w:val="clear" w:color="auto" w:fill="auto"/>
          </w:tcPr>
          <w:p w:rsidR="007531F8" w:rsidRPr="0057702B" w:rsidRDefault="00010A41" w:rsidP="00497E6D">
            <w:pPr>
              <w:pStyle w:val="Tabela-tre"/>
            </w:pPr>
            <w:r w:rsidRPr="0057702B">
              <w:t xml:space="preserve">Wymag.795 – </w:t>
            </w:r>
            <w:proofErr w:type="gramStart"/>
            <w:r w:rsidRPr="0057702B">
              <w:t>możliwość</w:t>
            </w:r>
            <w:proofErr w:type="gramEnd"/>
            <w:r w:rsidRPr="0057702B">
              <w:t xml:space="preserve"> wydzielenia przychodów i kosztów podatkowych może być zrealizowana poprzez dodatkową analitykę na kontach zespołów 4 i 7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B02D20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B02D20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B02D20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B02D20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B02D20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B02D20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B02D20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B02D20">
            <w:pPr>
              <w:pStyle w:val="Tabela-tre"/>
            </w:pP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p w:rsidR="00753DB3" w:rsidRDefault="00753DB3" w:rsidP="00753DB3">
      <w:pPr>
        <w:pStyle w:val="Akapit-wyrnienie"/>
      </w:pPr>
      <w:bookmarkStart w:id="191" w:name="_Toc328472174"/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726D75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6D75" w:rsidRPr="0057702B" w:rsidRDefault="00726D75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6D75" w:rsidRPr="0057702B" w:rsidRDefault="00726D75" w:rsidP="00511204">
            <w:pPr>
              <w:pStyle w:val="Tabela-nagwek"/>
            </w:pPr>
            <w:r w:rsidRPr="0057702B">
              <w:t>OPIS</w:t>
            </w:r>
          </w:p>
        </w:tc>
      </w:tr>
      <w:tr w:rsidR="00726D75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726D75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9F4D75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Plan kont - Ogólny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75" w:rsidRPr="0057702B" w:rsidRDefault="00523598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‘Plan Kont’:</w:t>
            </w:r>
          </w:p>
        </w:tc>
      </w:tr>
      <w:tr w:rsidR="00511204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57702B" w:rsidRDefault="009F4D75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57702B" w:rsidRDefault="009F4D75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 xml:space="preserve">Plan </w:t>
            </w:r>
            <w:proofErr w:type="gramStart"/>
            <w:r w:rsidRPr="0057702B">
              <w:rPr>
                <w:rFonts w:cs="Calibri"/>
                <w:color w:val="000000"/>
                <w:szCs w:val="18"/>
              </w:rPr>
              <w:t>kont – szczegółowy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4" w:rsidRPr="0057702B" w:rsidRDefault="009F4D75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‘Plan Kont’:</w:t>
            </w:r>
          </w:p>
        </w:tc>
      </w:tr>
      <w:tr w:rsidR="009F4D75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75" w:rsidRPr="0057702B" w:rsidRDefault="009F4D75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75" w:rsidRPr="0057702B" w:rsidRDefault="009F4D75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Plan Kont – przypisanie sprawozdań do kont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75" w:rsidRPr="0057702B" w:rsidRDefault="009F4D75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‘Plan Kont’:</w:t>
            </w:r>
          </w:p>
        </w:tc>
      </w:tr>
      <w:tr w:rsidR="009F4D75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75" w:rsidRPr="0057702B" w:rsidRDefault="009F4D75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75" w:rsidRPr="0057702B" w:rsidRDefault="009F4D75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Plan konto – struktura sprawozdań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75" w:rsidRPr="0057702B" w:rsidRDefault="009F4D75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‘Plan Kont’:</w:t>
            </w:r>
          </w:p>
        </w:tc>
      </w:tr>
    </w:tbl>
    <w:p w:rsidR="00B02D20" w:rsidRPr="0057702B" w:rsidRDefault="00B02D20" w:rsidP="00B02D20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192" w:name="_Toc355857554"/>
      <w:bookmarkStart w:id="193" w:name="_Toc357526321"/>
      <w:bookmarkStart w:id="194" w:name="_Toc362463330"/>
      <w:r w:rsidRPr="0057702B">
        <w:lastRenderedPageBreak/>
        <w:t>4</w:t>
      </w:r>
      <w:r w:rsidR="000E5231" w:rsidRPr="0057702B">
        <w:t>.</w:t>
      </w:r>
      <w:r w:rsidR="004729F8">
        <w:t>5</w:t>
      </w:r>
      <w:r w:rsidR="00713C02" w:rsidRPr="0057702B">
        <w:t>.</w:t>
      </w:r>
      <w:r w:rsidR="000E5231" w:rsidRPr="0057702B">
        <w:t>20</w:t>
      </w:r>
      <w:r w:rsidR="000E5231" w:rsidRPr="0057702B">
        <w:tab/>
      </w:r>
      <w:r w:rsidR="00A11728">
        <w:t xml:space="preserve">FK_20 </w:t>
      </w:r>
      <w:r w:rsidR="00945611" w:rsidRPr="0057702B">
        <w:t xml:space="preserve">Proces </w:t>
      </w:r>
      <w:r w:rsidR="00E91797" w:rsidRPr="0057702B">
        <w:t>zamknięcie miesiąca</w:t>
      </w:r>
      <w:bookmarkEnd w:id="191"/>
      <w:bookmarkEnd w:id="192"/>
      <w:bookmarkEnd w:id="193"/>
      <w:bookmarkEnd w:id="19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A11728" w:rsidP="00760FC0">
            <w:pPr>
              <w:pStyle w:val="Tabela-tre"/>
            </w:pPr>
            <w:r>
              <w:t xml:space="preserve">FK_20 </w:t>
            </w:r>
            <w:r w:rsidR="0029612D" w:rsidRPr="0057702B">
              <w:t xml:space="preserve">PROCES </w:t>
            </w:r>
            <w:r w:rsidR="00E91797" w:rsidRPr="0057702B">
              <w:t>ZAMKNIĘCIE MIESIĄCA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760FC0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760FC0" w:rsidRDefault="00A11728">
            <w:pPr>
              <w:pStyle w:val="Tabela-tre"/>
            </w:pPr>
            <w:r>
              <w:t xml:space="preserve">FK_02 </w:t>
            </w:r>
            <w:r w:rsidR="0029612D" w:rsidRPr="0057702B">
              <w:t xml:space="preserve">Proces </w:t>
            </w:r>
            <w:r w:rsidR="005B1BF0" w:rsidRPr="0057702B">
              <w:t>obsługi obrotów i sald</w:t>
            </w:r>
            <w:r w:rsidR="005B1BF0">
              <w:t xml:space="preserve">. </w:t>
            </w:r>
          </w:p>
          <w:p w:rsidR="00E64376" w:rsidRDefault="00A11728">
            <w:pPr>
              <w:pStyle w:val="Tabela-tre"/>
            </w:pPr>
            <w:r>
              <w:t xml:space="preserve">FK_01 </w:t>
            </w:r>
            <w:r w:rsidR="0029612D" w:rsidRPr="0057702B">
              <w:t xml:space="preserve">Proces </w:t>
            </w:r>
            <w:r w:rsidR="005B1BF0" w:rsidRPr="0057702B">
              <w:t>przetwarzania dekretów księgowych.</w:t>
            </w:r>
          </w:p>
          <w:p w:rsidR="00760FC0" w:rsidRDefault="00760FC0">
            <w:pPr>
              <w:pStyle w:val="Tabela-tre"/>
            </w:pPr>
            <w:r w:rsidRPr="00760FC0">
              <w:t>FK_32 Proces obsługi rozrachunków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760FC0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 xml:space="preserve">Decyzja o zamknięciu miesiąca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760FC0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>Zablokowanie wprowadzania dokumentów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760FC0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0E5231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760FC0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>Proces powoduje zablokowanie możliwości wprowadzania dokumentów dla zamkniętego miesiąca.</w:t>
            </w:r>
          </w:p>
          <w:p w:rsidR="00D15671" w:rsidRPr="0057702B" w:rsidRDefault="000A35E7" w:rsidP="000E5231">
            <w:pPr>
              <w:pStyle w:val="Tabela-tre"/>
              <w:rPr>
                <w:szCs w:val="18"/>
              </w:rPr>
            </w:pPr>
            <w:r>
              <w:rPr>
                <w:szCs w:val="18"/>
              </w:rPr>
              <w:t>Kwestura</w:t>
            </w:r>
            <w:r w:rsidR="00D15671" w:rsidRPr="0057702B">
              <w:rPr>
                <w:szCs w:val="18"/>
              </w:rPr>
              <w:t xml:space="preserve"> dokonuje analizy wprowadzonych dokumentów.</w:t>
            </w:r>
          </w:p>
          <w:p w:rsidR="00D15671" w:rsidRPr="0057702B" w:rsidRDefault="00D15671" w:rsidP="00D15671">
            <w:pPr>
              <w:pStyle w:val="Tabela-tre"/>
            </w:pPr>
            <w:r w:rsidRPr="0057702B">
              <w:t>Wszystkie dokumenty za dany miesiąc powinny być zatwierdzone i zadekretowane:</w:t>
            </w:r>
          </w:p>
          <w:p w:rsidR="00D15671" w:rsidRPr="0057702B" w:rsidRDefault="00D15671" w:rsidP="00D15671">
            <w:pPr>
              <w:pStyle w:val="Tabela-wyliczanka-o"/>
            </w:pPr>
            <w:r w:rsidRPr="0057702B">
              <w:t>Dokumenty zakupu,</w:t>
            </w:r>
          </w:p>
          <w:p w:rsidR="00D15671" w:rsidRPr="0057702B" w:rsidRDefault="00D15671" w:rsidP="00D15671">
            <w:pPr>
              <w:pStyle w:val="Tabela-wyliczanka-o"/>
            </w:pPr>
            <w:r w:rsidRPr="0057702B">
              <w:t>Dokumenty sprzedaży,</w:t>
            </w:r>
          </w:p>
          <w:p w:rsidR="00D15671" w:rsidRPr="0057702B" w:rsidRDefault="00D15671" w:rsidP="00D15671">
            <w:pPr>
              <w:pStyle w:val="Tabela-wyliczanka-o"/>
            </w:pPr>
            <w:r w:rsidRPr="0057702B">
              <w:t>Dokumenty magazynowe (przyjęcia, wydania, rozchody)</w:t>
            </w:r>
          </w:p>
          <w:p w:rsidR="00D15671" w:rsidRPr="0057702B" w:rsidRDefault="00D15671" w:rsidP="00D15671">
            <w:pPr>
              <w:pStyle w:val="Tabela-wyliczanka-o"/>
            </w:pPr>
            <w:r w:rsidRPr="0057702B">
              <w:t>Dokumenty bankowe,</w:t>
            </w:r>
          </w:p>
          <w:p w:rsidR="00D15671" w:rsidRPr="0057702B" w:rsidRDefault="00D15671" w:rsidP="00D15671">
            <w:pPr>
              <w:pStyle w:val="Tabela-wyliczanka-o"/>
            </w:pPr>
            <w:r w:rsidRPr="0057702B">
              <w:t>Dokumenty kasowe,</w:t>
            </w:r>
          </w:p>
          <w:p w:rsidR="00D15671" w:rsidRPr="0057702B" w:rsidRDefault="00D15671" w:rsidP="00D15671">
            <w:pPr>
              <w:pStyle w:val="Tabela-wyliczanka-o"/>
            </w:pPr>
            <w:r w:rsidRPr="0057702B">
              <w:t>Dokumenty w OT, LT, amortyzacja,</w:t>
            </w:r>
          </w:p>
          <w:p w:rsidR="00D15671" w:rsidRPr="0057702B" w:rsidRDefault="00D15671" w:rsidP="00D15671">
            <w:pPr>
              <w:pStyle w:val="Tabela-wyliczanka-o"/>
            </w:pPr>
            <w:r w:rsidRPr="0057702B">
              <w:t>Dekrety typu PK i dekrety list płac.</w:t>
            </w:r>
          </w:p>
          <w:p w:rsidR="00D15671" w:rsidRPr="0057702B" w:rsidRDefault="00D15671" w:rsidP="00D15671">
            <w:pPr>
              <w:pStyle w:val="Tabela-tre"/>
            </w:pPr>
            <w:r w:rsidRPr="0057702B">
              <w:t>Zatwierdzenie próbne wszystkich dekretów.</w:t>
            </w:r>
          </w:p>
          <w:p w:rsidR="00D15671" w:rsidRPr="0057702B" w:rsidRDefault="00D15671" w:rsidP="00D15671">
            <w:pPr>
              <w:pStyle w:val="Tabela-tre"/>
            </w:pPr>
            <w:r w:rsidRPr="0057702B">
              <w:t>Uzgodnienie sald poszczególnych kont przy użyciu raportów:</w:t>
            </w:r>
          </w:p>
          <w:p w:rsidR="00D15671" w:rsidRPr="0057702B" w:rsidRDefault="00D15671" w:rsidP="00D15671">
            <w:pPr>
              <w:pStyle w:val="Tabela-wyliczanka-o"/>
            </w:pPr>
            <w:r w:rsidRPr="0057702B">
              <w:t>Zestawienie obrotów i sald,</w:t>
            </w:r>
          </w:p>
          <w:p w:rsidR="00D15671" w:rsidRPr="0057702B" w:rsidRDefault="00D15671" w:rsidP="00D15671">
            <w:pPr>
              <w:pStyle w:val="Tabela-wyliczanka-o"/>
            </w:pPr>
            <w:r w:rsidRPr="0057702B">
              <w:t>Kartoteka konta</w:t>
            </w:r>
          </w:p>
          <w:p w:rsidR="00D15671" w:rsidRPr="0057702B" w:rsidRDefault="00D15671" w:rsidP="00D15671">
            <w:pPr>
              <w:pStyle w:val="Tabela-tre"/>
            </w:pPr>
            <w:r w:rsidRPr="0057702B">
              <w:t>Zatwierdzenie próbne wszystkich dekretów.</w:t>
            </w:r>
          </w:p>
          <w:p w:rsidR="00D15671" w:rsidRPr="0057702B" w:rsidRDefault="00D15671" w:rsidP="00D15671">
            <w:pPr>
              <w:pStyle w:val="Tabela-tre"/>
            </w:pPr>
            <w:r w:rsidRPr="0057702B">
              <w:t>Uzgodnienie sald poszczególnych kont przy użyciu raportów:</w:t>
            </w:r>
          </w:p>
          <w:p w:rsidR="00D15671" w:rsidRPr="0057702B" w:rsidRDefault="00D15671" w:rsidP="00D15671">
            <w:pPr>
              <w:pStyle w:val="Tabela-wyliczanka-o"/>
            </w:pPr>
            <w:r w:rsidRPr="0057702B">
              <w:t>Zestawienie obrotów i sald,</w:t>
            </w:r>
          </w:p>
          <w:p w:rsidR="00D15671" w:rsidRPr="0057702B" w:rsidRDefault="00D15671" w:rsidP="00D15671">
            <w:pPr>
              <w:pStyle w:val="Tabela-wyliczanka-o"/>
            </w:pPr>
            <w:r w:rsidRPr="0057702B">
              <w:t>Kartoteka konta</w:t>
            </w:r>
          </w:p>
          <w:p w:rsidR="00D15671" w:rsidRPr="0057702B" w:rsidRDefault="00D15671" w:rsidP="00D15671">
            <w:pPr>
              <w:pStyle w:val="Tabela-tre"/>
            </w:pPr>
            <w:r w:rsidRPr="0057702B">
              <w:t>Wykonanie rozrachunków na kontach rozrachunkowych</w:t>
            </w:r>
          </w:p>
          <w:p w:rsidR="00D15671" w:rsidRPr="0057702B" w:rsidRDefault="00D15671" w:rsidP="00D15671">
            <w:pPr>
              <w:pStyle w:val="Tabela-tre"/>
            </w:pPr>
            <w:r w:rsidRPr="0057702B">
              <w:t>Zatwierdzenie i wydruk obowiązującego planu kont.</w:t>
            </w:r>
          </w:p>
          <w:p w:rsidR="00D15671" w:rsidRPr="0057702B" w:rsidRDefault="00D15671" w:rsidP="00D15671">
            <w:pPr>
              <w:pStyle w:val="Tabela-tre"/>
            </w:pPr>
            <w:r w:rsidRPr="0057702B">
              <w:t>Decyzja o zamknięciu lub zablokowaniu okresu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760FC0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Default="00A11728" w:rsidP="000E5231">
            <w:pPr>
              <w:pStyle w:val="Tabela-tre"/>
            </w:pPr>
            <w:r>
              <w:t xml:space="preserve">FK_07 </w:t>
            </w:r>
            <w:r w:rsidR="0029612D" w:rsidRPr="0057702B">
              <w:t xml:space="preserve">Proces </w:t>
            </w:r>
            <w:r w:rsidR="005B1BF0" w:rsidRPr="0057702B">
              <w:t>obsługi raportów kartoteki kont, obrotów i sald, dzienników.</w:t>
            </w:r>
          </w:p>
          <w:p w:rsidR="00760FC0" w:rsidRPr="0057702B" w:rsidRDefault="00E01E02" w:rsidP="000E5231">
            <w:pPr>
              <w:pStyle w:val="Tabela-tre"/>
            </w:pPr>
            <w:r w:rsidRPr="00E01E02">
              <w:t>FK_30 Proces deklaracje podatkowe VAT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704AD4" w:rsidRPr="0057702B" w:rsidTr="009D637B">
        <w:trPr>
          <w:cantSplit/>
          <w:tblHeader/>
        </w:trPr>
        <w:tc>
          <w:tcPr>
            <w:tcW w:w="709" w:type="dxa"/>
            <w:shd w:val="clear" w:color="auto" w:fill="DBE5F1"/>
          </w:tcPr>
          <w:p w:rsidR="00704AD4" w:rsidRPr="0057702B" w:rsidRDefault="00704AD4" w:rsidP="00497E6D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704AD4" w:rsidRPr="0057702B" w:rsidRDefault="00704AD4" w:rsidP="00497E6D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704AD4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704AD4" w:rsidRPr="0057702B" w:rsidRDefault="00704AD4" w:rsidP="00497E6D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704AD4" w:rsidRPr="0057702B" w:rsidRDefault="00ED321F" w:rsidP="00497E6D">
            <w:pPr>
              <w:pStyle w:val="Tabela-tre"/>
            </w:pPr>
            <w:r w:rsidRPr="0057702B">
              <w:t xml:space="preserve">Wymag.733 –  </w:t>
            </w:r>
            <w:proofErr w:type="gramStart"/>
            <w:r w:rsidRPr="0057702B">
              <w:t>dodanie</w:t>
            </w:r>
            <w:proofErr w:type="gramEnd"/>
            <w:r w:rsidRPr="0057702B">
              <w:t xml:space="preserve"> dokumentów lub zapisów księgowych w zablokowanych miesiącach jest możliwe po ich odblokowaniu przez uprawnioną osobę.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B02D20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B02D20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B02D20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B02D20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B02D20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B02D20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B02D20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B02D20">
            <w:pPr>
              <w:pStyle w:val="Tabela-tre"/>
            </w:pPr>
          </w:p>
        </w:tc>
      </w:tr>
    </w:tbl>
    <w:p w:rsidR="00497E6D" w:rsidRPr="0057702B" w:rsidRDefault="00497E6D" w:rsidP="00B02D20">
      <w:pPr>
        <w:pStyle w:val="Akapit-tre"/>
      </w:pPr>
      <w:bookmarkStart w:id="195" w:name="_Toc328472175"/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CE63EF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3EF" w:rsidRPr="0057702B" w:rsidRDefault="00CE63EF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OPIS</w:t>
            </w:r>
          </w:p>
        </w:tc>
      </w:tr>
      <w:tr w:rsidR="00CE63EF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FB7597" w:rsidP="00FB7597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Standardowe raporty z okna ‘Dekrety księgowe’, ‘Obroty’</w:t>
            </w:r>
          </w:p>
        </w:tc>
      </w:tr>
    </w:tbl>
    <w:p w:rsidR="00E91797" w:rsidRPr="0057702B" w:rsidRDefault="00CE4332" w:rsidP="00485546">
      <w:pPr>
        <w:pStyle w:val="Nagwek3"/>
      </w:pPr>
      <w:bookmarkStart w:id="196" w:name="_Toc355857555"/>
      <w:bookmarkStart w:id="197" w:name="_Toc357526322"/>
      <w:bookmarkStart w:id="198" w:name="_Toc362463331"/>
      <w:r w:rsidRPr="0057702B">
        <w:lastRenderedPageBreak/>
        <w:t>4</w:t>
      </w:r>
      <w:r w:rsidR="000E5231" w:rsidRPr="0057702B">
        <w:t>.</w:t>
      </w:r>
      <w:r w:rsidR="004729F8">
        <w:t>5</w:t>
      </w:r>
      <w:r w:rsidR="00713C02" w:rsidRPr="0057702B">
        <w:t>.</w:t>
      </w:r>
      <w:r w:rsidR="000E5231" w:rsidRPr="0057702B">
        <w:t>21</w:t>
      </w:r>
      <w:r w:rsidR="000E5231" w:rsidRPr="0057702B">
        <w:tab/>
      </w:r>
      <w:r w:rsidR="00570551">
        <w:t>FK_21</w:t>
      </w:r>
      <w:r w:rsidR="00E91797" w:rsidRPr="0057702B">
        <w:t xml:space="preserve"> </w:t>
      </w:r>
      <w:r w:rsidR="0029612D" w:rsidRPr="0057702B">
        <w:t>Proces</w:t>
      </w:r>
      <w:r w:rsidR="0029612D">
        <w:t xml:space="preserve"> </w:t>
      </w:r>
      <w:r w:rsidR="00E91797" w:rsidRPr="0057702B">
        <w:t>otwarcie nowego roku</w:t>
      </w:r>
      <w:bookmarkEnd w:id="195"/>
      <w:bookmarkEnd w:id="196"/>
      <w:bookmarkEnd w:id="197"/>
      <w:bookmarkEnd w:id="19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570551" w:rsidP="00497E6D">
            <w:pPr>
              <w:pStyle w:val="Tabela-tre"/>
            </w:pPr>
            <w:r>
              <w:t xml:space="preserve">FK_21 </w:t>
            </w:r>
            <w:r w:rsidR="0029612D" w:rsidRPr="0057702B">
              <w:t xml:space="preserve">PROCES </w:t>
            </w:r>
            <w:r w:rsidR="00E91797" w:rsidRPr="0057702B">
              <w:t>OTWARCIE NOWEGO ROKU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497E6D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B475E2" w:rsidRPr="0057702B" w:rsidRDefault="00570551" w:rsidP="00497E6D">
            <w:pPr>
              <w:pStyle w:val="Tabela-tre"/>
            </w:pPr>
            <w:r>
              <w:t xml:space="preserve">FK_19 </w:t>
            </w:r>
            <w:r w:rsidR="0029612D" w:rsidRPr="0057702B">
              <w:t xml:space="preserve">Proces </w:t>
            </w:r>
            <w:r w:rsidR="00B81266" w:rsidRPr="0057702B">
              <w:t>obsługi planu kont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497E6D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497E6D">
            <w:pPr>
              <w:pStyle w:val="Tabela-tre"/>
            </w:pPr>
            <w:r w:rsidRPr="0057702B">
              <w:t xml:space="preserve">Nowy rok rozliczeniowy 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497E6D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497E6D">
            <w:pPr>
              <w:pStyle w:val="Tabela-tre"/>
            </w:pPr>
            <w:r w:rsidRPr="0057702B">
              <w:t>Rejestracja dokumentów w nowym roku rozliczeniowym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497E6D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497E6D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497E6D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497E6D">
            <w:pPr>
              <w:pStyle w:val="Tabela-tre"/>
            </w:pPr>
            <w:r w:rsidRPr="0057702B">
              <w:t>Proces pozwala na rozpoczęcie eksploatacji systemu w nowym okresie rozrachunkowym poprzez przeniesienie definicji planu kont ze starego okresu do nowego. Proces nie wymaga uruchomienia procesu</w:t>
            </w:r>
            <w:r w:rsidR="00570551">
              <w:t>FK_23</w:t>
            </w:r>
            <w:r w:rsidRPr="0057702B">
              <w:t xml:space="preserve"> zamknięcia roku.</w:t>
            </w:r>
          </w:p>
          <w:p w:rsidR="002234EF" w:rsidRPr="0057702B" w:rsidRDefault="002234EF" w:rsidP="00497E6D">
            <w:pPr>
              <w:pStyle w:val="Tabela-tre"/>
            </w:pPr>
            <w:r w:rsidRPr="0057702B">
              <w:t>Zdefiniowanie nowego roku obrotowego.</w:t>
            </w:r>
          </w:p>
          <w:p w:rsidR="002234EF" w:rsidRPr="0057702B" w:rsidRDefault="002234EF" w:rsidP="00760FC0">
            <w:pPr>
              <w:pStyle w:val="Tabela-tre"/>
            </w:pPr>
            <w:r w:rsidRPr="0057702B">
              <w:t>Otwarcie w nowym roku planu kont i uruchomienie funkcji kopiowania planu kont z poprzedniego okresu</w:t>
            </w:r>
            <w:r w:rsidR="00760FC0">
              <w:t xml:space="preserve"> wraz z automatycznym kopiowaniem szablonów dekretów. 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497E6D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Pr="0057702B" w:rsidRDefault="00760FC0" w:rsidP="00497E6D">
            <w:pPr>
              <w:pStyle w:val="Tabela-tre"/>
            </w:pPr>
            <w:r>
              <w:t xml:space="preserve">Otwarcie nowego roku </w:t>
            </w:r>
            <w:r w:rsidR="00466969">
              <w:t>rozliczeniowego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4A1E42" w:rsidRPr="0057702B" w:rsidTr="009D637B">
        <w:trPr>
          <w:cantSplit/>
          <w:tblHeader/>
        </w:trPr>
        <w:tc>
          <w:tcPr>
            <w:tcW w:w="709" w:type="dxa"/>
            <w:shd w:val="clear" w:color="auto" w:fill="DBE5F1"/>
          </w:tcPr>
          <w:p w:rsidR="004A1E42" w:rsidRPr="0057702B" w:rsidRDefault="004A1E42" w:rsidP="00497E6D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4A1E42" w:rsidRPr="0057702B" w:rsidRDefault="004A1E42" w:rsidP="00497E6D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4A1E42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4A1E42" w:rsidRPr="0057702B" w:rsidRDefault="004A1E42" w:rsidP="00497E6D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4A1E42" w:rsidRPr="0057702B" w:rsidRDefault="00822C79" w:rsidP="00497E6D">
            <w:pPr>
              <w:pStyle w:val="Tabela-tre"/>
            </w:pPr>
            <w:r>
              <w:t>Brak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F77BB2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F77BB2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F77BB2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F77BB2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F77BB2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F77BB2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F77BB2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F77BB2">
            <w:pPr>
              <w:pStyle w:val="Tabela-tre"/>
            </w:pPr>
          </w:p>
        </w:tc>
      </w:tr>
    </w:tbl>
    <w:p w:rsidR="00F77BB2" w:rsidRPr="0057702B" w:rsidRDefault="00F77BB2" w:rsidP="00F77BB2">
      <w:pPr>
        <w:pStyle w:val="Akapit-tre"/>
      </w:pPr>
    </w:p>
    <w:p w:rsidR="00753DB3" w:rsidRDefault="00753DB3" w:rsidP="00753DB3">
      <w:pPr>
        <w:pStyle w:val="Akapit-wyrnienie"/>
      </w:pPr>
      <w:bookmarkStart w:id="199" w:name="_Toc328472176"/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CE63EF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3EF" w:rsidRPr="0057702B" w:rsidRDefault="00CE63EF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OPIS</w:t>
            </w:r>
          </w:p>
        </w:tc>
      </w:tr>
      <w:tr w:rsidR="00CE63EF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AC0403" w:rsidP="00725332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Brak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725332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</w:tbl>
    <w:p w:rsidR="00F77BB2" w:rsidRPr="0057702B" w:rsidRDefault="00F77BB2" w:rsidP="00F77BB2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200" w:name="_Toc355857556"/>
      <w:bookmarkStart w:id="201" w:name="_Toc357526323"/>
      <w:bookmarkStart w:id="202" w:name="_Toc362463332"/>
      <w:r w:rsidRPr="0057702B">
        <w:lastRenderedPageBreak/>
        <w:t>4</w:t>
      </w:r>
      <w:r w:rsidR="000E5231" w:rsidRPr="0057702B">
        <w:t>.</w:t>
      </w:r>
      <w:r w:rsidR="004729F8">
        <w:t>5</w:t>
      </w:r>
      <w:r w:rsidR="00713C02" w:rsidRPr="0057702B">
        <w:t>.</w:t>
      </w:r>
      <w:r w:rsidR="000E5231" w:rsidRPr="0057702B">
        <w:t>22</w:t>
      </w:r>
      <w:r w:rsidR="000E5231" w:rsidRPr="0057702B">
        <w:tab/>
      </w:r>
      <w:r w:rsidR="000C351B">
        <w:t>FK_22</w:t>
      </w:r>
      <w:r w:rsidR="00E91797" w:rsidRPr="0057702B">
        <w:t xml:space="preserve"> </w:t>
      </w:r>
      <w:r w:rsidR="0029612D" w:rsidRPr="0057702B">
        <w:t>Proces</w:t>
      </w:r>
      <w:r w:rsidR="0029612D">
        <w:t xml:space="preserve"> </w:t>
      </w:r>
      <w:r w:rsidR="00E91797" w:rsidRPr="0057702B">
        <w:t>obsługi struktury organizacyjnej</w:t>
      </w:r>
      <w:bookmarkEnd w:id="199"/>
      <w:bookmarkEnd w:id="200"/>
      <w:bookmarkEnd w:id="201"/>
      <w:bookmarkEnd w:id="20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E84709" w:rsidP="00497E6D">
            <w:pPr>
              <w:pStyle w:val="Tabela-tre"/>
            </w:pPr>
            <w:r>
              <w:t xml:space="preserve">FK_22 </w:t>
            </w:r>
            <w:r w:rsidR="0029612D" w:rsidRPr="0057702B">
              <w:t xml:space="preserve">PROCES </w:t>
            </w:r>
            <w:r w:rsidR="00E91797" w:rsidRPr="0057702B">
              <w:t>OBSŁUGI STRUKTURY ORGANIZACYJNEJ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497E6D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280DE3" w:rsidRPr="0057702B" w:rsidRDefault="00280DE3" w:rsidP="00497E6D">
            <w:pPr>
              <w:pStyle w:val="Tabela-tre"/>
            </w:pPr>
            <w:r w:rsidRPr="00280DE3">
              <w:t>MHR_19. Proces zarządzanie strukturą organizacyjną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497E6D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497E6D">
            <w:pPr>
              <w:pStyle w:val="Tabela-tre"/>
            </w:pPr>
            <w:r w:rsidRPr="0057702B">
              <w:t xml:space="preserve">Struktura organizacyjna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497E6D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497E6D">
            <w:pPr>
              <w:pStyle w:val="Tabela-tre"/>
            </w:pPr>
            <w:r w:rsidRPr="0057702B">
              <w:t>Wprowadzenie struktury organizacyjnej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497E6D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497E6D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497E6D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4601E8" w:rsidRDefault="00E91797" w:rsidP="00497E6D">
            <w:pPr>
              <w:pStyle w:val="Tabela-tre"/>
            </w:pPr>
            <w:r w:rsidRPr="0057702B">
              <w:t xml:space="preserve"> </w:t>
            </w:r>
            <w:r w:rsidR="004601E8">
              <w:t>D</w:t>
            </w:r>
            <w:r w:rsidRPr="0057702B">
              <w:t xml:space="preserve">efinicja struktury </w:t>
            </w:r>
            <w:proofErr w:type="gramStart"/>
            <w:r w:rsidRPr="0057702B">
              <w:t xml:space="preserve">organizacyjnej </w:t>
            </w:r>
            <w:r w:rsidR="004601E8">
              <w:t xml:space="preserve"> następuje</w:t>
            </w:r>
            <w:proofErr w:type="gramEnd"/>
            <w:r w:rsidR="004601E8">
              <w:t xml:space="preserve"> w procesie </w:t>
            </w:r>
            <w:r w:rsidRPr="0057702B">
              <w:t xml:space="preserve">. </w:t>
            </w:r>
            <w:r w:rsidR="004601E8" w:rsidRPr="00280DE3">
              <w:t>MHR_19. Proces zarządzanie strukturą organizacyjną</w:t>
            </w:r>
            <w:r w:rsidR="004601E8">
              <w:t>.</w:t>
            </w:r>
            <w:r w:rsidR="004601E8" w:rsidRPr="0057702B">
              <w:t xml:space="preserve"> </w:t>
            </w:r>
          </w:p>
          <w:p w:rsidR="004601E8" w:rsidRDefault="004601E8" w:rsidP="00497E6D">
            <w:pPr>
              <w:pStyle w:val="Tabela-tre"/>
            </w:pPr>
            <w:r>
              <w:t xml:space="preserve">W </w:t>
            </w:r>
            <w:proofErr w:type="gramStart"/>
            <w:r>
              <w:t>procesie konieczne</w:t>
            </w:r>
            <w:proofErr w:type="gramEnd"/>
            <w:r>
              <w:t xml:space="preserve"> będzie przyporządkowanie kont kosztowych do poszczególnych MPK.</w:t>
            </w:r>
          </w:p>
          <w:p w:rsidR="00E06A5E" w:rsidRPr="0057702B" w:rsidRDefault="00E06A5E" w:rsidP="00497E6D">
            <w:pPr>
              <w:pStyle w:val="Tabela-tre"/>
            </w:pP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497E6D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Pr="0057702B" w:rsidRDefault="000C351B" w:rsidP="00497E6D">
            <w:pPr>
              <w:pStyle w:val="Tabela-tre"/>
            </w:pPr>
            <w:r>
              <w:t xml:space="preserve">FK_19 </w:t>
            </w:r>
            <w:r w:rsidR="0029612D" w:rsidRPr="0057702B">
              <w:t xml:space="preserve">Proces </w:t>
            </w:r>
            <w:r w:rsidR="00B81266" w:rsidRPr="0057702B">
              <w:t>obsługi planu kont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6115C5" w:rsidRPr="0057702B" w:rsidTr="009D637B">
        <w:trPr>
          <w:cantSplit/>
          <w:tblHeader/>
        </w:trPr>
        <w:tc>
          <w:tcPr>
            <w:tcW w:w="709" w:type="dxa"/>
            <w:shd w:val="clear" w:color="auto" w:fill="DBE5F1"/>
          </w:tcPr>
          <w:p w:rsidR="006115C5" w:rsidRPr="0057702B" w:rsidRDefault="006115C5" w:rsidP="00497E6D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6115C5" w:rsidRPr="0057702B" w:rsidRDefault="006115C5" w:rsidP="00497E6D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6115C5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6115C5" w:rsidRPr="0057702B" w:rsidRDefault="006115C5" w:rsidP="00497E6D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6115C5" w:rsidRPr="0057702B" w:rsidRDefault="00EB6BD9" w:rsidP="00497E6D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 xml:space="preserve">Wymag.743 - </w:t>
            </w:r>
            <w:proofErr w:type="gramStart"/>
            <w:r w:rsidRPr="0057702B">
              <w:rPr>
                <w:szCs w:val="18"/>
              </w:rPr>
              <w:t>podział</w:t>
            </w:r>
            <w:proofErr w:type="gramEnd"/>
            <w:r w:rsidRPr="0057702B">
              <w:rPr>
                <w:szCs w:val="18"/>
              </w:rPr>
              <w:t xml:space="preserve"> kont kosztów i przychodów na centra - </w:t>
            </w:r>
            <w:proofErr w:type="spellStart"/>
            <w:r w:rsidRPr="0057702B">
              <w:rPr>
                <w:szCs w:val="18"/>
              </w:rPr>
              <w:t>np</w:t>
            </w:r>
            <w:proofErr w:type="spellEnd"/>
            <w:r w:rsidRPr="0057702B">
              <w:rPr>
                <w:szCs w:val="18"/>
              </w:rPr>
              <w:t xml:space="preserve"> wydział (zakład podlega pod instytut a instytut pod wydział) - ośrodki szkoleniowe i jednostki pozawydziałowe nie wchodzą do wydziału – będzie zrealizowany na poziomie kont zespołu 5 i 7. W/w komórki organizacyjne zostaną </w:t>
            </w:r>
            <w:proofErr w:type="gramStart"/>
            <w:r w:rsidRPr="0057702B">
              <w:rPr>
                <w:szCs w:val="18"/>
              </w:rPr>
              <w:t>oznaczone jako</w:t>
            </w:r>
            <w:proofErr w:type="gramEnd"/>
            <w:r w:rsidRPr="0057702B">
              <w:rPr>
                <w:szCs w:val="18"/>
              </w:rPr>
              <w:t xml:space="preserve"> kosztowe i będą stanowiły element analityki kont.</w:t>
            </w:r>
          </w:p>
        </w:tc>
      </w:tr>
    </w:tbl>
    <w:p w:rsidR="006115C5" w:rsidRPr="0057702B" w:rsidRDefault="006115C5" w:rsidP="00E91797">
      <w:pPr>
        <w:pStyle w:val="Akapit-tre"/>
        <w:rPr>
          <w:lang w:eastAsia="pl-PL"/>
        </w:rPr>
      </w:pPr>
    </w:p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F77BB2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F77BB2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F77BB2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F77BB2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F77BB2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F77BB2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F77BB2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F77BB2">
            <w:pPr>
              <w:pStyle w:val="Tabela-tre"/>
            </w:pPr>
          </w:p>
        </w:tc>
      </w:tr>
    </w:tbl>
    <w:p w:rsidR="00006248" w:rsidRPr="0057702B" w:rsidRDefault="00006248" w:rsidP="00E91797">
      <w:pPr>
        <w:pStyle w:val="Akapit-tre"/>
        <w:rPr>
          <w:lang w:eastAsia="pl-PL"/>
        </w:rPr>
      </w:pPr>
    </w:p>
    <w:p w:rsidR="00753DB3" w:rsidRDefault="00753DB3" w:rsidP="00753DB3">
      <w:pPr>
        <w:pStyle w:val="Akapit-wyrnienie"/>
      </w:pPr>
      <w:bookmarkStart w:id="203" w:name="_Toc328472177"/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CE63EF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3EF" w:rsidRPr="0057702B" w:rsidRDefault="00CE63EF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OPIS</w:t>
            </w:r>
          </w:p>
        </w:tc>
      </w:tr>
      <w:tr w:rsidR="00CE63EF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AC0403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Struktura organizacyjna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AC0403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‘Struktura organizacyjna’</w:t>
            </w:r>
          </w:p>
        </w:tc>
      </w:tr>
    </w:tbl>
    <w:p w:rsidR="00F77BB2" w:rsidRPr="0057702B" w:rsidRDefault="00F77BB2" w:rsidP="00F77BB2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204" w:name="_Toc355857557"/>
      <w:bookmarkStart w:id="205" w:name="_Toc357526324"/>
      <w:bookmarkStart w:id="206" w:name="_Toc362463333"/>
      <w:r w:rsidRPr="0057702B">
        <w:lastRenderedPageBreak/>
        <w:t>4</w:t>
      </w:r>
      <w:r w:rsidR="000E5231" w:rsidRPr="0057702B">
        <w:t>.</w:t>
      </w:r>
      <w:r w:rsidR="004729F8">
        <w:t>5</w:t>
      </w:r>
      <w:r w:rsidR="00713C02" w:rsidRPr="0057702B">
        <w:t>.</w:t>
      </w:r>
      <w:r w:rsidR="000E5231" w:rsidRPr="0057702B">
        <w:t>23</w:t>
      </w:r>
      <w:r w:rsidR="000E5231" w:rsidRPr="0057702B">
        <w:tab/>
      </w:r>
      <w:r w:rsidR="007434E0">
        <w:t>FK_23</w:t>
      </w:r>
      <w:r w:rsidR="00E91797" w:rsidRPr="0057702B">
        <w:t xml:space="preserve"> </w:t>
      </w:r>
      <w:r w:rsidR="0029612D" w:rsidRPr="0057702B">
        <w:t>Proces</w:t>
      </w:r>
      <w:r w:rsidR="0029612D">
        <w:t xml:space="preserve"> </w:t>
      </w:r>
      <w:r w:rsidR="00E91797" w:rsidRPr="0057702B">
        <w:t>zamknięcie roku</w:t>
      </w:r>
      <w:bookmarkEnd w:id="203"/>
      <w:bookmarkEnd w:id="204"/>
      <w:bookmarkEnd w:id="205"/>
      <w:bookmarkEnd w:id="20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A11796" w:rsidP="00181A9C">
            <w:pPr>
              <w:pStyle w:val="Tabela-tre"/>
            </w:pPr>
            <w:r>
              <w:t xml:space="preserve">FK_23 </w:t>
            </w:r>
            <w:r w:rsidR="0029612D" w:rsidRPr="0057702B">
              <w:t xml:space="preserve">PROCES </w:t>
            </w:r>
            <w:r w:rsidR="00E91797" w:rsidRPr="0057702B">
              <w:t>ZAMKNIĘCIE ROKU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181A9C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466969" w:rsidRDefault="007434E0" w:rsidP="00181A9C">
            <w:pPr>
              <w:pStyle w:val="Tabela-tre"/>
            </w:pPr>
            <w:r>
              <w:t xml:space="preserve">FK_20 </w:t>
            </w:r>
            <w:r w:rsidR="0029612D" w:rsidRPr="0057702B">
              <w:t xml:space="preserve">Proces </w:t>
            </w:r>
            <w:r w:rsidR="00B81266" w:rsidRPr="0057702B">
              <w:t>zamknięcie miesiąca.</w:t>
            </w:r>
            <w:r w:rsidR="00C6314A">
              <w:t xml:space="preserve"> </w:t>
            </w:r>
          </w:p>
          <w:p w:rsidR="00B475E2" w:rsidRDefault="00945611" w:rsidP="00181A9C">
            <w:pPr>
              <w:pStyle w:val="Tabela-tre"/>
            </w:pPr>
            <w:r>
              <w:t xml:space="preserve">FK_05 </w:t>
            </w:r>
            <w:r w:rsidR="00C6314A" w:rsidRPr="0057702B">
              <w:t>Proces obsługi automatów księgowych.</w:t>
            </w:r>
          </w:p>
          <w:p w:rsidR="00466969" w:rsidRPr="0057702B" w:rsidRDefault="00466969" w:rsidP="00181A9C">
            <w:pPr>
              <w:pStyle w:val="Tabela-tre"/>
            </w:pPr>
            <w:r w:rsidRPr="00466969">
              <w:t>FK_32 Proces obsługi rozrachunków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181A9C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181A9C">
            <w:pPr>
              <w:pStyle w:val="Tabela-tre"/>
            </w:pPr>
            <w:r w:rsidRPr="0057702B">
              <w:t xml:space="preserve">Decyzja o zamknięciu roku </w:t>
            </w:r>
          </w:p>
        </w:tc>
      </w:tr>
      <w:tr w:rsidR="00E91797" w:rsidRPr="0057702B" w:rsidTr="008D5E8B">
        <w:trPr>
          <w:cantSplit/>
          <w:trHeight w:val="619"/>
        </w:trPr>
        <w:tc>
          <w:tcPr>
            <w:tcW w:w="1843" w:type="dxa"/>
            <w:shd w:val="clear" w:color="auto" w:fill="DBE5F1"/>
          </w:tcPr>
          <w:p w:rsidR="00E91797" w:rsidRPr="0057702B" w:rsidRDefault="00E91797" w:rsidP="00181A9C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181A9C">
            <w:pPr>
              <w:pStyle w:val="Tabela-tre"/>
            </w:pPr>
            <w:r w:rsidRPr="0057702B">
              <w:t>Zamknięcie roku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181A9C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181A9C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181A9C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181A9C">
            <w:pPr>
              <w:pStyle w:val="Tabela-tre"/>
            </w:pPr>
            <w:r w:rsidRPr="0057702B">
              <w:t>Proces pozwala na wykonanie bilansu zamknięcia na kontach księgowych i wygenerowanie bilansu otwarcia w nowym okresie rozliczeniowym.</w:t>
            </w:r>
          </w:p>
          <w:p w:rsidR="00560C1F" w:rsidRPr="0057702B" w:rsidRDefault="00E70051" w:rsidP="00181A9C">
            <w:pPr>
              <w:pStyle w:val="Tabela-tre"/>
            </w:pPr>
            <w:r>
              <w:t xml:space="preserve">Kwestura </w:t>
            </w:r>
            <w:r w:rsidRPr="0057702B">
              <w:t>dokona</w:t>
            </w:r>
            <w:r w:rsidR="00560C1F" w:rsidRPr="0057702B">
              <w:t xml:space="preserve"> sprawdzenia czy wszystkie zatwierdzone dokumenty są zadekretowane.</w:t>
            </w:r>
          </w:p>
          <w:p w:rsidR="00560C1F" w:rsidRPr="0057702B" w:rsidRDefault="00560C1F" w:rsidP="00181A9C">
            <w:pPr>
              <w:pStyle w:val="Tabela-tre"/>
            </w:pPr>
            <w:r w:rsidRPr="0057702B">
              <w:t>Sprawdzenie, czy wszystkie dekrety mają status „zatwierdzony”</w:t>
            </w:r>
          </w:p>
          <w:p w:rsidR="00560C1F" w:rsidRPr="0057702B" w:rsidRDefault="00560C1F" w:rsidP="00181A9C">
            <w:pPr>
              <w:pStyle w:val="Tabela-tre"/>
            </w:pPr>
            <w:r w:rsidRPr="0057702B">
              <w:t xml:space="preserve">Wykonać rozliczenia na kontach ustawionych w planie </w:t>
            </w:r>
            <w:proofErr w:type="gramStart"/>
            <w:r w:rsidRPr="0057702B">
              <w:t>kont jako</w:t>
            </w:r>
            <w:proofErr w:type="gramEnd"/>
            <w:r w:rsidRPr="0057702B">
              <w:t xml:space="preserve"> rozrachunkowe.</w:t>
            </w:r>
          </w:p>
          <w:p w:rsidR="00560C1F" w:rsidRPr="0057702B" w:rsidRDefault="00560C1F" w:rsidP="00181A9C">
            <w:pPr>
              <w:pStyle w:val="Tabela-tre"/>
            </w:pPr>
            <w:r w:rsidRPr="0057702B">
              <w:t>Wykonać zamknięcie kont wynikowych z wykorzystaniem funkcji automaty księgujące.</w:t>
            </w:r>
          </w:p>
          <w:p w:rsidR="00560C1F" w:rsidRPr="0057702B" w:rsidRDefault="00560C1F" w:rsidP="00181A9C">
            <w:pPr>
              <w:pStyle w:val="Tabela-tre"/>
            </w:pPr>
            <w:r w:rsidRPr="0057702B">
              <w:t>Sprawdzenie stanu obrotu i sald na koniec roku. Ustalenie wyniku finansowego.</w:t>
            </w:r>
          </w:p>
          <w:p w:rsidR="00560C1F" w:rsidRPr="0057702B" w:rsidRDefault="00560C1F" w:rsidP="00181A9C">
            <w:pPr>
              <w:pStyle w:val="Tabela-tre"/>
            </w:pPr>
            <w:r w:rsidRPr="0057702B">
              <w:t>Wszystkie okresy powinny być zamknięte.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181A9C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466969" w:rsidRDefault="007434E0" w:rsidP="00181A9C">
            <w:pPr>
              <w:pStyle w:val="Tabela-tre"/>
            </w:pPr>
            <w:r>
              <w:t>FK_01</w:t>
            </w:r>
            <w:r w:rsidR="00C6314A" w:rsidRPr="0057702B">
              <w:t xml:space="preserve"> </w:t>
            </w:r>
            <w:r w:rsidR="0029612D" w:rsidRPr="0057702B">
              <w:t>Proces</w:t>
            </w:r>
            <w:r w:rsidR="0029612D">
              <w:t xml:space="preserve"> </w:t>
            </w:r>
            <w:r w:rsidR="00C6314A" w:rsidRPr="0057702B">
              <w:t>przetwarzania dekretów księgowych</w:t>
            </w:r>
            <w:r w:rsidR="00466969">
              <w:t xml:space="preserve"> (dokument</w:t>
            </w:r>
            <w:r w:rsidR="00E01E02">
              <w:t>y</w:t>
            </w:r>
            <w:r w:rsidR="00466969">
              <w:t xml:space="preserve"> </w:t>
            </w:r>
            <w:r w:rsidR="00E01E02">
              <w:t xml:space="preserve">BZ i </w:t>
            </w:r>
            <w:r w:rsidR="00466969">
              <w:t>BO)</w:t>
            </w:r>
          </w:p>
          <w:p w:rsidR="00E01E02" w:rsidRDefault="00E01E02" w:rsidP="00181A9C">
            <w:pPr>
              <w:pStyle w:val="Tabela-tre"/>
            </w:pPr>
            <w:r>
              <w:t>F</w:t>
            </w:r>
            <w:r w:rsidRPr="00E01E02">
              <w:t>K_07 Proces obsługi raportów kartoteki kont, obrotów i sald, dzienników</w:t>
            </w:r>
          </w:p>
          <w:p w:rsidR="008D5E8B" w:rsidRPr="0057702B" w:rsidRDefault="00E01E02" w:rsidP="00181A9C">
            <w:pPr>
              <w:pStyle w:val="Tabela-tre"/>
            </w:pPr>
            <w:r w:rsidRPr="00E01E02">
              <w:t>FK_08 Proces sprawozdań finansowych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6115C5" w:rsidRPr="0057702B" w:rsidTr="009D637B">
        <w:trPr>
          <w:cantSplit/>
          <w:tblHeader/>
        </w:trPr>
        <w:tc>
          <w:tcPr>
            <w:tcW w:w="709" w:type="dxa"/>
            <w:shd w:val="clear" w:color="auto" w:fill="DBE5F1"/>
          </w:tcPr>
          <w:p w:rsidR="006115C5" w:rsidRPr="0057702B" w:rsidRDefault="006115C5" w:rsidP="009D637B">
            <w:pPr>
              <w:pStyle w:val="Tabela-nagwek"/>
            </w:pPr>
          </w:p>
        </w:tc>
        <w:tc>
          <w:tcPr>
            <w:tcW w:w="8363" w:type="dxa"/>
            <w:shd w:val="clear" w:color="auto" w:fill="DBE5F1"/>
          </w:tcPr>
          <w:p w:rsidR="006115C5" w:rsidRPr="0057702B" w:rsidRDefault="006115C5" w:rsidP="009D637B">
            <w:pPr>
              <w:pStyle w:val="Tabela-nagwek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6115C5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6115C5" w:rsidRPr="0057702B" w:rsidRDefault="006115C5" w:rsidP="00F77BB2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6115C5" w:rsidRPr="0057702B" w:rsidRDefault="00031B48" w:rsidP="00F77BB2">
            <w:pPr>
              <w:pStyle w:val="Tabela-tre"/>
            </w:pPr>
            <w:proofErr w:type="gramStart"/>
            <w:r w:rsidRPr="00031B48">
              <w:t xml:space="preserve">DostosowanieFK.15 </w:t>
            </w:r>
            <w:r>
              <w:t xml:space="preserve">, </w:t>
            </w:r>
            <w:proofErr w:type="gramEnd"/>
            <w:r w:rsidR="007B2AF9" w:rsidRPr="0057702B">
              <w:t xml:space="preserve">Wymag.730 – </w:t>
            </w:r>
            <w:proofErr w:type="gramStart"/>
            <w:r w:rsidR="007B2AF9" w:rsidRPr="0057702B">
              <w:t>w</w:t>
            </w:r>
            <w:proofErr w:type="gramEnd"/>
            <w:r w:rsidR="007B2AF9" w:rsidRPr="0057702B">
              <w:t xml:space="preserve"> celu zamknięcia kont wynikowych zostanie przygotowany odpowiedni automat księgowy przenoszący salda kont wynikowych na konto wyniku.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0E5231">
            <w:pPr>
              <w:pStyle w:val="Nazwazadania"/>
              <w:rPr>
                <w:b/>
              </w:rPr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0E5231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0E5231">
            <w:pPr>
              <w:pStyle w:val="Nazwazadania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0E5231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0E5231">
            <w:pPr>
              <w:pStyle w:val="Nazwazadania"/>
            </w:pPr>
          </w:p>
        </w:tc>
        <w:tc>
          <w:tcPr>
            <w:tcW w:w="1559" w:type="dxa"/>
          </w:tcPr>
          <w:p w:rsidR="00E91797" w:rsidRPr="0057702B" w:rsidRDefault="00E91797" w:rsidP="000E5231">
            <w:pPr>
              <w:pStyle w:val="Nazwazadania"/>
            </w:pPr>
          </w:p>
        </w:tc>
      </w:tr>
    </w:tbl>
    <w:p w:rsidR="00181A9C" w:rsidRPr="0057702B" w:rsidRDefault="00181A9C" w:rsidP="00181A9C">
      <w:pPr>
        <w:pStyle w:val="Akapit-tre"/>
      </w:pPr>
      <w:bookmarkStart w:id="207" w:name="_Toc328472178"/>
      <w:bookmarkStart w:id="208" w:name="_Toc355857558"/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CE63EF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3EF" w:rsidRPr="0057702B" w:rsidRDefault="00CE63EF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OPIS</w:t>
            </w:r>
          </w:p>
        </w:tc>
      </w:tr>
      <w:tr w:rsidR="00CE63EF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A22CD6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Brak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</w:tbl>
    <w:p w:rsidR="00181A9C" w:rsidRPr="0057702B" w:rsidRDefault="00181A9C" w:rsidP="00181A9C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209" w:name="_Toc357526325"/>
      <w:bookmarkStart w:id="210" w:name="_Toc362463334"/>
      <w:r w:rsidRPr="0057702B">
        <w:lastRenderedPageBreak/>
        <w:t>4</w:t>
      </w:r>
      <w:r w:rsidR="000E5231" w:rsidRPr="0057702B">
        <w:t>.</w:t>
      </w:r>
      <w:r w:rsidR="004729F8">
        <w:t>5</w:t>
      </w:r>
      <w:r w:rsidR="00713C02" w:rsidRPr="0057702B">
        <w:t>.</w:t>
      </w:r>
      <w:r w:rsidR="000E5231" w:rsidRPr="0057702B">
        <w:t>24</w:t>
      </w:r>
      <w:r w:rsidR="000E5231" w:rsidRPr="0057702B">
        <w:tab/>
      </w:r>
      <w:r w:rsidR="00A11796">
        <w:t xml:space="preserve">FK_24 </w:t>
      </w:r>
      <w:r w:rsidR="0029612D" w:rsidRPr="0057702B">
        <w:t xml:space="preserve">Proces </w:t>
      </w:r>
      <w:r w:rsidR="00E91797" w:rsidRPr="0057702B">
        <w:t>obsługi rachunków bankowych</w:t>
      </w:r>
      <w:bookmarkEnd w:id="207"/>
      <w:bookmarkEnd w:id="208"/>
      <w:bookmarkEnd w:id="209"/>
      <w:bookmarkEnd w:id="2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A11796" w:rsidP="00181A9C">
            <w:pPr>
              <w:pStyle w:val="Tabela-tre"/>
            </w:pPr>
            <w:r>
              <w:t xml:space="preserve">FK_24 </w:t>
            </w:r>
            <w:r w:rsidR="0029612D" w:rsidRPr="0057702B">
              <w:t xml:space="preserve">PROCES </w:t>
            </w:r>
            <w:r w:rsidR="00E91797" w:rsidRPr="0057702B">
              <w:t>OBSŁUGI RACHUNKÓW BANKOWYCH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181A9C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B475E2" w:rsidRPr="0057702B" w:rsidRDefault="00C6314A" w:rsidP="00181A9C">
            <w:pPr>
              <w:pStyle w:val="Tabela-tre"/>
            </w:pPr>
            <w:r>
              <w:t>Nowy rachunek bankowy Uczelni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181A9C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181A9C">
            <w:pPr>
              <w:pStyle w:val="Tabela-tre"/>
            </w:pPr>
            <w:r w:rsidRPr="0057702B">
              <w:t xml:space="preserve">Lista obsługiwanych rachunków bankowych w firmie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181A9C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181A9C">
            <w:pPr>
              <w:pStyle w:val="Tabela-tre"/>
            </w:pPr>
            <w:r w:rsidRPr="0057702B">
              <w:t>Rejestr rachunków bankowych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181A9C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181A9C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181A9C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181A9C">
            <w:pPr>
              <w:pStyle w:val="Tabela-tre"/>
            </w:pPr>
            <w:r w:rsidRPr="0057702B">
              <w:t xml:space="preserve">W </w:t>
            </w:r>
            <w:proofErr w:type="gramStart"/>
            <w:r w:rsidRPr="0057702B">
              <w:t>procesie definiowane</w:t>
            </w:r>
            <w:proofErr w:type="gramEnd"/>
            <w:r w:rsidRPr="0057702B">
              <w:t xml:space="preserve"> są rachunki bankowe firmy. W procesie tym następuje definicja standardów emisji przelewów i przyporządkowanie rachunków do kont planu kont.</w:t>
            </w:r>
          </w:p>
          <w:p w:rsidR="00C74C0E" w:rsidRPr="0057702B" w:rsidRDefault="0034010B" w:rsidP="00181A9C">
            <w:pPr>
              <w:pStyle w:val="Tabela-tre"/>
            </w:pPr>
            <w:r>
              <w:t>Kwestura</w:t>
            </w:r>
            <w:r w:rsidR="00C74C0E" w:rsidRPr="0057702B">
              <w:t xml:space="preserve"> dokona przygotowania listy rachunków bankowych.</w:t>
            </w:r>
          </w:p>
          <w:p w:rsidR="00C74C0E" w:rsidRPr="0057702B" w:rsidRDefault="0034010B" w:rsidP="00181A9C">
            <w:pPr>
              <w:pStyle w:val="Tabela-tre"/>
            </w:pPr>
            <w:r>
              <w:t>Kwestura</w:t>
            </w:r>
            <w:r w:rsidR="00C74C0E" w:rsidRPr="0057702B">
              <w:t xml:space="preserve"> nada identyfikator dla rachunku bankowego.</w:t>
            </w:r>
          </w:p>
          <w:p w:rsidR="00C74C0E" w:rsidRPr="0057702B" w:rsidRDefault="00C74C0E" w:rsidP="00181A9C">
            <w:pPr>
              <w:pStyle w:val="Tabela-tre"/>
            </w:pPr>
            <w:r w:rsidRPr="0057702B">
              <w:t>Rejestracja banku i rachunku bankowego.</w:t>
            </w:r>
          </w:p>
          <w:p w:rsidR="00C74C0E" w:rsidRPr="0057702B" w:rsidRDefault="00C74C0E" w:rsidP="00181A9C">
            <w:pPr>
              <w:pStyle w:val="Tabela-tre"/>
            </w:pPr>
            <w:r w:rsidRPr="0057702B">
              <w:t>Określenie parametrów: waluta rachunku, obsługa różnic kursowych, przyporządkowanie standardu emisji przelewów i importu wyciągów bankowych.</w:t>
            </w:r>
          </w:p>
          <w:p w:rsidR="00C74C0E" w:rsidRPr="0057702B" w:rsidRDefault="00C74C0E" w:rsidP="00181A9C">
            <w:pPr>
              <w:pStyle w:val="Tabela-tre"/>
            </w:pPr>
            <w:r w:rsidRPr="0057702B">
              <w:t>Przypisanie konta księgowego zespołu 1 do rachunku bankowego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181A9C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Pr="0057702B" w:rsidRDefault="00A11796" w:rsidP="00181A9C">
            <w:pPr>
              <w:pStyle w:val="Tabela-tre"/>
            </w:pPr>
            <w:r>
              <w:t xml:space="preserve">FK_19 </w:t>
            </w:r>
            <w:r w:rsidR="0029612D" w:rsidRPr="0057702B">
              <w:t xml:space="preserve">Proces </w:t>
            </w:r>
            <w:r w:rsidR="00C6314A" w:rsidRPr="0057702B">
              <w:t>obsługi planu kont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52215E" w:rsidRPr="0057702B" w:rsidTr="009D637B">
        <w:trPr>
          <w:cantSplit/>
          <w:tblHeader/>
        </w:trPr>
        <w:tc>
          <w:tcPr>
            <w:tcW w:w="709" w:type="dxa"/>
            <w:shd w:val="clear" w:color="auto" w:fill="DBE5F1"/>
          </w:tcPr>
          <w:p w:rsidR="0052215E" w:rsidRPr="0057702B" w:rsidRDefault="0052215E" w:rsidP="00181A9C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52215E" w:rsidRPr="0057702B" w:rsidRDefault="0052215E" w:rsidP="00181A9C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52215E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52215E" w:rsidRPr="0057702B" w:rsidRDefault="0052215E" w:rsidP="00181A9C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52215E" w:rsidRDefault="00EC609C" w:rsidP="00181A9C">
            <w:pPr>
              <w:pStyle w:val="Tabela-tre"/>
            </w:pPr>
            <w:r w:rsidRPr="00EC609C">
              <w:t>DostosowanieFK.1</w:t>
            </w:r>
            <w:r>
              <w:t xml:space="preserve">4, </w:t>
            </w:r>
            <w:r w:rsidR="00206B91" w:rsidRPr="0057702B">
              <w:t xml:space="preserve">Prot.SA.13.01 - </w:t>
            </w:r>
            <w:r w:rsidR="00EE03A1" w:rsidRPr="0057702B">
              <w:t xml:space="preserve">W celu powiązania rachunku bankowego projektu należy nadać mu identyfikator zgodny z identyfikatorem projektu. </w:t>
            </w:r>
          </w:p>
          <w:p w:rsidR="00ED5C65" w:rsidRPr="0057702B" w:rsidRDefault="00ED5C65" w:rsidP="00ED5C65">
            <w:pPr>
              <w:pStyle w:val="Tabela-tre"/>
            </w:pPr>
            <w:r>
              <w:t xml:space="preserve">Po wskazaniu osoby odpowiedzialnej za zakładanie rachunków bankowych firmy – zostanie ona przeszkolona z właściwego nadawania identyfikatorów 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F77BB2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F77BB2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F77BB2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F77BB2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F77BB2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F77BB2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F77BB2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F77BB2">
            <w:pPr>
              <w:pStyle w:val="Tabela-tre"/>
            </w:pPr>
          </w:p>
        </w:tc>
      </w:tr>
    </w:tbl>
    <w:p w:rsidR="00E91797" w:rsidRPr="0057702B" w:rsidRDefault="00E91797" w:rsidP="00181A9C">
      <w:pPr>
        <w:pStyle w:val="Tabela-tre"/>
      </w:pPr>
    </w:p>
    <w:p w:rsidR="00753DB3" w:rsidRDefault="00753DB3" w:rsidP="00753DB3">
      <w:pPr>
        <w:pStyle w:val="Akapit-wyrnienie"/>
      </w:pPr>
      <w:bookmarkStart w:id="211" w:name="_Toc328472179"/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CE63EF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3EF" w:rsidRPr="0057702B" w:rsidRDefault="00CE63EF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OPIS</w:t>
            </w:r>
          </w:p>
        </w:tc>
      </w:tr>
      <w:tr w:rsidR="00CE63EF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A22CD6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Brak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</w:tbl>
    <w:p w:rsidR="00F77BB2" w:rsidRPr="0057702B" w:rsidRDefault="00F77BB2" w:rsidP="00181A9C">
      <w:pPr>
        <w:pStyle w:val="Tabela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212" w:name="_Toc355857559"/>
      <w:bookmarkStart w:id="213" w:name="_Toc357526326"/>
      <w:bookmarkStart w:id="214" w:name="_Toc362463335"/>
      <w:r w:rsidRPr="0057702B">
        <w:lastRenderedPageBreak/>
        <w:t>4</w:t>
      </w:r>
      <w:r w:rsidR="000E5231" w:rsidRPr="0057702B">
        <w:t>.</w:t>
      </w:r>
      <w:r w:rsidR="004729F8">
        <w:t>5</w:t>
      </w:r>
      <w:r w:rsidR="00713C02" w:rsidRPr="0057702B">
        <w:t>.</w:t>
      </w:r>
      <w:r w:rsidR="000E5231" w:rsidRPr="0057702B">
        <w:t>25</w:t>
      </w:r>
      <w:r w:rsidR="000E5231" w:rsidRPr="0057702B">
        <w:tab/>
      </w:r>
      <w:r w:rsidR="00DD085D">
        <w:t xml:space="preserve">FK_25 </w:t>
      </w:r>
      <w:r w:rsidR="00945611" w:rsidRPr="0057702B">
        <w:t xml:space="preserve">Proces </w:t>
      </w:r>
      <w:r w:rsidR="00E91797" w:rsidRPr="0057702B">
        <w:t>obsługi różnic kursowych</w:t>
      </w:r>
      <w:bookmarkEnd w:id="211"/>
      <w:bookmarkEnd w:id="212"/>
      <w:bookmarkEnd w:id="213"/>
      <w:bookmarkEnd w:id="2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DD085D" w:rsidP="00181A9C">
            <w:pPr>
              <w:pStyle w:val="Tabela-tre"/>
            </w:pPr>
            <w:r>
              <w:t xml:space="preserve">FK_25 </w:t>
            </w:r>
            <w:r w:rsidR="0029612D" w:rsidRPr="0057702B">
              <w:t xml:space="preserve">PROCES </w:t>
            </w:r>
            <w:r w:rsidR="00E91797" w:rsidRPr="0057702B">
              <w:t>OBSŁUGI RÓŻNIC KURSOWYCH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181A9C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B475E2" w:rsidRDefault="00DD085D" w:rsidP="00181A9C">
            <w:pPr>
              <w:pStyle w:val="Tabela-tre"/>
            </w:pPr>
            <w:r>
              <w:t xml:space="preserve">FK_32 </w:t>
            </w:r>
            <w:r w:rsidR="0029612D" w:rsidRPr="0057702B">
              <w:t xml:space="preserve">Proces </w:t>
            </w:r>
            <w:r w:rsidR="00C6314A" w:rsidRPr="0057702B">
              <w:t>obsługi rozrachunków</w:t>
            </w:r>
          </w:p>
          <w:p w:rsidR="000444BB" w:rsidRDefault="000444BB" w:rsidP="00181A9C">
            <w:pPr>
              <w:pStyle w:val="Tabela-tre"/>
            </w:pPr>
            <w:r w:rsidRPr="000444BB">
              <w:t>FK_15 Proces obsługi raportów kasowych</w:t>
            </w:r>
          </w:p>
          <w:p w:rsidR="000444BB" w:rsidRDefault="000444BB" w:rsidP="00181A9C">
            <w:pPr>
              <w:pStyle w:val="Tabela-tre"/>
            </w:pPr>
            <w:r w:rsidRPr="000444BB">
              <w:t>FK_16 Proces obsługi wyciągów bankowych</w:t>
            </w:r>
          </w:p>
          <w:p w:rsidR="000444BB" w:rsidRPr="0057702B" w:rsidRDefault="000444BB" w:rsidP="00181A9C">
            <w:pPr>
              <w:pStyle w:val="Tabela-tre"/>
            </w:pPr>
            <w:r w:rsidRPr="000444BB">
              <w:t>FK_03 Proces tworzenia szablonów dekretów księgowych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181A9C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181A9C">
            <w:pPr>
              <w:pStyle w:val="Tabela-tre"/>
            </w:pPr>
            <w:r w:rsidRPr="0057702B">
              <w:t xml:space="preserve">Obsługa różnic kursowych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181A9C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181A9C">
            <w:pPr>
              <w:pStyle w:val="Tabela-tre"/>
            </w:pPr>
            <w:r w:rsidRPr="0057702B">
              <w:t>Zautomatyzowanie obsługi różnic kursowych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181A9C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181A9C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181A9C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127328" w:rsidRPr="0057702B" w:rsidRDefault="00E91797" w:rsidP="00181A9C">
            <w:pPr>
              <w:pStyle w:val="Tabela-tre"/>
            </w:pPr>
            <w:r w:rsidRPr="0057702B">
              <w:t xml:space="preserve">Proces pozwala na automatyczne tworzenie różnic kursowych: rozrachunkowych - tworzonych po rozliczeniu dokumentu zakupu lub sprzedaży z płatnością, FIFO (wpłata/wypłata) - tworzonych po zamknięciu walutowego wyciągu bankowego lub walutowego raportu kasowego, z przewalutowań - tworzonych po przewalutowaniu należności, zobowiązań, rachunków bankowych na dzień bilansowy. W ramach </w:t>
            </w:r>
            <w:proofErr w:type="gramStart"/>
            <w:r w:rsidRPr="0057702B">
              <w:t>procesu przetwarzane</w:t>
            </w:r>
            <w:proofErr w:type="gramEnd"/>
            <w:r w:rsidRPr="0057702B">
              <w:t xml:space="preserve"> są zestawienie dla poszczególnych typów różnic kursowych oraz tworzone są dekrety księgowe.</w:t>
            </w:r>
          </w:p>
          <w:p w:rsidR="00127328" w:rsidRPr="0057702B" w:rsidRDefault="00631631" w:rsidP="00181A9C">
            <w:pPr>
              <w:pStyle w:val="Tabela-tre"/>
            </w:pPr>
            <w:r>
              <w:t>Kwestura</w:t>
            </w:r>
            <w:r w:rsidR="00127328" w:rsidRPr="0057702B">
              <w:t xml:space="preserve"> wykona rozliczenia zobowiązań i należności na kontach walutowych.</w:t>
            </w:r>
          </w:p>
          <w:p w:rsidR="00127328" w:rsidRPr="0057702B" w:rsidRDefault="00631631" w:rsidP="00181A9C">
            <w:pPr>
              <w:pStyle w:val="Tabela-tre"/>
            </w:pPr>
            <w:r>
              <w:t>Kwestura</w:t>
            </w:r>
            <w:r w:rsidR="00127328" w:rsidRPr="0057702B">
              <w:t xml:space="preserve"> zatwierdzi walutowe </w:t>
            </w:r>
            <w:proofErr w:type="gramStart"/>
            <w:r w:rsidR="00127328" w:rsidRPr="0057702B">
              <w:t>wyciągi bankowego</w:t>
            </w:r>
            <w:proofErr w:type="gramEnd"/>
            <w:r w:rsidR="00127328" w:rsidRPr="0057702B">
              <w:t>.</w:t>
            </w:r>
          </w:p>
          <w:p w:rsidR="00127328" w:rsidRPr="0057702B" w:rsidRDefault="00127328" w:rsidP="00181A9C">
            <w:pPr>
              <w:pStyle w:val="Tabela-tre"/>
            </w:pPr>
            <w:r w:rsidRPr="0057702B">
              <w:t>Zatwierdzenie walutowego wyciągu bankowego.</w:t>
            </w:r>
          </w:p>
          <w:p w:rsidR="00127328" w:rsidRPr="0057702B" w:rsidRDefault="00127328" w:rsidP="00181A9C">
            <w:pPr>
              <w:pStyle w:val="Tabela-tre"/>
            </w:pPr>
            <w:r w:rsidRPr="0057702B">
              <w:t>Wykonanie przewalutowania należności, zobowiązań, rachunków bankowych walutowych, na koniec okresu rozliczeniowego.</w:t>
            </w:r>
          </w:p>
          <w:p w:rsidR="00127328" w:rsidRPr="0057702B" w:rsidRDefault="00631631" w:rsidP="00181A9C">
            <w:pPr>
              <w:pStyle w:val="Tabela-tre"/>
            </w:pPr>
            <w:r>
              <w:t>Kwestura</w:t>
            </w:r>
            <w:r w:rsidR="00127328" w:rsidRPr="0057702B">
              <w:t xml:space="preserve"> sprawdzi wygenerowane różnice kursowe.</w:t>
            </w:r>
          </w:p>
          <w:p w:rsidR="00127328" w:rsidRPr="0057702B" w:rsidRDefault="00127328" w:rsidP="00181A9C">
            <w:pPr>
              <w:pStyle w:val="Tabela-tre"/>
            </w:pPr>
            <w:r w:rsidRPr="0057702B">
              <w:t>Dekretacja różnic kursowych i zatwierdzenie dekretów.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8D5E8B" w:rsidRDefault="008D5E8B" w:rsidP="00181A9C">
            <w:pPr>
              <w:pStyle w:val="Tabela-tre"/>
              <w:rPr>
                <w:lang w:val="en-GB"/>
              </w:rPr>
            </w:pPr>
            <w:r>
              <w:t>PROCES NASTĘPUJĄCY</w:t>
            </w:r>
          </w:p>
        </w:tc>
        <w:tc>
          <w:tcPr>
            <w:tcW w:w="7229" w:type="dxa"/>
          </w:tcPr>
          <w:p w:rsidR="008D5E8B" w:rsidRPr="0057702B" w:rsidRDefault="00DD085D" w:rsidP="00181A9C">
            <w:pPr>
              <w:pStyle w:val="Tabela-tre"/>
            </w:pPr>
            <w:r>
              <w:t xml:space="preserve">FK_01 </w:t>
            </w:r>
            <w:r w:rsidR="0029612D" w:rsidRPr="0057702B">
              <w:t xml:space="preserve">Proces </w:t>
            </w:r>
            <w:r w:rsidR="00C6314A" w:rsidRPr="0057702B">
              <w:t>przetwarzania dekretów księgowych.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9D637B" w:rsidRPr="0057702B" w:rsidTr="009D637B">
        <w:trPr>
          <w:cantSplit/>
          <w:tblHeader/>
        </w:trPr>
        <w:tc>
          <w:tcPr>
            <w:tcW w:w="709" w:type="dxa"/>
            <w:shd w:val="clear" w:color="auto" w:fill="DBE5F1"/>
          </w:tcPr>
          <w:p w:rsidR="009D637B" w:rsidRPr="0057702B" w:rsidRDefault="009D637B" w:rsidP="00181A9C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9D637B" w:rsidRPr="0057702B" w:rsidRDefault="009D637B" w:rsidP="00181A9C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9D637B" w:rsidRPr="0057702B" w:rsidTr="009D637B">
        <w:trPr>
          <w:cantSplit/>
        </w:trPr>
        <w:tc>
          <w:tcPr>
            <w:tcW w:w="709" w:type="dxa"/>
            <w:shd w:val="clear" w:color="auto" w:fill="auto"/>
          </w:tcPr>
          <w:p w:rsidR="009D637B" w:rsidRPr="0057702B" w:rsidRDefault="009D637B" w:rsidP="00181A9C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013A92" w:rsidRDefault="00013A92" w:rsidP="00624863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 xml:space="preserve">Prot.SA.14.03 - Przewalutowanie systemowe, </w:t>
            </w:r>
            <w:proofErr w:type="gramStart"/>
            <w:r w:rsidRPr="0057702B">
              <w:rPr>
                <w:szCs w:val="18"/>
              </w:rPr>
              <w:t>generujące dekret</w:t>
            </w:r>
            <w:proofErr w:type="gramEnd"/>
            <w:r w:rsidRPr="0057702B">
              <w:rPr>
                <w:szCs w:val="18"/>
              </w:rPr>
              <w:t xml:space="preserve"> księgowy a następnie wycofywane różnicowo przy rozliczeniach w kolejnym roku nie będzie wykorzystywane. </w:t>
            </w:r>
            <w:r w:rsidR="002645AE">
              <w:rPr>
                <w:szCs w:val="18"/>
              </w:rPr>
              <w:t xml:space="preserve">Przewalutowanie </w:t>
            </w:r>
            <w:proofErr w:type="gramStart"/>
            <w:r w:rsidR="002645AE">
              <w:rPr>
                <w:szCs w:val="18"/>
              </w:rPr>
              <w:t>roczne rozrachunków</w:t>
            </w:r>
            <w:proofErr w:type="gramEnd"/>
            <w:r w:rsidR="002645AE">
              <w:rPr>
                <w:szCs w:val="18"/>
              </w:rPr>
              <w:t xml:space="preserve"> wg kursu NBP będzie wykonywane ręcznie i wyksięgowywane w styczniu kolejnego roku.</w:t>
            </w:r>
          </w:p>
          <w:p w:rsidR="002A504A" w:rsidRPr="0057702B" w:rsidRDefault="002A504A" w:rsidP="00044C16">
            <w:pPr>
              <w:pStyle w:val="Tabela-tre"/>
              <w:rPr>
                <w:szCs w:val="18"/>
              </w:rPr>
            </w:pPr>
            <w:r>
              <w:rPr>
                <w:szCs w:val="18"/>
              </w:rPr>
              <w:t xml:space="preserve">Opcjonalnie możliwe jest wykonanie przewalutowania systemowego, zadekretowanie różnic </w:t>
            </w:r>
            <w:r w:rsidR="00044C16">
              <w:rPr>
                <w:szCs w:val="18"/>
              </w:rPr>
              <w:t>kursowych,</w:t>
            </w:r>
            <w:r>
              <w:rPr>
                <w:szCs w:val="18"/>
              </w:rPr>
              <w:t xml:space="preserve"> skopiowanie tego dekretu</w:t>
            </w:r>
            <w:r w:rsidR="00044C16">
              <w:rPr>
                <w:szCs w:val="18"/>
              </w:rPr>
              <w:t xml:space="preserve"> i</w:t>
            </w:r>
            <w:r>
              <w:rPr>
                <w:szCs w:val="18"/>
              </w:rPr>
              <w:t xml:space="preserve"> wycofanie przewalutowania systemowego</w:t>
            </w:r>
            <w:r w:rsidR="00044C16">
              <w:rPr>
                <w:szCs w:val="18"/>
              </w:rPr>
              <w:t xml:space="preserve">. Niestety operacja ta wymaga wsparcia serwisowego i powoduje </w:t>
            </w:r>
            <w:proofErr w:type="gramStart"/>
            <w:r w:rsidR="00044C16">
              <w:rPr>
                <w:szCs w:val="18"/>
              </w:rPr>
              <w:t>niezgodność sald</w:t>
            </w:r>
            <w:proofErr w:type="gramEnd"/>
            <w:r w:rsidR="00044C16">
              <w:rPr>
                <w:szCs w:val="18"/>
              </w:rPr>
              <w:t xml:space="preserve"> dwustronnych z </w:t>
            </w:r>
            <w:proofErr w:type="spellStart"/>
            <w:r w:rsidR="00044C16">
              <w:rPr>
                <w:szCs w:val="18"/>
              </w:rPr>
              <w:t>persaldami</w:t>
            </w:r>
            <w:proofErr w:type="spellEnd"/>
            <w:r w:rsidR="00044C16">
              <w:rPr>
                <w:szCs w:val="18"/>
              </w:rPr>
              <w:t xml:space="preserve"> kont rozrachunkowych.</w:t>
            </w:r>
          </w:p>
        </w:tc>
      </w:tr>
    </w:tbl>
    <w:p w:rsidR="00F77BB2" w:rsidRPr="0057702B" w:rsidRDefault="00F77BB2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F77BB2" w:rsidP="00F77BB2">
            <w:pPr>
              <w:pStyle w:val="Tabela-nagwek"/>
            </w:pPr>
            <w:r w:rsidRPr="0057702B">
              <w:rPr>
                <w:lang w:eastAsia="pl-PL"/>
              </w:rPr>
              <w:br w:type="page"/>
            </w: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F77BB2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F77BB2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F77BB2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F77BB2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F77BB2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F77BB2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F77BB2">
            <w:pPr>
              <w:pStyle w:val="Tabela-tre"/>
            </w:pPr>
          </w:p>
        </w:tc>
      </w:tr>
    </w:tbl>
    <w:p w:rsidR="00181A9C" w:rsidRPr="0057702B" w:rsidRDefault="00181A9C" w:rsidP="00181A9C">
      <w:pPr>
        <w:pStyle w:val="Akapit-tre"/>
      </w:pPr>
      <w:bookmarkStart w:id="215" w:name="_Toc328472180"/>
      <w:bookmarkStart w:id="216" w:name="_Toc355857560"/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CE63EF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3EF" w:rsidRPr="0057702B" w:rsidRDefault="00CE63EF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OPIS</w:t>
            </w:r>
          </w:p>
        </w:tc>
      </w:tr>
      <w:tr w:rsidR="00CE63EF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B877B4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Różnice kursowe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B877B4" w:rsidP="00B877B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‘Różnice kursowe’</w:t>
            </w:r>
          </w:p>
        </w:tc>
      </w:tr>
      <w:tr w:rsidR="00B877B4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4" w:rsidRPr="0057702B" w:rsidRDefault="00B877B4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4" w:rsidRPr="0057702B" w:rsidRDefault="002A61D8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Różnice kursowe bankowe/kasowe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4" w:rsidRPr="0057702B" w:rsidRDefault="00624863" w:rsidP="00B877B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‘Różnice kursowe’</w:t>
            </w:r>
          </w:p>
        </w:tc>
      </w:tr>
      <w:tr w:rsidR="00B877B4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4" w:rsidRPr="0057702B" w:rsidRDefault="00B877B4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4" w:rsidRPr="0057702B" w:rsidRDefault="002A61D8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Różnice kursowe z przewalutowań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4" w:rsidRPr="0057702B" w:rsidRDefault="00624863" w:rsidP="00B877B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‘Różnice kursowe’</w:t>
            </w:r>
          </w:p>
        </w:tc>
      </w:tr>
      <w:tr w:rsidR="00B877B4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4" w:rsidRPr="0057702B" w:rsidRDefault="00B877B4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4" w:rsidRPr="0057702B" w:rsidRDefault="002A61D8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Zrealizowane różnice kursowe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54" w:rsidRDefault="00624863" w:rsidP="00E1435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‘Różnice kursowe’</w:t>
            </w:r>
          </w:p>
        </w:tc>
      </w:tr>
    </w:tbl>
    <w:p w:rsidR="00181A9C" w:rsidRPr="0057702B" w:rsidRDefault="00181A9C" w:rsidP="00181A9C">
      <w:pPr>
        <w:pStyle w:val="Akapit-tre"/>
        <w:rPr>
          <w:rFonts w:eastAsia="Times New Roman"/>
          <w:b/>
          <w:bCs/>
          <w:color w:val="1F497D"/>
          <w:szCs w:val="20"/>
        </w:rPr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217" w:name="_Toc357526327"/>
      <w:bookmarkStart w:id="218" w:name="_Toc362463336"/>
      <w:r w:rsidRPr="0057702B">
        <w:lastRenderedPageBreak/>
        <w:t>4</w:t>
      </w:r>
      <w:r w:rsidR="000E5231" w:rsidRPr="0057702B">
        <w:t>.</w:t>
      </w:r>
      <w:r w:rsidR="004729F8">
        <w:t>5</w:t>
      </w:r>
      <w:r w:rsidR="00713C02" w:rsidRPr="0057702B">
        <w:t>.</w:t>
      </w:r>
      <w:r w:rsidR="000E5231" w:rsidRPr="0057702B">
        <w:t>26</w:t>
      </w:r>
      <w:r w:rsidR="000E5231" w:rsidRPr="0057702B">
        <w:tab/>
      </w:r>
      <w:r w:rsidR="00DD085D">
        <w:t xml:space="preserve">FK_26 </w:t>
      </w:r>
      <w:r w:rsidR="0029612D" w:rsidRPr="0057702B">
        <w:t xml:space="preserve">Proces </w:t>
      </w:r>
      <w:r w:rsidR="00E91797" w:rsidRPr="0057702B">
        <w:t>tworzenie typów dokumentów płatności</w:t>
      </w:r>
      <w:bookmarkEnd w:id="215"/>
      <w:bookmarkEnd w:id="216"/>
      <w:bookmarkEnd w:id="217"/>
      <w:bookmarkEnd w:id="21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DD085D" w:rsidP="000444BB">
            <w:pPr>
              <w:pStyle w:val="Tabela-tre"/>
            </w:pPr>
            <w:r>
              <w:t xml:space="preserve">FK_26 </w:t>
            </w:r>
            <w:r w:rsidR="0029612D" w:rsidRPr="0057702B">
              <w:t xml:space="preserve">PROCES </w:t>
            </w:r>
            <w:r w:rsidR="00E91797" w:rsidRPr="0057702B">
              <w:t>TWORZENIE TYPÓW DOKUMENTÓW PŁATNOŚCI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0444BB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B475E2" w:rsidRPr="0057702B" w:rsidRDefault="00DD085D" w:rsidP="000E5231">
            <w:pPr>
              <w:pStyle w:val="Tabela-tre"/>
            </w:pPr>
            <w:r>
              <w:t xml:space="preserve">FK_19 </w:t>
            </w:r>
            <w:r w:rsidR="0029612D" w:rsidRPr="0057702B">
              <w:t xml:space="preserve">Proces </w:t>
            </w:r>
            <w:r w:rsidR="00C6314A" w:rsidRPr="0057702B">
              <w:t>obsługi planu kont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0444BB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 xml:space="preserve">Przygotowanie rejestru dokumentów płatności 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0444BB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>Podział rejestru na typy dokumentów w kasie i banku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0444BB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0E5231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0444BB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0E5231">
            <w:pPr>
              <w:pStyle w:val="Tabela-tre"/>
            </w:pPr>
            <w:r w:rsidRPr="0057702B">
              <w:t>Proces pozwala na tworzenie typów dokumentów kasowych i bankowych. Definicja pozwala na tworzenie sposobów numeracji dokumentów i podpięcia przypisanych szablonów dekretów księgowych.</w:t>
            </w:r>
          </w:p>
          <w:p w:rsidR="00F23AAD" w:rsidRPr="0057702B" w:rsidRDefault="00631631" w:rsidP="000E5231">
            <w:pPr>
              <w:pStyle w:val="Tabela-tre"/>
              <w:rPr>
                <w:rFonts w:cs="Calibri"/>
                <w:color w:val="000000"/>
                <w:szCs w:val="18"/>
              </w:rPr>
            </w:pPr>
            <w:r>
              <w:rPr>
                <w:rFonts w:cs="Calibri"/>
                <w:color w:val="000000"/>
                <w:szCs w:val="18"/>
              </w:rPr>
              <w:t>Kwestura</w:t>
            </w:r>
            <w:r w:rsidR="00F23AAD" w:rsidRPr="0057702B">
              <w:rPr>
                <w:rFonts w:cs="Calibri"/>
                <w:color w:val="000000"/>
                <w:szCs w:val="18"/>
              </w:rPr>
              <w:t xml:space="preserve"> przygotuje wykaz rodzajów operacji dla raportu kasowego i wyciągu bankowego.</w:t>
            </w:r>
          </w:p>
          <w:p w:rsidR="00F23AAD" w:rsidRPr="0057702B" w:rsidRDefault="00F23AAD" w:rsidP="000E5231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Przygotowanie identyfikatorów dla poszczególnych typów dokumentów.</w:t>
            </w:r>
          </w:p>
          <w:p w:rsidR="00F23AAD" w:rsidRPr="0057702B" w:rsidRDefault="00F23AAD" w:rsidP="000E5231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Przygotowanie szablonów dekretów.</w:t>
            </w:r>
          </w:p>
          <w:p w:rsidR="00F23AAD" w:rsidRPr="0057702B" w:rsidRDefault="00F23AAD" w:rsidP="000E5231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Powiązanie typów dokumentów płatności z szablonem dekretu.</w:t>
            </w:r>
          </w:p>
          <w:p w:rsidR="00F23AAD" w:rsidRPr="0057702B" w:rsidRDefault="00631631" w:rsidP="000E5231">
            <w:pPr>
              <w:pStyle w:val="Tabela-tre"/>
            </w:pPr>
            <w:r>
              <w:rPr>
                <w:szCs w:val="18"/>
              </w:rPr>
              <w:t>Kwestura</w:t>
            </w:r>
            <w:r w:rsidR="00F23AAD" w:rsidRPr="0057702B">
              <w:rPr>
                <w:szCs w:val="18"/>
              </w:rPr>
              <w:t xml:space="preserve"> sprawdzi wygenerowany dekret.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753DB3" w:rsidRDefault="008D5E8B" w:rsidP="00753DB3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Default="00DD085D" w:rsidP="000E5231">
            <w:pPr>
              <w:pStyle w:val="Tabela-tre"/>
            </w:pPr>
            <w:r>
              <w:t xml:space="preserve">FK_03 </w:t>
            </w:r>
            <w:r w:rsidR="0029612D" w:rsidRPr="0057702B">
              <w:t xml:space="preserve">Proces </w:t>
            </w:r>
            <w:r w:rsidR="00C6314A" w:rsidRPr="0057702B">
              <w:t>tworzenia szablonów dekretów księgowych.</w:t>
            </w:r>
          </w:p>
          <w:p w:rsidR="000444BB" w:rsidRDefault="000444BB" w:rsidP="000E5231">
            <w:pPr>
              <w:pStyle w:val="Tabela-tre"/>
            </w:pPr>
            <w:r w:rsidRPr="000444BB">
              <w:t>FK_15 Proces obsługi raportów kasowych</w:t>
            </w:r>
          </w:p>
          <w:p w:rsidR="000444BB" w:rsidRPr="0057702B" w:rsidRDefault="000444BB" w:rsidP="000E5231">
            <w:pPr>
              <w:pStyle w:val="Tabela-tre"/>
            </w:pPr>
            <w:r w:rsidRPr="000444BB">
              <w:t>FK_16 Proces obsługi wyciągów bankowych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F639DD" w:rsidRPr="0057702B" w:rsidTr="001752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F639DD" w:rsidRPr="0057702B" w:rsidRDefault="00F639DD" w:rsidP="00181A9C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F639DD" w:rsidRPr="0057702B" w:rsidRDefault="00F639DD" w:rsidP="00181A9C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F639DD" w:rsidRPr="0057702B" w:rsidTr="00175297">
        <w:trPr>
          <w:cantSplit/>
        </w:trPr>
        <w:tc>
          <w:tcPr>
            <w:tcW w:w="709" w:type="dxa"/>
            <w:shd w:val="clear" w:color="auto" w:fill="auto"/>
          </w:tcPr>
          <w:p w:rsidR="00F639DD" w:rsidRPr="0057702B" w:rsidRDefault="00F639DD" w:rsidP="00181A9C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F639DD" w:rsidRPr="0057702B" w:rsidRDefault="00717095" w:rsidP="00181A9C">
            <w:pPr>
              <w:pStyle w:val="Tabela-tre"/>
              <w:rPr>
                <w:szCs w:val="18"/>
              </w:rPr>
            </w:pPr>
            <w:r>
              <w:rPr>
                <w:szCs w:val="18"/>
              </w:rPr>
              <w:t>Brak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181A9C">
            <w:pPr>
              <w:pStyle w:val="Tabela-tre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181A9C">
            <w:pPr>
              <w:pStyle w:val="Tabela-tre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181A9C">
            <w:pPr>
              <w:pStyle w:val="Tabela-tre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181A9C">
            <w:pPr>
              <w:pStyle w:val="Tabela-tre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181A9C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181A9C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181A9C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181A9C">
            <w:pPr>
              <w:pStyle w:val="Tabela-tre"/>
            </w:pPr>
          </w:p>
        </w:tc>
      </w:tr>
    </w:tbl>
    <w:p w:rsidR="006A6757" w:rsidRPr="0057702B" w:rsidRDefault="006A6757" w:rsidP="00E91797">
      <w:pPr>
        <w:pStyle w:val="Akapit-tre"/>
        <w:rPr>
          <w:lang w:eastAsia="pl-PL"/>
        </w:rPr>
      </w:pPr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CE63EF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3EF" w:rsidRPr="0057702B" w:rsidRDefault="00CE63EF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OPIS</w:t>
            </w:r>
          </w:p>
        </w:tc>
      </w:tr>
      <w:tr w:rsidR="00CE63EF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7D2903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Brak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</w:tbl>
    <w:p w:rsidR="006A6757" w:rsidRPr="0057702B" w:rsidRDefault="006A6757" w:rsidP="00F77BB2">
      <w:pPr>
        <w:pStyle w:val="Akapit-tre"/>
        <w:rPr>
          <w:lang w:eastAsia="pl-PL"/>
        </w:rPr>
      </w:pPr>
      <w:r w:rsidRPr="0057702B">
        <w:rPr>
          <w:lang w:eastAsia="pl-PL"/>
        </w:rPr>
        <w:br w:type="page"/>
      </w:r>
    </w:p>
    <w:p w:rsidR="00E91797" w:rsidRPr="0057702B" w:rsidRDefault="00CE4332" w:rsidP="00485546">
      <w:pPr>
        <w:pStyle w:val="Nagwek3"/>
      </w:pPr>
      <w:bookmarkStart w:id="219" w:name="_Toc328472181"/>
      <w:bookmarkStart w:id="220" w:name="_Toc355857561"/>
      <w:bookmarkStart w:id="221" w:name="_Toc357526328"/>
      <w:bookmarkStart w:id="222" w:name="_Toc362463337"/>
      <w:r w:rsidRPr="0057702B">
        <w:lastRenderedPageBreak/>
        <w:t>4</w:t>
      </w:r>
      <w:r w:rsidR="000E5231" w:rsidRPr="0057702B">
        <w:t>.</w:t>
      </w:r>
      <w:r w:rsidR="004729F8">
        <w:t>5</w:t>
      </w:r>
      <w:r w:rsidR="00713C02" w:rsidRPr="0057702B">
        <w:t>.</w:t>
      </w:r>
      <w:r w:rsidR="000E5231" w:rsidRPr="0057702B">
        <w:t>27</w:t>
      </w:r>
      <w:r w:rsidR="000E5231" w:rsidRPr="0057702B">
        <w:tab/>
      </w:r>
      <w:r w:rsidR="00877843">
        <w:t xml:space="preserve">FK_27 </w:t>
      </w:r>
      <w:r w:rsidR="0029612D" w:rsidRPr="0057702B">
        <w:t xml:space="preserve">Proces </w:t>
      </w:r>
      <w:r w:rsidR="00E91797" w:rsidRPr="0057702B">
        <w:t>obsługi importu przelewów</w:t>
      </w:r>
      <w:bookmarkEnd w:id="219"/>
      <w:bookmarkEnd w:id="220"/>
      <w:bookmarkEnd w:id="221"/>
      <w:bookmarkEnd w:id="22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181A9C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AC4FCB" w:rsidP="00181A9C">
            <w:pPr>
              <w:pStyle w:val="Tabela-tre"/>
            </w:pPr>
            <w:r>
              <w:t xml:space="preserve">FK_27 </w:t>
            </w:r>
            <w:r w:rsidR="0029612D" w:rsidRPr="0057702B">
              <w:t xml:space="preserve">PROCES </w:t>
            </w:r>
            <w:r w:rsidR="00E91797" w:rsidRPr="0057702B">
              <w:t>OBSŁUGI IMPORTU PRZELEWÓW</w:t>
            </w:r>
          </w:p>
        </w:tc>
      </w:tr>
      <w:tr w:rsidR="00B475E2" w:rsidRPr="0057702B" w:rsidTr="00181A9C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181A9C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B475E2" w:rsidRPr="0057702B" w:rsidRDefault="000444BB" w:rsidP="000444BB">
            <w:pPr>
              <w:pStyle w:val="Tabela-tre"/>
            </w:pPr>
            <w:r>
              <w:t>Import przelewu z systemu Homebanking</w:t>
            </w:r>
          </w:p>
        </w:tc>
      </w:tr>
      <w:tr w:rsidR="00E91797" w:rsidRPr="0057702B" w:rsidTr="00181A9C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181A9C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181A9C">
            <w:pPr>
              <w:pStyle w:val="Tabela-tre"/>
            </w:pPr>
            <w:proofErr w:type="gramStart"/>
            <w:r w:rsidRPr="0057702B">
              <w:t>Transmisja danych</w:t>
            </w:r>
            <w:proofErr w:type="gramEnd"/>
            <w:r w:rsidRPr="0057702B">
              <w:t xml:space="preserve"> z systemu homebanking </w:t>
            </w:r>
          </w:p>
        </w:tc>
      </w:tr>
      <w:tr w:rsidR="00E91797" w:rsidRPr="0057702B" w:rsidTr="00181A9C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181A9C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181A9C">
            <w:pPr>
              <w:pStyle w:val="Tabela-tre"/>
            </w:pPr>
            <w:r w:rsidRPr="0057702B">
              <w:t>Automatyzacja wprowadzania wyciągu bankowego</w:t>
            </w:r>
          </w:p>
        </w:tc>
      </w:tr>
      <w:tr w:rsidR="00E91797" w:rsidRPr="0057702B" w:rsidTr="00181A9C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181A9C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181A9C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181A9C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181A9C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181A9C">
            <w:pPr>
              <w:pStyle w:val="Tabela-tre"/>
            </w:pPr>
            <w:r w:rsidRPr="0057702B">
              <w:t>Proces pozwala na import wyciągów bankowych z banku do obszaru FK. W ramach procesu jest obsługiwany schemat pliku transmisji danych.</w:t>
            </w:r>
          </w:p>
          <w:p w:rsidR="000B71B0" w:rsidRPr="0057702B" w:rsidRDefault="000B71B0" w:rsidP="00181A9C">
            <w:pPr>
              <w:pStyle w:val="Tabela-tre"/>
            </w:pPr>
            <w:r w:rsidRPr="0057702B">
              <w:t>Eksport wyciągu bankowego w systemie homebanking.</w:t>
            </w:r>
          </w:p>
          <w:p w:rsidR="000B71B0" w:rsidRPr="0057702B" w:rsidRDefault="000B71B0" w:rsidP="00181A9C">
            <w:pPr>
              <w:pStyle w:val="Tabela-tre"/>
            </w:pPr>
            <w:r w:rsidRPr="0057702B">
              <w:t>Wczytanie pozycji wyciągu do rejestru bankowego.</w:t>
            </w:r>
          </w:p>
          <w:p w:rsidR="000B71B0" w:rsidRPr="0057702B" w:rsidRDefault="000B71B0" w:rsidP="00181A9C">
            <w:pPr>
              <w:pStyle w:val="Tabela-tre"/>
            </w:pPr>
            <w:r w:rsidRPr="0057702B">
              <w:t>Przyporządkowanie zaimportowanych pozycji do zdefiniowanych w systemie typów dokumentów płatności.</w:t>
            </w:r>
          </w:p>
          <w:p w:rsidR="000B71B0" w:rsidRPr="0057702B" w:rsidRDefault="000B71B0" w:rsidP="00181A9C">
            <w:pPr>
              <w:pStyle w:val="Tabela-tre"/>
            </w:pPr>
            <w:r w:rsidRPr="0057702B">
              <w:t>Automatyczne wygenerowanie rejestru wyciągu bankowego w systemie.</w:t>
            </w:r>
          </w:p>
          <w:p w:rsidR="000B71B0" w:rsidRPr="0057702B" w:rsidRDefault="000B71B0" w:rsidP="00181A9C">
            <w:pPr>
              <w:pStyle w:val="Tabela-tre"/>
            </w:pPr>
            <w:r w:rsidRPr="0057702B">
              <w:t>Sprawdzenie salda wyciągu bankowego.</w:t>
            </w:r>
          </w:p>
          <w:p w:rsidR="000B71B0" w:rsidRPr="0057702B" w:rsidRDefault="000B71B0" w:rsidP="00181A9C">
            <w:pPr>
              <w:pStyle w:val="Tabela-tre"/>
            </w:pPr>
            <w:r w:rsidRPr="0057702B">
              <w:t>Zatwierdzenie w rejestrze wyciągu bank</w:t>
            </w:r>
            <w:r w:rsidR="000444BB">
              <w:t>o</w:t>
            </w:r>
            <w:r w:rsidRPr="0057702B">
              <w:t>wego.</w:t>
            </w:r>
          </w:p>
          <w:p w:rsidR="000B71B0" w:rsidRDefault="000B71B0" w:rsidP="00181A9C">
            <w:pPr>
              <w:pStyle w:val="Tabela-tre"/>
            </w:pPr>
            <w:r w:rsidRPr="0057702B">
              <w:t>Utworzenie dekretu księgowego.</w:t>
            </w:r>
          </w:p>
          <w:p w:rsidR="002F7CEA" w:rsidRPr="0057702B" w:rsidRDefault="002F7CEA" w:rsidP="000444BB">
            <w:pPr>
              <w:pStyle w:val="Tabela-tre"/>
            </w:pPr>
            <w:r>
              <w:t xml:space="preserve">Płatności związane ze studentami opisane są szczegółowo w dokumencie koncepcji obszaru </w:t>
            </w:r>
            <w:proofErr w:type="gramStart"/>
            <w:r>
              <w:t>Integracja</w:t>
            </w:r>
            <w:r w:rsidR="003D3524">
              <w:t xml:space="preserve"> </w:t>
            </w:r>
            <w:r w:rsidR="0049182B">
              <w:t>,</w:t>
            </w:r>
            <w:r w:rsidR="001D72DF">
              <w:t xml:space="preserve"> </w:t>
            </w:r>
            <w:proofErr w:type="gramEnd"/>
            <w:r w:rsidR="000444BB">
              <w:t xml:space="preserve">INT_13. </w:t>
            </w:r>
            <w:r w:rsidR="000444BB" w:rsidRPr="00C325B9">
              <w:t xml:space="preserve">Zaksięgowanie rozliczonych i nierozliczonych wpłat na </w:t>
            </w:r>
            <w:proofErr w:type="gramStart"/>
            <w:r w:rsidR="000444BB" w:rsidRPr="00C325B9">
              <w:t>podstawie danych</w:t>
            </w:r>
            <w:proofErr w:type="gramEnd"/>
            <w:r w:rsidR="000444BB" w:rsidRPr="00C325B9">
              <w:t xml:space="preserve"> z </w:t>
            </w:r>
            <w:proofErr w:type="spellStart"/>
            <w:r w:rsidR="000444BB" w:rsidRPr="00C325B9">
              <w:t>Uczelnia</w:t>
            </w:r>
            <w:r w:rsidR="000444BB">
              <w:t>.XP</w:t>
            </w:r>
            <w:proofErr w:type="spellEnd"/>
            <w:r w:rsidR="000444BB">
              <w:t>.</w:t>
            </w:r>
            <w:r w:rsidR="000444BB" w:rsidDel="000444BB">
              <w:t xml:space="preserve"> </w:t>
            </w:r>
          </w:p>
        </w:tc>
      </w:tr>
      <w:tr w:rsidR="008D5E8B" w:rsidRPr="0057702B" w:rsidTr="00181A9C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181A9C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Pr="0057702B" w:rsidRDefault="000C0469" w:rsidP="00181A9C">
            <w:pPr>
              <w:pStyle w:val="Tabela-tre"/>
            </w:pPr>
            <w:r>
              <w:t>FK_16</w:t>
            </w:r>
            <w:r w:rsidR="00C6314A" w:rsidRPr="0057702B">
              <w:t xml:space="preserve"> </w:t>
            </w:r>
            <w:r w:rsidR="00945611" w:rsidRPr="0057702B">
              <w:t>Proces</w:t>
            </w:r>
            <w:r w:rsidR="00945611">
              <w:t xml:space="preserve"> </w:t>
            </w:r>
            <w:r w:rsidR="00C6314A" w:rsidRPr="0057702B">
              <w:t>obsługi wyciągów bankowych.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35062E" w:rsidRPr="0057702B" w:rsidTr="001752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35062E" w:rsidRPr="0057702B" w:rsidRDefault="0035062E" w:rsidP="00C440C0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35062E" w:rsidRPr="0057702B" w:rsidRDefault="0035062E" w:rsidP="00C440C0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2C5F1E" w:rsidRPr="0057702B" w:rsidTr="00175297">
        <w:trPr>
          <w:cantSplit/>
        </w:trPr>
        <w:tc>
          <w:tcPr>
            <w:tcW w:w="709" w:type="dxa"/>
            <w:shd w:val="clear" w:color="auto" w:fill="auto"/>
          </w:tcPr>
          <w:p w:rsidR="002C5F1E" w:rsidRPr="0057702B" w:rsidRDefault="002C5F1E" w:rsidP="00C440C0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2C5F1E" w:rsidRPr="0057702B" w:rsidRDefault="002C5F1E" w:rsidP="00C440C0">
            <w:pPr>
              <w:pStyle w:val="Tabela-tre"/>
            </w:pPr>
            <w:r>
              <w:t xml:space="preserve">DostosowanieFK.01, </w:t>
            </w:r>
            <w:r w:rsidRPr="0057702B">
              <w:t>Import wyciągów w standardzie MT940 Pekao. Powiązanie wpłat z kontrahentami wg subkont. Powiązanie zapłat ze zobowiązaniami na podstawie numeru dokumentu/umowy.</w:t>
            </w:r>
            <w:r>
              <w:t xml:space="preserve"> – Wymag.859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C440C0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C440C0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C440C0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C440C0">
            <w:pPr>
              <w:pStyle w:val="Tabela-tre"/>
            </w:pP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CE63EF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3EF" w:rsidRPr="0057702B" w:rsidRDefault="00CE63EF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OPIS</w:t>
            </w:r>
          </w:p>
        </w:tc>
      </w:tr>
      <w:tr w:rsidR="00CE63EF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467C14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Brak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</w:tbl>
    <w:p w:rsidR="006A6757" w:rsidRPr="0057702B" w:rsidRDefault="006A6757" w:rsidP="00C51EE1">
      <w:pPr>
        <w:pStyle w:val="Akapit-tre"/>
        <w:rPr>
          <w:lang w:eastAsia="pl-PL"/>
        </w:rPr>
      </w:pPr>
      <w:r w:rsidRPr="0057702B">
        <w:rPr>
          <w:lang w:eastAsia="pl-PL"/>
        </w:rPr>
        <w:br w:type="page"/>
      </w:r>
    </w:p>
    <w:p w:rsidR="00E91797" w:rsidRPr="0057702B" w:rsidRDefault="00CE4332" w:rsidP="00485546">
      <w:pPr>
        <w:pStyle w:val="Nagwek3"/>
      </w:pPr>
      <w:bookmarkStart w:id="223" w:name="_Toc328472182"/>
      <w:bookmarkStart w:id="224" w:name="_Toc355857562"/>
      <w:bookmarkStart w:id="225" w:name="_Toc357526329"/>
      <w:bookmarkStart w:id="226" w:name="_Toc362463338"/>
      <w:r w:rsidRPr="0057702B">
        <w:lastRenderedPageBreak/>
        <w:t>4</w:t>
      </w:r>
      <w:r w:rsidR="000E5231" w:rsidRPr="0057702B">
        <w:t>.</w:t>
      </w:r>
      <w:r w:rsidR="004729F8">
        <w:t>5</w:t>
      </w:r>
      <w:r w:rsidR="00713C02" w:rsidRPr="0057702B">
        <w:t>.</w:t>
      </w:r>
      <w:r w:rsidR="000E5231" w:rsidRPr="0057702B">
        <w:t>28</w:t>
      </w:r>
      <w:r w:rsidR="000E5231" w:rsidRPr="0057702B">
        <w:tab/>
      </w:r>
      <w:r w:rsidR="00151691">
        <w:t xml:space="preserve">FK_28 </w:t>
      </w:r>
      <w:r w:rsidR="00945611" w:rsidRPr="0057702B">
        <w:t xml:space="preserve">Proces </w:t>
      </w:r>
      <w:r w:rsidR="00E91797" w:rsidRPr="0057702B">
        <w:t>obsługi kursu walut</w:t>
      </w:r>
      <w:bookmarkEnd w:id="223"/>
      <w:bookmarkEnd w:id="224"/>
      <w:bookmarkEnd w:id="225"/>
      <w:bookmarkEnd w:id="22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151691" w:rsidP="00C440C0">
            <w:pPr>
              <w:pStyle w:val="Tabela-tre"/>
            </w:pPr>
            <w:r>
              <w:t xml:space="preserve">FK_28 </w:t>
            </w:r>
            <w:r w:rsidR="00945611" w:rsidRPr="0057702B">
              <w:t xml:space="preserve">PROCES </w:t>
            </w:r>
            <w:r w:rsidR="00E91797" w:rsidRPr="0057702B">
              <w:t>OBSŁUGI KURSU WALUT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C440C0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B475E2" w:rsidRPr="0057702B" w:rsidRDefault="000444BB" w:rsidP="000444BB">
            <w:pPr>
              <w:pStyle w:val="Tabela-tre"/>
            </w:pPr>
            <w:r>
              <w:t>Import tabeli kursowej z banku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C440C0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C440C0">
            <w:pPr>
              <w:pStyle w:val="Tabela-tre"/>
            </w:pPr>
            <w:r w:rsidRPr="0057702B">
              <w:t xml:space="preserve">Rejestracja dokumentów walutowych 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C440C0">
            <w:pPr>
              <w:pStyle w:val="Tabela-tre"/>
            </w:pPr>
            <w:r w:rsidRPr="0057702B">
              <w:t>Umożliwienie obsługi kartotek wielowalutowych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C440C0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C440C0">
            <w:pPr>
              <w:pStyle w:val="Tabela-tre"/>
            </w:pPr>
            <w:r w:rsidRPr="0057702B">
              <w:t>Proces obsługuje rejestrację tabel kursowych z możliwością importu kursów bezpośrednio ze strony internetowej banku.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C440C0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Default="00151691" w:rsidP="00C440C0">
            <w:pPr>
              <w:pStyle w:val="Tabela-tre"/>
            </w:pPr>
            <w:r>
              <w:t xml:space="preserve">FK_01 </w:t>
            </w:r>
            <w:r w:rsidR="00945611" w:rsidRPr="0057702B">
              <w:t xml:space="preserve">Proces </w:t>
            </w:r>
            <w:r w:rsidR="00C6314A" w:rsidRPr="0057702B">
              <w:t>przetwarzania dekretów księgowych.</w:t>
            </w:r>
          </w:p>
          <w:p w:rsidR="006E7EB6" w:rsidRDefault="006E7EB6" w:rsidP="00C440C0">
            <w:pPr>
              <w:pStyle w:val="Tabela-tre"/>
            </w:pPr>
            <w:r w:rsidRPr="006E7EB6">
              <w:t>FK_09 Proces obsługi faktur sprzedaży</w:t>
            </w:r>
          </w:p>
          <w:p w:rsidR="006E7EB6" w:rsidRDefault="006E7EB6" w:rsidP="00C440C0">
            <w:pPr>
              <w:pStyle w:val="Tabela-tre"/>
            </w:pPr>
            <w:r w:rsidRPr="006E7EB6">
              <w:t>FK_10 Proces obsługi faktur zakupu</w:t>
            </w:r>
          </w:p>
          <w:p w:rsidR="006E7EB6" w:rsidRDefault="006E7EB6" w:rsidP="00C440C0">
            <w:pPr>
              <w:pStyle w:val="Tabela-tre"/>
            </w:pPr>
            <w:r w:rsidRPr="006E7EB6">
              <w:t>FK_16 Proces obsługi wyciągów bankowych</w:t>
            </w:r>
            <w:r>
              <w:t xml:space="preserve"> ( dla rachunków walutowych)</w:t>
            </w:r>
          </w:p>
          <w:p w:rsidR="006E7EB6" w:rsidRPr="0057702B" w:rsidRDefault="006E7EB6" w:rsidP="00C440C0">
            <w:pPr>
              <w:pStyle w:val="Tabela-tre"/>
            </w:pPr>
            <w:r w:rsidRPr="006E7EB6">
              <w:t>FK_25 Proces obsługi różnic kursowych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691642" w:rsidRPr="0057702B" w:rsidTr="001752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691642" w:rsidRPr="0057702B" w:rsidRDefault="00691642" w:rsidP="00C440C0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691642" w:rsidRPr="0057702B" w:rsidRDefault="00691642" w:rsidP="00C440C0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691642" w:rsidRPr="0057702B" w:rsidTr="00175297">
        <w:trPr>
          <w:cantSplit/>
        </w:trPr>
        <w:tc>
          <w:tcPr>
            <w:tcW w:w="709" w:type="dxa"/>
            <w:shd w:val="clear" w:color="auto" w:fill="auto"/>
          </w:tcPr>
          <w:p w:rsidR="00691642" w:rsidRPr="0057702B" w:rsidRDefault="00691642" w:rsidP="00C440C0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FB285C" w:rsidRPr="0057702B" w:rsidRDefault="00FB285C" w:rsidP="000920F6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Prot.SA.13.08 - import średnich kursów NBP odbywa się automatycznie po wybraniu przez użytkownika opcji importu i wskazaniu dnia tabeli. Zostaje zaimportowana cała tabela kursów wraz z nagłówkiem.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C51EE1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C51EE1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C51EE1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C51EE1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C51EE1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C51EE1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C51EE1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C51EE1">
            <w:pPr>
              <w:pStyle w:val="Tabela-tre"/>
            </w:pPr>
          </w:p>
        </w:tc>
      </w:tr>
    </w:tbl>
    <w:p w:rsidR="00C440C0" w:rsidRPr="0057702B" w:rsidRDefault="00C440C0" w:rsidP="00C51EE1">
      <w:pPr>
        <w:pStyle w:val="Akapit-tre"/>
      </w:pPr>
      <w:bookmarkStart w:id="227" w:name="_Toc328472183"/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CE63EF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3EF" w:rsidRPr="0057702B" w:rsidRDefault="00CE63EF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OPIS</w:t>
            </w:r>
          </w:p>
        </w:tc>
      </w:tr>
      <w:tr w:rsidR="00286A9F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9F" w:rsidRPr="0057702B" w:rsidRDefault="00286A9F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9F" w:rsidRPr="0057702B" w:rsidRDefault="00286A9F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Wykaz tabel kursowych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9F" w:rsidRPr="0057702B" w:rsidRDefault="00286A9F" w:rsidP="00286A9F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‘Kursy walut’</w:t>
            </w:r>
          </w:p>
        </w:tc>
      </w:tr>
    </w:tbl>
    <w:p w:rsidR="00C51EE1" w:rsidRPr="0057702B" w:rsidRDefault="00C51EE1" w:rsidP="00C51EE1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228" w:name="_Toc355857563"/>
      <w:bookmarkStart w:id="229" w:name="_Toc357526330"/>
      <w:bookmarkStart w:id="230" w:name="_Toc362463339"/>
      <w:r w:rsidRPr="0057702B">
        <w:lastRenderedPageBreak/>
        <w:t>4</w:t>
      </w:r>
      <w:r w:rsidR="00CA0F5F" w:rsidRPr="0057702B">
        <w:t>.</w:t>
      </w:r>
      <w:r w:rsidR="004729F8">
        <w:t>5</w:t>
      </w:r>
      <w:r w:rsidR="00713C02" w:rsidRPr="0057702B">
        <w:t>.</w:t>
      </w:r>
      <w:r w:rsidR="00761C58" w:rsidRPr="0057702B">
        <w:t>29</w:t>
      </w:r>
      <w:r w:rsidR="00CA0F5F" w:rsidRPr="0057702B">
        <w:tab/>
      </w:r>
      <w:r w:rsidR="00151691">
        <w:t xml:space="preserve">FK_29 </w:t>
      </w:r>
      <w:r w:rsidR="00945611" w:rsidRPr="0057702B">
        <w:t xml:space="preserve">Proces </w:t>
      </w:r>
      <w:r w:rsidR="00E91797" w:rsidRPr="0057702B">
        <w:t>obsługa rejestrów VAT</w:t>
      </w:r>
      <w:bookmarkEnd w:id="227"/>
      <w:bookmarkEnd w:id="228"/>
      <w:bookmarkEnd w:id="229"/>
      <w:bookmarkEnd w:id="23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151691" w:rsidP="00C440C0">
            <w:pPr>
              <w:pStyle w:val="Tabela-tre"/>
            </w:pPr>
            <w:r>
              <w:t xml:space="preserve">FK_29 </w:t>
            </w:r>
            <w:r w:rsidR="00945611" w:rsidRPr="0057702B">
              <w:t xml:space="preserve">PROCES </w:t>
            </w:r>
            <w:r w:rsidR="00E91797" w:rsidRPr="0057702B">
              <w:t>OBSŁUGA REJESTRÓW VAT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C440C0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6E7EB6" w:rsidRDefault="00151691">
            <w:pPr>
              <w:pStyle w:val="Tabela-tre"/>
            </w:pPr>
            <w:r>
              <w:t xml:space="preserve">FK_09 </w:t>
            </w:r>
            <w:r w:rsidR="00945611" w:rsidRPr="0057702B">
              <w:t xml:space="preserve">Proces </w:t>
            </w:r>
            <w:r w:rsidR="00C6314A" w:rsidRPr="0057702B">
              <w:t>obsługi faktur sprzedaży</w:t>
            </w:r>
            <w:r w:rsidR="00C6314A">
              <w:t xml:space="preserve">, </w:t>
            </w:r>
          </w:p>
          <w:p w:rsidR="00E64376" w:rsidRDefault="00151691" w:rsidP="006E7EB6">
            <w:pPr>
              <w:pStyle w:val="Tabela-tre"/>
            </w:pPr>
            <w:r>
              <w:t xml:space="preserve">FK_10 </w:t>
            </w:r>
            <w:r w:rsidR="00945611" w:rsidRPr="0057702B">
              <w:t xml:space="preserve">Proces </w:t>
            </w:r>
            <w:r w:rsidR="00C6314A" w:rsidRPr="0057702B">
              <w:t>obsługi faktur zakupu</w:t>
            </w:r>
            <w:r w:rsidR="006E7EB6">
              <w:t>,</w:t>
            </w:r>
          </w:p>
          <w:p w:rsidR="006E7EB6" w:rsidRDefault="006E7EB6" w:rsidP="006E7EB6">
            <w:pPr>
              <w:pStyle w:val="Tabela-tre"/>
            </w:pPr>
            <w:r w:rsidRPr="006E7EB6">
              <w:t>FK_01 Proces przetwarzania dekretów księgowyc</w:t>
            </w:r>
            <w:r>
              <w:t>h (sprzedaż zwolniona)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C440C0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C440C0">
            <w:pPr>
              <w:pStyle w:val="Tabela-tre"/>
            </w:pPr>
            <w:r w:rsidRPr="0057702B">
              <w:t xml:space="preserve">Rejestracja dokumentów sprzedaży i zakupów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C440C0">
            <w:pPr>
              <w:pStyle w:val="Tabela-tre"/>
            </w:pPr>
            <w:r w:rsidRPr="0057702B">
              <w:t>Obsługa rejestru VAT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C440C0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Default="00E91797" w:rsidP="00C440C0">
            <w:pPr>
              <w:pStyle w:val="Tabela-tre"/>
            </w:pPr>
            <w:r w:rsidRPr="0057702B">
              <w:t xml:space="preserve">W </w:t>
            </w:r>
            <w:proofErr w:type="gramStart"/>
            <w:r w:rsidRPr="0057702B">
              <w:t>procesie obsługiwane</w:t>
            </w:r>
            <w:proofErr w:type="gramEnd"/>
            <w:r w:rsidRPr="0057702B">
              <w:t xml:space="preserve"> są rejestry sprzedaży i zakupów VAT. W ramach </w:t>
            </w:r>
            <w:proofErr w:type="gramStart"/>
            <w:r w:rsidRPr="0057702B">
              <w:t>procesu tworzone</w:t>
            </w:r>
            <w:proofErr w:type="gramEnd"/>
            <w:r w:rsidRPr="0057702B">
              <w:t xml:space="preserve"> są zestawienia rejestrów. Proces pozwala także na wprowadzanie wskaźnika odliczenia VAT.</w:t>
            </w:r>
          </w:p>
          <w:p w:rsidR="004F598C" w:rsidRDefault="001B7769" w:rsidP="00C440C0">
            <w:pPr>
              <w:pStyle w:val="Tabela-tre"/>
            </w:pPr>
            <w:r>
              <w:t>Rejestr</w:t>
            </w:r>
            <w:r w:rsidR="004F598C">
              <w:t>y</w:t>
            </w:r>
            <w:r>
              <w:t xml:space="preserve"> </w:t>
            </w:r>
            <w:proofErr w:type="gramStart"/>
            <w:r>
              <w:t xml:space="preserve">VAT </w:t>
            </w:r>
            <w:r w:rsidR="0066216A">
              <w:t xml:space="preserve"> powstaj</w:t>
            </w:r>
            <w:r w:rsidR="004F598C">
              <w:t>ą</w:t>
            </w:r>
            <w:proofErr w:type="gramEnd"/>
            <w:r w:rsidR="0066216A">
              <w:t xml:space="preserve"> w wyniku proces</w:t>
            </w:r>
            <w:r w:rsidR="004F598C">
              <w:t>ów:</w:t>
            </w:r>
            <w:r w:rsidR="003B29D7">
              <w:t xml:space="preserve"> </w:t>
            </w:r>
          </w:p>
          <w:p w:rsidR="004F598C" w:rsidRDefault="00CA24B8" w:rsidP="00C440C0">
            <w:pPr>
              <w:pStyle w:val="Tabela-tre"/>
            </w:pPr>
            <w:r>
              <w:t xml:space="preserve">FK_10 </w:t>
            </w:r>
            <w:r w:rsidRPr="0057702B">
              <w:t>Proces obsługi faktur zakupu</w:t>
            </w:r>
            <w:r w:rsidR="004F598C">
              <w:t xml:space="preserve">, </w:t>
            </w:r>
          </w:p>
          <w:p w:rsidR="0066216A" w:rsidRDefault="006E7EB6" w:rsidP="00C440C0">
            <w:pPr>
              <w:pStyle w:val="Tabela-tre"/>
            </w:pPr>
            <w:r>
              <w:t xml:space="preserve">FK_09 </w:t>
            </w:r>
            <w:r w:rsidRPr="0057702B">
              <w:t>Proces obsługi faktur sprzedaży</w:t>
            </w:r>
          </w:p>
          <w:p w:rsidR="004F598C" w:rsidRDefault="004F598C" w:rsidP="00C440C0">
            <w:pPr>
              <w:pStyle w:val="Tabela-tre"/>
            </w:pPr>
            <w:proofErr w:type="gramStart"/>
            <w:r>
              <w:t>oraz</w:t>
            </w:r>
            <w:proofErr w:type="gramEnd"/>
            <w:r>
              <w:t xml:space="preserve"> dla sprzedaży zwolnionej z procesu </w:t>
            </w:r>
            <w:r w:rsidR="006E7EB6" w:rsidRPr="006E7EB6">
              <w:t>FK_01 Proces przetwarzania dekretów księgowyc</w:t>
            </w:r>
            <w:r w:rsidR="006E7EB6">
              <w:t>h.</w:t>
            </w:r>
          </w:p>
          <w:p w:rsidR="00635296" w:rsidRPr="0057702B" w:rsidRDefault="00635296" w:rsidP="00C440C0">
            <w:pPr>
              <w:pStyle w:val="Tabela-tre"/>
            </w:pPr>
            <w:r>
              <w:t>Rejestry VAT w SIMPLE.ERP są rejestrami automatycznymi i nie pozwalają na ich korektę, poza miesiącem VAT i atrybutem VAT.</w:t>
            </w:r>
          </w:p>
          <w:p w:rsidR="00A573B0" w:rsidRPr="0057702B" w:rsidRDefault="0049431F" w:rsidP="00C440C0">
            <w:pPr>
              <w:pStyle w:val="Tabela-tre"/>
            </w:pPr>
            <w:r>
              <w:t>Kwestura</w:t>
            </w:r>
            <w:r w:rsidR="00A573B0" w:rsidRPr="0057702B">
              <w:t xml:space="preserve"> sprawdzi i zatwierdzi dokumenty zakupu i sprzedaży.</w:t>
            </w:r>
          </w:p>
          <w:p w:rsidR="00A573B0" w:rsidRPr="0057702B" w:rsidRDefault="00A573B0" w:rsidP="00C440C0">
            <w:pPr>
              <w:pStyle w:val="Tabela-tre"/>
            </w:pPr>
            <w:r w:rsidRPr="0057702B">
              <w:t>Analiza rejestrów VAT dla zadanego okresu rozliczeniowego.</w:t>
            </w:r>
          </w:p>
          <w:p w:rsidR="00A573B0" w:rsidRDefault="00A573B0" w:rsidP="00C440C0">
            <w:pPr>
              <w:pStyle w:val="Tabela-tre"/>
            </w:pPr>
            <w:r w:rsidRPr="0057702B">
              <w:t>Wydruk rejestrów VAT.</w:t>
            </w:r>
          </w:p>
          <w:p w:rsidR="00A76914" w:rsidRPr="0057702B" w:rsidRDefault="00A76914" w:rsidP="00C440C0">
            <w:pPr>
              <w:pStyle w:val="Tabela-tre"/>
            </w:pP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C440C0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Default="00FB08D5" w:rsidP="00C440C0">
            <w:pPr>
              <w:pStyle w:val="Tabela-tre"/>
            </w:pPr>
            <w:r>
              <w:t xml:space="preserve">FK_30 </w:t>
            </w:r>
            <w:r w:rsidR="00945611" w:rsidRPr="0057702B">
              <w:t xml:space="preserve">Proces </w:t>
            </w:r>
            <w:r w:rsidR="00C6314A" w:rsidRPr="0057702B">
              <w:t>deklaracje podatkowe VAT</w:t>
            </w:r>
          </w:p>
          <w:p w:rsidR="004F598C" w:rsidRPr="0057702B" w:rsidRDefault="004F598C" w:rsidP="00C440C0">
            <w:pPr>
              <w:pStyle w:val="Tabela-tre"/>
            </w:pPr>
            <w:r>
              <w:t>Wydruk rejestru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7A746A" w:rsidRPr="0057702B" w:rsidTr="001752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7A746A" w:rsidRPr="0057702B" w:rsidRDefault="007A746A" w:rsidP="00C440C0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7A746A" w:rsidRPr="0057702B" w:rsidRDefault="007A746A" w:rsidP="00C440C0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7A746A" w:rsidRPr="0057702B" w:rsidTr="00175297">
        <w:trPr>
          <w:cantSplit/>
        </w:trPr>
        <w:tc>
          <w:tcPr>
            <w:tcW w:w="709" w:type="dxa"/>
            <w:shd w:val="clear" w:color="auto" w:fill="auto"/>
          </w:tcPr>
          <w:p w:rsidR="007A746A" w:rsidRPr="0057702B" w:rsidRDefault="007A746A" w:rsidP="00C440C0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34000A" w:rsidRPr="0057702B" w:rsidRDefault="00E70051" w:rsidP="00C440C0">
            <w:pPr>
              <w:pStyle w:val="Tabela-tre"/>
              <w:rPr>
                <w:szCs w:val="18"/>
                <w:highlight w:val="yellow"/>
              </w:rPr>
            </w:pPr>
            <w:r w:rsidRPr="00E70051">
              <w:rPr>
                <w:szCs w:val="18"/>
              </w:rPr>
              <w:t>Brak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C51EE1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C51EE1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C51EE1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C51EE1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C51EE1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C51EE1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C51EE1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C51EE1">
            <w:pPr>
              <w:pStyle w:val="Tabela-tre"/>
            </w:pP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p w:rsidR="00753DB3" w:rsidRDefault="00753DB3" w:rsidP="00753DB3">
      <w:pPr>
        <w:pStyle w:val="Akapit-wyrnienie"/>
      </w:pPr>
      <w:bookmarkStart w:id="231" w:name="_Toc328472184"/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CE63EF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3EF" w:rsidRPr="0057702B" w:rsidRDefault="00CE63EF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OPIS</w:t>
            </w:r>
          </w:p>
        </w:tc>
      </w:tr>
      <w:tr w:rsidR="00CE63EF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AB2230" w:rsidP="003A2446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</w:t>
            </w:r>
            <w:r w:rsidR="003A2446" w:rsidRPr="0057702B">
              <w:rPr>
                <w:rFonts w:cs="Calibri"/>
                <w:color w:val="000000"/>
                <w:szCs w:val="18"/>
              </w:rPr>
              <w:t>e</w:t>
            </w:r>
            <w:r w:rsidRPr="0057702B">
              <w:rPr>
                <w:rFonts w:cs="Calibri"/>
                <w:color w:val="000000"/>
                <w:szCs w:val="18"/>
              </w:rPr>
              <w:t xml:space="preserve"> raport</w:t>
            </w:r>
            <w:r w:rsidR="003A2446" w:rsidRPr="0057702B">
              <w:rPr>
                <w:rFonts w:cs="Calibri"/>
                <w:color w:val="000000"/>
                <w:szCs w:val="18"/>
              </w:rPr>
              <w:t>y</w:t>
            </w:r>
            <w:r w:rsidRPr="0057702B">
              <w:rPr>
                <w:rFonts w:cs="Calibri"/>
                <w:color w:val="000000"/>
                <w:szCs w:val="18"/>
              </w:rPr>
              <w:t xml:space="preserve"> z okien </w:t>
            </w:r>
            <w:r w:rsidR="003A2446" w:rsidRPr="0057702B">
              <w:rPr>
                <w:rFonts w:cs="Calibri"/>
                <w:color w:val="000000"/>
                <w:szCs w:val="18"/>
              </w:rPr>
              <w:t>rejestrów zakupu, sprzedaży i sad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3A2446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W układzie analitycznym i zbiorczym.</w:t>
            </w:r>
          </w:p>
        </w:tc>
      </w:tr>
    </w:tbl>
    <w:p w:rsidR="00C51EE1" w:rsidRPr="0057702B" w:rsidRDefault="00C51EE1" w:rsidP="00C51EE1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232" w:name="_Toc355857564"/>
      <w:bookmarkStart w:id="233" w:name="_Toc357526331"/>
      <w:bookmarkStart w:id="234" w:name="_Toc362463340"/>
      <w:r w:rsidRPr="0057702B">
        <w:lastRenderedPageBreak/>
        <w:t>4</w:t>
      </w:r>
      <w:r w:rsidR="00CA0F5F" w:rsidRPr="0057702B">
        <w:t>.</w:t>
      </w:r>
      <w:r w:rsidR="004729F8">
        <w:t>5</w:t>
      </w:r>
      <w:r w:rsidR="00713C02" w:rsidRPr="0057702B">
        <w:t>.</w:t>
      </w:r>
      <w:r w:rsidR="00CA0F5F" w:rsidRPr="0057702B">
        <w:t>3</w:t>
      </w:r>
      <w:r w:rsidR="00761C58" w:rsidRPr="0057702B">
        <w:t>0</w:t>
      </w:r>
      <w:r w:rsidR="00CA0F5F" w:rsidRPr="0057702B">
        <w:tab/>
      </w:r>
      <w:r w:rsidR="00FB08D5">
        <w:t xml:space="preserve">FK_30 </w:t>
      </w:r>
      <w:r w:rsidR="00945611" w:rsidRPr="0057702B">
        <w:t xml:space="preserve">Proces </w:t>
      </w:r>
      <w:r w:rsidR="00E91797" w:rsidRPr="0057702B">
        <w:t>deklaracje podatkowe VAT</w:t>
      </w:r>
      <w:bookmarkEnd w:id="231"/>
      <w:bookmarkEnd w:id="232"/>
      <w:bookmarkEnd w:id="233"/>
      <w:bookmarkEnd w:id="23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FB08D5" w:rsidP="00C440C0">
            <w:pPr>
              <w:pStyle w:val="Tabela-tre"/>
            </w:pPr>
            <w:r>
              <w:t xml:space="preserve">FK_30 </w:t>
            </w:r>
            <w:r w:rsidR="00945611" w:rsidRPr="0057702B">
              <w:t xml:space="preserve">PROCES </w:t>
            </w:r>
            <w:r w:rsidR="00E91797" w:rsidRPr="0057702B">
              <w:t>DEKLARACJE PODATKOWE VAT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C440C0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B475E2" w:rsidRPr="0057702B" w:rsidRDefault="00AA4363" w:rsidP="00C440C0">
            <w:pPr>
              <w:pStyle w:val="Tabela-tre"/>
            </w:pPr>
            <w:r>
              <w:t xml:space="preserve">FK_29 </w:t>
            </w:r>
            <w:r w:rsidR="00945611" w:rsidRPr="0057702B">
              <w:t xml:space="preserve">Proces </w:t>
            </w:r>
            <w:r w:rsidR="00C6314A" w:rsidRPr="0057702B">
              <w:t>obsługa rejestrów VAT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C440C0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C440C0">
            <w:pPr>
              <w:pStyle w:val="Tabela-tre"/>
            </w:pPr>
            <w:r w:rsidRPr="0057702B">
              <w:t xml:space="preserve">Analiza rejestrów VAT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C440C0">
            <w:pPr>
              <w:pStyle w:val="Tabela-tre"/>
            </w:pPr>
            <w:r w:rsidRPr="0057702B">
              <w:t xml:space="preserve">Obsługa deklaracji VAT-7 i </w:t>
            </w:r>
            <w:proofErr w:type="spellStart"/>
            <w:r w:rsidRPr="0057702B">
              <w:t>VAT-UE</w:t>
            </w:r>
            <w:proofErr w:type="spellEnd"/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C440C0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C440C0">
            <w:pPr>
              <w:pStyle w:val="Tabela-tre"/>
            </w:pPr>
            <w:r w:rsidRPr="0057702B">
              <w:t xml:space="preserve">W </w:t>
            </w:r>
            <w:proofErr w:type="gramStart"/>
            <w:r w:rsidRPr="0057702B">
              <w:t>procesie obsługiwane</w:t>
            </w:r>
            <w:proofErr w:type="gramEnd"/>
            <w:r w:rsidRPr="0057702B">
              <w:t xml:space="preserve"> są deklarację VAT-7 i </w:t>
            </w:r>
            <w:proofErr w:type="spellStart"/>
            <w:r w:rsidRPr="0057702B">
              <w:t>VAT-UE</w:t>
            </w:r>
            <w:proofErr w:type="spellEnd"/>
            <w:r w:rsidRPr="0057702B">
              <w:t xml:space="preserve"> z możliwością elektronicznej wysyłki do Urzędu Skarbowego.</w:t>
            </w:r>
          </w:p>
          <w:p w:rsidR="00E47E92" w:rsidRPr="0057702B" w:rsidRDefault="00E47E92" w:rsidP="00C440C0">
            <w:pPr>
              <w:pStyle w:val="Tabela-tre"/>
            </w:pPr>
            <w:r w:rsidRPr="0057702B">
              <w:t xml:space="preserve">W </w:t>
            </w:r>
            <w:proofErr w:type="gramStart"/>
            <w:r w:rsidRPr="0057702B">
              <w:t>procesie obsługiwane</w:t>
            </w:r>
            <w:proofErr w:type="gramEnd"/>
            <w:r w:rsidRPr="0057702B">
              <w:t xml:space="preserve"> są rejestry sprzedaży i zakupów VAT. W ramach </w:t>
            </w:r>
            <w:proofErr w:type="gramStart"/>
            <w:r w:rsidRPr="0057702B">
              <w:t>procesu tworzone</w:t>
            </w:r>
            <w:proofErr w:type="gramEnd"/>
            <w:r w:rsidRPr="0057702B">
              <w:t xml:space="preserve"> są zestawienia rejestrów. Proces pozwala także na wprowadzanie wskaźnika odliczenia VAT.</w:t>
            </w:r>
          </w:p>
          <w:p w:rsidR="00E47E92" w:rsidRPr="0057702B" w:rsidRDefault="00E47E92" w:rsidP="00C440C0">
            <w:pPr>
              <w:pStyle w:val="Tabela-tre"/>
            </w:pPr>
            <w:r w:rsidRPr="0057702B">
              <w:t>Analiza rejestrów VAT dla zadanego okresu rozliczeniowego.</w:t>
            </w:r>
          </w:p>
          <w:p w:rsidR="00E47E92" w:rsidRPr="0057702B" w:rsidRDefault="00E47E92" w:rsidP="00C440C0">
            <w:pPr>
              <w:pStyle w:val="Tabela-tre"/>
            </w:pPr>
            <w:r w:rsidRPr="0057702B">
              <w:t>Wydruk rejestrów VAT.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C440C0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DB0CC2" w:rsidRDefault="00DB0CC2">
            <w:pPr>
              <w:pStyle w:val="Tabela-tre"/>
            </w:pPr>
            <w:r>
              <w:t>Utworzenie wersji elektronicznej i transmisja do Urzędu Skarbowego</w:t>
            </w:r>
          </w:p>
          <w:p w:rsidR="00E64376" w:rsidRDefault="00DB0CC2" w:rsidP="00DB0CC2">
            <w:pPr>
              <w:pStyle w:val="Tabela-tre"/>
            </w:pPr>
            <w:proofErr w:type="gramStart"/>
            <w:r>
              <w:t xml:space="preserve">lub  </w:t>
            </w:r>
            <w:r w:rsidR="00C6314A">
              <w:t>Obszar</w:t>
            </w:r>
            <w:proofErr w:type="gramEnd"/>
            <w:r w:rsidR="00C6314A">
              <w:t xml:space="preserve"> </w:t>
            </w:r>
            <w:r w:rsidR="00945611">
              <w:t>Kancelaria</w:t>
            </w:r>
            <w:r w:rsidR="00C6314A">
              <w:t xml:space="preserve">. </w:t>
            </w:r>
            <w:r w:rsidRPr="00DB0CC2">
              <w:t>KNC_03 Proces obiegu pisma wychodzącego</w:t>
            </w:r>
            <w:r w:rsidR="00C6314A">
              <w:t>.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7A746A" w:rsidRPr="0057702B" w:rsidTr="001752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7A746A" w:rsidRPr="0057702B" w:rsidRDefault="007A746A" w:rsidP="00C440C0">
            <w:pPr>
              <w:pStyle w:val="Tabela-tre"/>
            </w:pPr>
          </w:p>
        </w:tc>
        <w:tc>
          <w:tcPr>
            <w:tcW w:w="8363" w:type="dxa"/>
            <w:shd w:val="clear" w:color="auto" w:fill="DBE5F1"/>
          </w:tcPr>
          <w:p w:rsidR="007A746A" w:rsidRPr="0057702B" w:rsidRDefault="007A746A" w:rsidP="00C440C0">
            <w:pPr>
              <w:pStyle w:val="Tabela-tre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7A746A" w:rsidRPr="0057702B" w:rsidTr="00175297">
        <w:trPr>
          <w:cantSplit/>
        </w:trPr>
        <w:tc>
          <w:tcPr>
            <w:tcW w:w="709" w:type="dxa"/>
            <w:shd w:val="clear" w:color="auto" w:fill="auto"/>
          </w:tcPr>
          <w:p w:rsidR="007A746A" w:rsidRPr="0057702B" w:rsidRDefault="007A746A" w:rsidP="00C440C0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7A746A" w:rsidRPr="0057702B" w:rsidRDefault="00853173" w:rsidP="00C440C0">
            <w:pPr>
              <w:pStyle w:val="Tabela-tre"/>
              <w:rPr>
                <w:highlight w:val="yellow"/>
              </w:rPr>
            </w:pPr>
            <w:r>
              <w:t>Brak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C440C0">
            <w:pPr>
              <w:pStyle w:val="Tabela-tre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C440C0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C440C0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C440C0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C440C0">
            <w:pPr>
              <w:pStyle w:val="Tabela-tre"/>
            </w:pP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p w:rsidR="00753DB3" w:rsidRDefault="00753DB3" w:rsidP="00753DB3">
      <w:pPr>
        <w:pStyle w:val="Akapit-wyrnienie"/>
      </w:pPr>
      <w:bookmarkStart w:id="235" w:name="_Toc328472185"/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CE63EF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3EF" w:rsidRPr="0057702B" w:rsidRDefault="00CE63EF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OPIS</w:t>
            </w:r>
          </w:p>
        </w:tc>
      </w:tr>
      <w:tr w:rsidR="00CE63EF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AB2230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 xml:space="preserve">Deklaracja VAT-7(14), Deklaracja </w:t>
            </w:r>
            <w:proofErr w:type="spellStart"/>
            <w:r w:rsidRPr="0057702B">
              <w:rPr>
                <w:rFonts w:cs="Calibri"/>
                <w:color w:val="000000"/>
                <w:szCs w:val="18"/>
              </w:rPr>
              <w:t>VAT-UE</w:t>
            </w:r>
            <w:proofErr w:type="spellEnd"/>
            <w:r w:rsidRPr="0057702B">
              <w:rPr>
                <w:rFonts w:cs="Calibri"/>
                <w:color w:val="000000"/>
                <w:szCs w:val="18"/>
              </w:rPr>
              <w:t>(2)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AB2230" w:rsidP="00804B5F">
            <w:pPr>
              <w:pStyle w:val="Tabela-tre"/>
              <w:rPr>
                <w:rFonts w:cs="Calibri"/>
                <w:color w:val="000000"/>
                <w:szCs w:val="18"/>
              </w:rPr>
            </w:pPr>
            <w:proofErr w:type="gramStart"/>
            <w:r w:rsidRPr="0057702B">
              <w:rPr>
                <w:rFonts w:cs="Calibri"/>
                <w:color w:val="000000"/>
                <w:szCs w:val="18"/>
              </w:rPr>
              <w:t>Standardowy raporty</w:t>
            </w:r>
            <w:proofErr w:type="gramEnd"/>
            <w:r w:rsidRPr="0057702B">
              <w:rPr>
                <w:rFonts w:cs="Calibri"/>
                <w:color w:val="000000"/>
                <w:szCs w:val="18"/>
              </w:rPr>
              <w:t xml:space="preserve"> z </w:t>
            </w:r>
            <w:r w:rsidR="00804B5F" w:rsidRPr="0057702B">
              <w:rPr>
                <w:rFonts w:cs="Calibri"/>
                <w:color w:val="000000"/>
                <w:szCs w:val="18"/>
              </w:rPr>
              <w:t>podglądu deklaracji</w:t>
            </w:r>
          </w:p>
        </w:tc>
      </w:tr>
    </w:tbl>
    <w:p w:rsidR="00C51EE1" w:rsidRPr="0057702B" w:rsidRDefault="00C51EE1" w:rsidP="00C51EE1">
      <w:pPr>
        <w:pStyle w:val="Akapit-tre"/>
      </w:pPr>
      <w:r w:rsidRPr="0057702B">
        <w:br w:type="page"/>
      </w:r>
    </w:p>
    <w:p w:rsidR="00E91797" w:rsidRPr="0057702B" w:rsidRDefault="00CE4332" w:rsidP="00485546">
      <w:pPr>
        <w:pStyle w:val="Nagwek3"/>
      </w:pPr>
      <w:bookmarkStart w:id="236" w:name="_Toc355857565"/>
      <w:bookmarkStart w:id="237" w:name="_Toc357526332"/>
      <w:bookmarkStart w:id="238" w:name="_Toc362463341"/>
      <w:r w:rsidRPr="0057702B">
        <w:lastRenderedPageBreak/>
        <w:t>4</w:t>
      </w:r>
      <w:r w:rsidR="00CA0F5F" w:rsidRPr="0057702B">
        <w:t>.</w:t>
      </w:r>
      <w:r w:rsidR="00D36C4F">
        <w:t>5</w:t>
      </w:r>
      <w:r w:rsidR="00713C02" w:rsidRPr="0057702B">
        <w:t>.</w:t>
      </w:r>
      <w:r w:rsidR="00CA0F5F" w:rsidRPr="0057702B">
        <w:t>3</w:t>
      </w:r>
      <w:r w:rsidR="00761C58" w:rsidRPr="0057702B">
        <w:t>1</w:t>
      </w:r>
      <w:r w:rsidR="00CA0F5F" w:rsidRPr="0057702B">
        <w:tab/>
      </w:r>
      <w:r w:rsidR="00E66979">
        <w:t xml:space="preserve">FK_31 </w:t>
      </w:r>
      <w:r w:rsidR="00945611" w:rsidRPr="0057702B">
        <w:t xml:space="preserve">Proces </w:t>
      </w:r>
      <w:r w:rsidR="00E91797" w:rsidRPr="0057702B">
        <w:t>tworzenie repozytorium</w:t>
      </w:r>
      <w:bookmarkEnd w:id="235"/>
      <w:bookmarkEnd w:id="236"/>
      <w:bookmarkEnd w:id="237"/>
      <w:bookmarkEnd w:id="23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E91797" w:rsidRPr="0057702B" w:rsidTr="00E91797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E91797" w:rsidRPr="0057702B" w:rsidRDefault="00E66979" w:rsidP="00B91BAB">
            <w:pPr>
              <w:pStyle w:val="Tabela-tre"/>
            </w:pPr>
            <w:r>
              <w:t xml:space="preserve">FK_31 </w:t>
            </w:r>
            <w:r w:rsidR="00945611" w:rsidRPr="0057702B">
              <w:t xml:space="preserve">PROCES </w:t>
            </w:r>
            <w:r w:rsidR="00E91797" w:rsidRPr="0057702B">
              <w:t>TWORZENIE REPOZYTORIUM</w:t>
            </w:r>
          </w:p>
        </w:tc>
      </w:tr>
      <w:tr w:rsidR="00B475E2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B91BAB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B475E2" w:rsidRPr="0057702B" w:rsidRDefault="00DB0CC2" w:rsidP="00B91BAB">
            <w:pPr>
              <w:pStyle w:val="Tabela-tre"/>
            </w:pPr>
            <w:r>
              <w:t xml:space="preserve">Utworzenie słownika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976F0B" w:rsidP="00B91BAB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E91797" w:rsidRPr="0057702B" w:rsidRDefault="00E91797" w:rsidP="00B91BAB">
            <w:pPr>
              <w:pStyle w:val="Tabela-tre"/>
            </w:pPr>
            <w:r w:rsidRPr="0057702B">
              <w:t xml:space="preserve">Budowa planu kont 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B91BAB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E91797" w:rsidRPr="0057702B" w:rsidRDefault="00E91797" w:rsidP="00B91BAB">
            <w:pPr>
              <w:pStyle w:val="Tabela-tre"/>
            </w:pPr>
            <w:r w:rsidRPr="0057702B">
              <w:t>Utworzenie słownika dla konta księgowego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B91BAB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E91797" w:rsidRPr="0057702B" w:rsidRDefault="005E1D20" w:rsidP="00B91BAB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E91797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E91797" w:rsidRPr="0057702B" w:rsidRDefault="00E91797" w:rsidP="00B91BAB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E91797" w:rsidRPr="0057702B" w:rsidRDefault="00E91797" w:rsidP="00B91BAB">
            <w:pPr>
              <w:pStyle w:val="Tabela-tre"/>
            </w:pPr>
            <w:r w:rsidRPr="0057702B">
              <w:t>Proces umożliwia tworzenie słowników wykorzystywanych w definicji kont księgowych.</w:t>
            </w:r>
          </w:p>
          <w:p w:rsidR="00BA7E18" w:rsidRPr="0057702B" w:rsidRDefault="00E70051" w:rsidP="00B91BAB">
            <w:pPr>
              <w:pStyle w:val="Tabela-tre"/>
            </w:pPr>
            <w:r>
              <w:t xml:space="preserve">Kwestura </w:t>
            </w:r>
            <w:r w:rsidRPr="0057702B">
              <w:t>dokona</w:t>
            </w:r>
            <w:r w:rsidR="00BA7E18" w:rsidRPr="0057702B">
              <w:t xml:space="preserve"> analizy analityk kont księgowych.</w:t>
            </w:r>
          </w:p>
          <w:p w:rsidR="00BA7E18" w:rsidRPr="0057702B" w:rsidRDefault="00BA7E18" w:rsidP="00B91BAB">
            <w:pPr>
              <w:pStyle w:val="Tabela-tre"/>
            </w:pPr>
            <w:r w:rsidRPr="0057702B">
              <w:t>Analiza struktury słownika i długości tworzonego konta analitycznego.</w:t>
            </w:r>
          </w:p>
          <w:p w:rsidR="00BA7E18" w:rsidRPr="0057702B" w:rsidRDefault="00BA7E18" w:rsidP="00B91BAB">
            <w:pPr>
              <w:pStyle w:val="Tabela-tre"/>
            </w:pPr>
            <w:r w:rsidRPr="0057702B">
              <w:t>Wprowadzenie identyfikatora słownika.</w:t>
            </w:r>
          </w:p>
          <w:p w:rsidR="00BA7E18" w:rsidRPr="0057702B" w:rsidRDefault="00BA7E18" w:rsidP="00B91BAB">
            <w:pPr>
              <w:pStyle w:val="Tabela-tre"/>
            </w:pPr>
            <w:r w:rsidRPr="0057702B">
              <w:t>Wprowadzenie struktury poszczególnych kolumn w słowniku.</w:t>
            </w:r>
          </w:p>
          <w:p w:rsidR="00BA7E18" w:rsidRPr="0057702B" w:rsidRDefault="00BA7E18" w:rsidP="00B91BAB">
            <w:pPr>
              <w:pStyle w:val="Tabela-tre"/>
            </w:pPr>
            <w:r w:rsidRPr="0057702B">
              <w:t>Wprowadzenie kolejnych pozycji słownika.</w:t>
            </w:r>
          </w:p>
        </w:tc>
      </w:tr>
      <w:tr w:rsidR="008D5E8B" w:rsidRPr="0057702B" w:rsidTr="00E91797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B91BAB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Pr="0057702B" w:rsidRDefault="00DB0CC2" w:rsidP="00B91BAB">
            <w:pPr>
              <w:pStyle w:val="Tabela-tre"/>
            </w:pPr>
            <w:r>
              <w:t xml:space="preserve">FK_19 </w:t>
            </w:r>
            <w:r w:rsidRPr="0057702B">
              <w:t>Proces obsługi planu kont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3361EB" w:rsidRPr="0057702B" w:rsidTr="001752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3361EB" w:rsidRPr="0057702B" w:rsidRDefault="003361EB" w:rsidP="00175297">
            <w:pPr>
              <w:pStyle w:val="Tabela-nagwek"/>
            </w:pPr>
          </w:p>
        </w:tc>
        <w:tc>
          <w:tcPr>
            <w:tcW w:w="8363" w:type="dxa"/>
            <w:shd w:val="clear" w:color="auto" w:fill="DBE5F1"/>
          </w:tcPr>
          <w:p w:rsidR="003361EB" w:rsidRPr="0057702B" w:rsidRDefault="003361EB" w:rsidP="00175297">
            <w:pPr>
              <w:pStyle w:val="Tabela-nagwek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3361EB" w:rsidRPr="0057702B" w:rsidTr="00175297">
        <w:trPr>
          <w:cantSplit/>
        </w:trPr>
        <w:tc>
          <w:tcPr>
            <w:tcW w:w="709" w:type="dxa"/>
            <w:shd w:val="clear" w:color="auto" w:fill="auto"/>
          </w:tcPr>
          <w:p w:rsidR="003361EB" w:rsidRPr="0057702B" w:rsidRDefault="003361EB" w:rsidP="00C51EE1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3361EB" w:rsidRPr="0057702B" w:rsidRDefault="00390C9F" w:rsidP="00C51EE1">
            <w:pPr>
              <w:pStyle w:val="Tabela-tre"/>
              <w:rPr>
                <w:highlight w:val="yellow"/>
              </w:rPr>
            </w:pPr>
            <w:r>
              <w:t>Brak</w:t>
            </w:r>
          </w:p>
        </w:tc>
      </w:tr>
    </w:tbl>
    <w:p w:rsidR="00E91797" w:rsidRPr="0057702B" w:rsidRDefault="00E91797" w:rsidP="00E91797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E91797" w:rsidRPr="0057702B" w:rsidTr="00E91797">
        <w:trPr>
          <w:cantSplit/>
          <w:tblHeader/>
        </w:trPr>
        <w:tc>
          <w:tcPr>
            <w:tcW w:w="709" w:type="dxa"/>
            <w:shd w:val="clear" w:color="auto" w:fill="DBE5F1"/>
          </w:tcPr>
          <w:p w:rsidR="00E91797" w:rsidRPr="0057702B" w:rsidRDefault="00E91797" w:rsidP="00C51EE1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E91797" w:rsidRPr="0057702B" w:rsidRDefault="00E91797" w:rsidP="00C51EE1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E91797" w:rsidRPr="0057702B" w:rsidRDefault="00E91797" w:rsidP="00C51EE1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E91797" w:rsidRPr="0057702B" w:rsidRDefault="00E91797" w:rsidP="00C51EE1">
            <w:pPr>
              <w:pStyle w:val="Tabela-nagwek"/>
            </w:pPr>
            <w:r w:rsidRPr="0057702B">
              <w:t>DATA</w:t>
            </w:r>
          </w:p>
        </w:tc>
      </w:tr>
      <w:tr w:rsidR="00E91797" w:rsidRPr="0057702B" w:rsidTr="000E5231">
        <w:trPr>
          <w:cantSplit/>
        </w:trPr>
        <w:tc>
          <w:tcPr>
            <w:tcW w:w="709" w:type="dxa"/>
            <w:shd w:val="clear" w:color="auto" w:fill="auto"/>
          </w:tcPr>
          <w:p w:rsidR="00E91797" w:rsidRPr="0057702B" w:rsidRDefault="00E91797" w:rsidP="00C51EE1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E91797" w:rsidRPr="0057702B" w:rsidRDefault="00E91797" w:rsidP="00C51EE1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E91797" w:rsidRPr="0057702B" w:rsidRDefault="00E91797" w:rsidP="00C51EE1">
            <w:pPr>
              <w:pStyle w:val="Tabela-tre"/>
            </w:pPr>
          </w:p>
        </w:tc>
        <w:tc>
          <w:tcPr>
            <w:tcW w:w="1559" w:type="dxa"/>
          </w:tcPr>
          <w:p w:rsidR="00E91797" w:rsidRPr="0057702B" w:rsidRDefault="00E91797" w:rsidP="00C51EE1">
            <w:pPr>
              <w:pStyle w:val="Tabela-tre"/>
            </w:pPr>
          </w:p>
        </w:tc>
      </w:tr>
    </w:tbl>
    <w:p w:rsidR="005A7287" w:rsidRPr="0057702B" w:rsidRDefault="005A7287" w:rsidP="00E91797">
      <w:pPr>
        <w:pStyle w:val="Akapit-tre"/>
        <w:rPr>
          <w:lang w:eastAsia="pl-PL"/>
        </w:rPr>
      </w:pPr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CE63EF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3EF" w:rsidRPr="0057702B" w:rsidRDefault="00CE63EF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OPIS</w:t>
            </w:r>
          </w:p>
        </w:tc>
      </w:tr>
      <w:tr w:rsidR="00CE63EF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5C1B84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 xml:space="preserve">Repozytorium systemu – </w:t>
            </w:r>
            <w:r w:rsidR="00CE575C" w:rsidRPr="0057702B">
              <w:rPr>
                <w:rFonts w:cs="Calibri"/>
                <w:color w:val="000000"/>
                <w:szCs w:val="18"/>
              </w:rPr>
              <w:t>w</w:t>
            </w:r>
            <w:r w:rsidRPr="0057702B">
              <w:rPr>
                <w:rFonts w:cs="Calibri"/>
                <w:color w:val="000000"/>
                <w:szCs w:val="18"/>
              </w:rPr>
              <w:t>artości klas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5C1B84" w:rsidP="005C1B8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Standardowy raport z okna ‘Repozytorium’</w:t>
            </w:r>
          </w:p>
        </w:tc>
      </w:tr>
    </w:tbl>
    <w:p w:rsidR="005A7287" w:rsidRPr="0057702B" w:rsidRDefault="005A7287" w:rsidP="00C51EE1">
      <w:pPr>
        <w:pStyle w:val="Akapit-tre"/>
        <w:rPr>
          <w:lang w:eastAsia="pl-PL"/>
        </w:rPr>
      </w:pPr>
      <w:r w:rsidRPr="0057702B">
        <w:rPr>
          <w:lang w:eastAsia="pl-PL"/>
        </w:rPr>
        <w:br w:type="page"/>
      </w:r>
    </w:p>
    <w:p w:rsidR="00372410" w:rsidRPr="0057702B" w:rsidRDefault="00372410" w:rsidP="00485546">
      <w:pPr>
        <w:pStyle w:val="Nagwek3"/>
      </w:pPr>
      <w:bookmarkStart w:id="239" w:name="_Toc357526333"/>
      <w:bookmarkStart w:id="240" w:name="_Toc362463342"/>
      <w:bookmarkStart w:id="241" w:name="_Toc296256628"/>
      <w:bookmarkStart w:id="242" w:name="_Toc355857458"/>
      <w:bookmarkStart w:id="243" w:name="_Toc355857568"/>
      <w:r w:rsidRPr="0057702B">
        <w:lastRenderedPageBreak/>
        <w:t>4.</w:t>
      </w:r>
      <w:r w:rsidR="00D36C4F">
        <w:t>5</w:t>
      </w:r>
      <w:r w:rsidRPr="0057702B">
        <w:t>.32</w:t>
      </w:r>
      <w:r w:rsidRPr="0057702B">
        <w:tab/>
      </w:r>
      <w:r w:rsidR="00703C88">
        <w:t xml:space="preserve">FK_32 </w:t>
      </w:r>
      <w:r w:rsidR="00945611" w:rsidRPr="0057702B">
        <w:t xml:space="preserve">Proces </w:t>
      </w:r>
      <w:r w:rsidRPr="0057702B">
        <w:t>obsługi rozrachunków</w:t>
      </w:r>
      <w:bookmarkEnd w:id="239"/>
      <w:bookmarkEnd w:id="24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372410" w:rsidRPr="0057702B" w:rsidTr="00A71366">
        <w:trPr>
          <w:cantSplit/>
          <w:tblHeader/>
        </w:trPr>
        <w:tc>
          <w:tcPr>
            <w:tcW w:w="9072" w:type="dxa"/>
            <w:gridSpan w:val="2"/>
            <w:shd w:val="clear" w:color="auto" w:fill="DBE5F1"/>
          </w:tcPr>
          <w:p w:rsidR="00372410" w:rsidRPr="0057702B" w:rsidRDefault="00703C88" w:rsidP="004A19F9">
            <w:pPr>
              <w:pStyle w:val="Tabela-tre"/>
            </w:pPr>
            <w:r>
              <w:t xml:space="preserve">FK_32 </w:t>
            </w:r>
            <w:r w:rsidR="00945611" w:rsidRPr="0057702B">
              <w:t xml:space="preserve">PROCES </w:t>
            </w:r>
            <w:r w:rsidR="006869F7" w:rsidRPr="0057702B">
              <w:t>OBSŁUGI ROZRACHUNKÓW</w:t>
            </w:r>
          </w:p>
        </w:tc>
      </w:tr>
      <w:tr w:rsidR="00B475E2" w:rsidRPr="0057702B" w:rsidTr="00A71366">
        <w:trPr>
          <w:cantSplit/>
        </w:trPr>
        <w:tc>
          <w:tcPr>
            <w:tcW w:w="1843" w:type="dxa"/>
            <w:shd w:val="clear" w:color="auto" w:fill="DBE5F1"/>
          </w:tcPr>
          <w:p w:rsidR="00B475E2" w:rsidRPr="0057702B" w:rsidRDefault="00B475E2" w:rsidP="004A19F9">
            <w:pPr>
              <w:pStyle w:val="Tabela-tre"/>
            </w:pPr>
            <w:r>
              <w:t>PROCES POPRZEDZAJĄCY</w:t>
            </w:r>
          </w:p>
        </w:tc>
        <w:tc>
          <w:tcPr>
            <w:tcW w:w="7229" w:type="dxa"/>
          </w:tcPr>
          <w:p w:rsidR="00B475E2" w:rsidRPr="0057702B" w:rsidRDefault="00703C88" w:rsidP="00A71366">
            <w:pPr>
              <w:pStyle w:val="Tabela-tre"/>
            </w:pPr>
            <w:r>
              <w:t xml:space="preserve">FK_01 </w:t>
            </w:r>
            <w:r w:rsidR="00945611" w:rsidRPr="0057702B">
              <w:t xml:space="preserve">Proces </w:t>
            </w:r>
            <w:r w:rsidR="006869F7" w:rsidRPr="0057702B">
              <w:t>przetwarzania dekretów księgowych.</w:t>
            </w:r>
          </w:p>
        </w:tc>
      </w:tr>
      <w:tr w:rsidR="00372410" w:rsidRPr="0057702B" w:rsidTr="00A71366">
        <w:trPr>
          <w:cantSplit/>
        </w:trPr>
        <w:tc>
          <w:tcPr>
            <w:tcW w:w="1843" w:type="dxa"/>
            <w:shd w:val="clear" w:color="auto" w:fill="DBE5F1"/>
          </w:tcPr>
          <w:p w:rsidR="00372410" w:rsidRPr="0057702B" w:rsidRDefault="00372410" w:rsidP="004A19F9">
            <w:pPr>
              <w:pStyle w:val="Tabela-tre"/>
            </w:pPr>
            <w:r w:rsidRPr="0057702B">
              <w:t>ZDARZENIE</w:t>
            </w:r>
          </w:p>
        </w:tc>
        <w:tc>
          <w:tcPr>
            <w:tcW w:w="7229" w:type="dxa"/>
          </w:tcPr>
          <w:p w:rsidR="00372410" w:rsidRPr="0057702B" w:rsidRDefault="00372410" w:rsidP="00A71366">
            <w:pPr>
              <w:pStyle w:val="Tabela-tre"/>
            </w:pPr>
            <w:r w:rsidRPr="0057702B">
              <w:t>Utworzenie dokumentów rozrachunkowych</w:t>
            </w:r>
          </w:p>
        </w:tc>
      </w:tr>
      <w:tr w:rsidR="00372410" w:rsidRPr="0057702B" w:rsidTr="00A71366">
        <w:trPr>
          <w:cantSplit/>
        </w:trPr>
        <w:tc>
          <w:tcPr>
            <w:tcW w:w="1843" w:type="dxa"/>
            <w:shd w:val="clear" w:color="auto" w:fill="DBE5F1"/>
          </w:tcPr>
          <w:p w:rsidR="00372410" w:rsidRPr="0057702B" w:rsidRDefault="00372410" w:rsidP="004A19F9">
            <w:pPr>
              <w:pStyle w:val="Tabela-tre"/>
            </w:pPr>
            <w:r w:rsidRPr="0057702B">
              <w:t>CEL/WYNIK</w:t>
            </w:r>
          </w:p>
        </w:tc>
        <w:tc>
          <w:tcPr>
            <w:tcW w:w="7229" w:type="dxa"/>
          </w:tcPr>
          <w:p w:rsidR="00372410" w:rsidRPr="0057702B" w:rsidRDefault="00372410" w:rsidP="00A71366">
            <w:pPr>
              <w:pStyle w:val="Tabela-tre"/>
            </w:pPr>
            <w:r w:rsidRPr="0057702B">
              <w:t>Rozliczanie rozrachunków i rejestr nierozliczonych rozrachunków</w:t>
            </w:r>
          </w:p>
        </w:tc>
      </w:tr>
      <w:tr w:rsidR="00372410" w:rsidRPr="0057702B" w:rsidTr="00A71366">
        <w:trPr>
          <w:cantSplit/>
        </w:trPr>
        <w:tc>
          <w:tcPr>
            <w:tcW w:w="1843" w:type="dxa"/>
            <w:shd w:val="clear" w:color="auto" w:fill="DBE5F1"/>
          </w:tcPr>
          <w:p w:rsidR="00372410" w:rsidRPr="0057702B" w:rsidRDefault="00372410" w:rsidP="004A19F9">
            <w:pPr>
              <w:pStyle w:val="Tabela-tre"/>
            </w:pPr>
            <w:r w:rsidRPr="0057702B">
              <w:t>WŁAŚCICIEL</w:t>
            </w:r>
          </w:p>
        </w:tc>
        <w:tc>
          <w:tcPr>
            <w:tcW w:w="7229" w:type="dxa"/>
          </w:tcPr>
          <w:p w:rsidR="00372410" w:rsidRPr="0057702B" w:rsidRDefault="005E1D20" w:rsidP="00A71366">
            <w:pPr>
              <w:pStyle w:val="Tabela-tre"/>
            </w:pPr>
            <w:r w:rsidRPr="0084233A">
              <w:t xml:space="preserve">Właściciel </w:t>
            </w:r>
            <w:proofErr w:type="gramStart"/>
            <w:r w:rsidRPr="0084233A">
              <w:t>procesu wskazany</w:t>
            </w:r>
            <w:proofErr w:type="gramEnd"/>
            <w:r w:rsidRPr="0084233A">
              <w:t xml:space="preserve"> w dokumencie zbiorczym</w:t>
            </w:r>
          </w:p>
        </w:tc>
      </w:tr>
      <w:tr w:rsidR="00372410" w:rsidRPr="0057702B" w:rsidTr="00A71366">
        <w:trPr>
          <w:cantSplit/>
        </w:trPr>
        <w:tc>
          <w:tcPr>
            <w:tcW w:w="1843" w:type="dxa"/>
            <w:shd w:val="clear" w:color="auto" w:fill="DBE5F1"/>
          </w:tcPr>
          <w:p w:rsidR="00372410" w:rsidRPr="0057702B" w:rsidRDefault="00372410" w:rsidP="004A19F9">
            <w:pPr>
              <w:pStyle w:val="Tabela-tre"/>
            </w:pPr>
            <w:r w:rsidRPr="0057702B">
              <w:t>OPIS</w:t>
            </w:r>
          </w:p>
        </w:tc>
        <w:tc>
          <w:tcPr>
            <w:tcW w:w="7229" w:type="dxa"/>
          </w:tcPr>
          <w:p w:rsidR="00372410" w:rsidRPr="0057702B" w:rsidRDefault="00592F5D" w:rsidP="00A71366">
            <w:pPr>
              <w:pStyle w:val="Tabela-tre"/>
            </w:pPr>
            <w:r w:rsidRPr="0057702B">
              <w:t xml:space="preserve">Proces pozwoli na ewidencję rozrachunków z podziałem na rozliczone, nierozliczone i przeterminowane. W ramach </w:t>
            </w:r>
            <w:proofErr w:type="gramStart"/>
            <w:r w:rsidRPr="0057702B">
              <w:t>procesu można</w:t>
            </w:r>
            <w:proofErr w:type="gramEnd"/>
            <w:r w:rsidRPr="0057702B">
              <w:t xml:space="preserve"> uzyskać strukturę wiekową zobowiązań, należności oraz stan na dowolny dzień.</w:t>
            </w:r>
          </w:p>
          <w:p w:rsidR="00592F5D" w:rsidRPr="0057702B" w:rsidRDefault="0049431F" w:rsidP="00A71366">
            <w:pPr>
              <w:pStyle w:val="Tabela-tre"/>
            </w:pPr>
            <w:proofErr w:type="gramStart"/>
            <w:r>
              <w:t xml:space="preserve">Kwestura </w:t>
            </w:r>
            <w:r w:rsidR="00592F5D" w:rsidRPr="0057702B">
              <w:t xml:space="preserve"> dokonuje</w:t>
            </w:r>
            <w:proofErr w:type="gramEnd"/>
            <w:r w:rsidR="00592F5D" w:rsidRPr="0057702B">
              <w:t xml:space="preserve"> analizy stanu nierozliczonych rozrachunków przy wykorzystaniu raportów dostępnych w systemie.</w:t>
            </w:r>
          </w:p>
          <w:p w:rsidR="00592F5D" w:rsidRPr="0057702B" w:rsidRDefault="00592F5D" w:rsidP="00592F5D">
            <w:pPr>
              <w:pStyle w:val="Tabela-tre"/>
            </w:pPr>
            <w:r w:rsidRPr="0057702B">
              <w:t>Wykonanie rozrachunków:</w:t>
            </w:r>
          </w:p>
          <w:p w:rsidR="00592F5D" w:rsidRPr="0057702B" w:rsidRDefault="00592F5D" w:rsidP="00592F5D">
            <w:pPr>
              <w:pStyle w:val="Tabela-wyliczanka-o"/>
            </w:pPr>
            <w:proofErr w:type="gramStart"/>
            <w:r w:rsidRPr="0057702B">
              <w:t>Rozliczenie  należności</w:t>
            </w:r>
            <w:proofErr w:type="gramEnd"/>
            <w:r w:rsidRPr="0057702B">
              <w:t xml:space="preserve"> z płatnością,</w:t>
            </w:r>
          </w:p>
          <w:p w:rsidR="00592F5D" w:rsidRPr="0057702B" w:rsidRDefault="00592F5D" w:rsidP="00592F5D">
            <w:pPr>
              <w:pStyle w:val="Tabela-wyliczanka-o"/>
            </w:pPr>
            <w:r w:rsidRPr="0057702B">
              <w:t>Rozliczenie pozycji należności z zobowiązaniem,</w:t>
            </w:r>
          </w:p>
          <w:p w:rsidR="00592F5D" w:rsidRPr="0057702B" w:rsidRDefault="00592F5D" w:rsidP="00592F5D">
            <w:pPr>
              <w:pStyle w:val="Tabela-wyliczanka-o"/>
            </w:pPr>
            <w:r w:rsidRPr="0057702B">
              <w:t>Rozliczenie należności z korektą należności,</w:t>
            </w:r>
          </w:p>
          <w:p w:rsidR="00592F5D" w:rsidRPr="0057702B" w:rsidRDefault="00592F5D" w:rsidP="00592F5D">
            <w:pPr>
              <w:pStyle w:val="Tabela-wyliczanka-o"/>
            </w:pPr>
            <w:r w:rsidRPr="0057702B">
              <w:t>Rozliczenie zobowiązania z płatnością,</w:t>
            </w:r>
          </w:p>
          <w:p w:rsidR="00592F5D" w:rsidRPr="0057702B" w:rsidRDefault="00592F5D" w:rsidP="00592F5D">
            <w:pPr>
              <w:pStyle w:val="Tabela-wyliczanka-o"/>
            </w:pPr>
            <w:r w:rsidRPr="0057702B">
              <w:t>Rozliczenie zobowiązania z korektą zobowiązania,</w:t>
            </w:r>
          </w:p>
          <w:p w:rsidR="00592F5D" w:rsidRPr="0057702B" w:rsidRDefault="00592F5D" w:rsidP="00592F5D">
            <w:pPr>
              <w:pStyle w:val="Tabela-wyliczanka-o"/>
            </w:pPr>
            <w:r w:rsidRPr="0057702B">
              <w:t>Rozliczenie płatności z korektą płatności</w:t>
            </w:r>
          </w:p>
          <w:p w:rsidR="00592F5D" w:rsidRPr="0057702B" w:rsidRDefault="00592F5D" w:rsidP="00592F5D">
            <w:pPr>
              <w:pStyle w:val="Tabela-tre"/>
            </w:pPr>
            <w:r w:rsidRPr="0057702B">
              <w:t>Sprawdzenia terminów płatności nierozliczonych należności, zobowiązań.</w:t>
            </w:r>
          </w:p>
          <w:p w:rsidR="00592F5D" w:rsidRPr="0057702B" w:rsidRDefault="00592F5D" w:rsidP="004A19F9">
            <w:pPr>
              <w:pStyle w:val="Tabela-tre"/>
            </w:pPr>
            <w:r w:rsidRPr="0057702B">
              <w:t>Przygotowanie listy nierozliczonych należności, zobowiązań, płatności i przekazanie do osób merytorycznie odpowiedzialnych.</w:t>
            </w:r>
          </w:p>
        </w:tc>
      </w:tr>
      <w:tr w:rsidR="008D5E8B" w:rsidRPr="0057702B" w:rsidTr="00A71366">
        <w:trPr>
          <w:cantSplit/>
        </w:trPr>
        <w:tc>
          <w:tcPr>
            <w:tcW w:w="1843" w:type="dxa"/>
            <w:shd w:val="clear" w:color="auto" w:fill="DBE5F1"/>
          </w:tcPr>
          <w:p w:rsidR="008D5E8B" w:rsidRPr="0057702B" w:rsidRDefault="008D5E8B" w:rsidP="004A19F9">
            <w:pPr>
              <w:pStyle w:val="Tabela-tre"/>
            </w:pPr>
            <w:r>
              <w:t>PROCES NASTĘPUJĄCY</w:t>
            </w:r>
          </w:p>
        </w:tc>
        <w:tc>
          <w:tcPr>
            <w:tcW w:w="7229" w:type="dxa"/>
          </w:tcPr>
          <w:p w:rsidR="008D5E8B" w:rsidRPr="0057702B" w:rsidRDefault="00703C88" w:rsidP="00A71366">
            <w:pPr>
              <w:pStyle w:val="Tabela-tre"/>
            </w:pPr>
            <w:r>
              <w:t xml:space="preserve">FK_08 </w:t>
            </w:r>
            <w:r w:rsidR="00945611" w:rsidRPr="0057702B">
              <w:t xml:space="preserve">Proces </w:t>
            </w:r>
            <w:r w:rsidR="006869F7" w:rsidRPr="0057702B">
              <w:t>sprawozdań finansowych.</w:t>
            </w:r>
          </w:p>
        </w:tc>
      </w:tr>
    </w:tbl>
    <w:p w:rsidR="00372410" w:rsidRPr="0057702B" w:rsidRDefault="00372410" w:rsidP="00372410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363"/>
      </w:tblGrid>
      <w:tr w:rsidR="00372410" w:rsidRPr="0057702B" w:rsidTr="00A71366">
        <w:trPr>
          <w:cantSplit/>
          <w:tblHeader/>
        </w:trPr>
        <w:tc>
          <w:tcPr>
            <w:tcW w:w="709" w:type="dxa"/>
            <w:shd w:val="clear" w:color="auto" w:fill="DBE5F1"/>
          </w:tcPr>
          <w:p w:rsidR="00372410" w:rsidRPr="0057702B" w:rsidRDefault="00372410" w:rsidP="00A71366">
            <w:pPr>
              <w:pStyle w:val="Tabela-nagwek"/>
            </w:pPr>
          </w:p>
        </w:tc>
        <w:tc>
          <w:tcPr>
            <w:tcW w:w="8363" w:type="dxa"/>
            <w:shd w:val="clear" w:color="auto" w:fill="DBE5F1"/>
          </w:tcPr>
          <w:p w:rsidR="00372410" w:rsidRPr="0057702B" w:rsidRDefault="00372410" w:rsidP="00A71366">
            <w:pPr>
              <w:pStyle w:val="Tabela-nagwek"/>
            </w:pPr>
            <w:r w:rsidRPr="0057702B">
              <w:t xml:space="preserve">OPIS UZUPEŁNIAJĄCY </w:t>
            </w:r>
            <w:proofErr w:type="gramStart"/>
            <w:r w:rsidRPr="0057702B">
              <w:t>DOTYCZĄCY REALIZACJI</w:t>
            </w:r>
            <w:proofErr w:type="gramEnd"/>
            <w:r w:rsidRPr="0057702B">
              <w:t xml:space="preserve"> PROCESU</w:t>
            </w:r>
          </w:p>
        </w:tc>
      </w:tr>
      <w:tr w:rsidR="00372410" w:rsidRPr="0057702B" w:rsidTr="00A71366">
        <w:trPr>
          <w:cantSplit/>
        </w:trPr>
        <w:tc>
          <w:tcPr>
            <w:tcW w:w="709" w:type="dxa"/>
            <w:shd w:val="clear" w:color="auto" w:fill="auto"/>
          </w:tcPr>
          <w:p w:rsidR="00372410" w:rsidRPr="0057702B" w:rsidRDefault="00372410" w:rsidP="00A71366">
            <w:pPr>
              <w:pStyle w:val="Tabela-tre"/>
            </w:pPr>
            <w:r w:rsidRPr="0057702B">
              <w:t>1.</w:t>
            </w:r>
          </w:p>
        </w:tc>
        <w:tc>
          <w:tcPr>
            <w:tcW w:w="8363" w:type="dxa"/>
            <w:shd w:val="clear" w:color="auto" w:fill="auto"/>
          </w:tcPr>
          <w:p w:rsidR="00372410" w:rsidRPr="0057702B" w:rsidRDefault="00D72CE7" w:rsidP="00A71366">
            <w:pPr>
              <w:pStyle w:val="Tabela-tre"/>
              <w:rPr>
                <w:highlight w:val="yellow"/>
              </w:rPr>
            </w:pPr>
            <w:r w:rsidRPr="0057702B">
              <w:t>Podczas spotkań analitycznych nie stwierdzono konieczności uszczegółowienia wymagania</w:t>
            </w:r>
          </w:p>
        </w:tc>
      </w:tr>
    </w:tbl>
    <w:p w:rsidR="00372410" w:rsidRPr="0057702B" w:rsidRDefault="00372410" w:rsidP="00372410">
      <w:pPr>
        <w:pStyle w:val="Akapit-tre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559"/>
      </w:tblGrid>
      <w:tr w:rsidR="00372410" w:rsidRPr="0057702B" w:rsidTr="00A71366">
        <w:trPr>
          <w:cantSplit/>
          <w:tblHeader/>
        </w:trPr>
        <w:tc>
          <w:tcPr>
            <w:tcW w:w="709" w:type="dxa"/>
            <w:shd w:val="clear" w:color="auto" w:fill="DBE5F1"/>
          </w:tcPr>
          <w:p w:rsidR="00372410" w:rsidRPr="0057702B" w:rsidRDefault="00372410" w:rsidP="00A71366">
            <w:pPr>
              <w:pStyle w:val="Tabela-nagwek"/>
            </w:pPr>
          </w:p>
        </w:tc>
        <w:tc>
          <w:tcPr>
            <w:tcW w:w="5103" w:type="dxa"/>
            <w:shd w:val="clear" w:color="auto" w:fill="DBE5F1"/>
          </w:tcPr>
          <w:p w:rsidR="00372410" w:rsidRPr="0057702B" w:rsidRDefault="00372410" w:rsidP="00A71366">
            <w:pPr>
              <w:pStyle w:val="Tabela-nagwek"/>
            </w:pPr>
            <w:r w:rsidRPr="0057702B">
              <w:t>DECYZJE DO PODJĘCIA</w:t>
            </w:r>
          </w:p>
        </w:tc>
        <w:tc>
          <w:tcPr>
            <w:tcW w:w="1701" w:type="dxa"/>
            <w:shd w:val="clear" w:color="auto" w:fill="DBE5F1"/>
          </w:tcPr>
          <w:p w:rsidR="00372410" w:rsidRPr="0057702B" w:rsidRDefault="00372410" w:rsidP="00A71366">
            <w:pPr>
              <w:pStyle w:val="Tabela-nagwek"/>
            </w:pPr>
            <w:r w:rsidRPr="0057702B">
              <w:t>DECYDENT</w:t>
            </w:r>
          </w:p>
        </w:tc>
        <w:tc>
          <w:tcPr>
            <w:tcW w:w="1559" w:type="dxa"/>
            <w:shd w:val="clear" w:color="auto" w:fill="DBE5F1"/>
          </w:tcPr>
          <w:p w:rsidR="00372410" w:rsidRPr="0057702B" w:rsidRDefault="00372410" w:rsidP="00A71366">
            <w:pPr>
              <w:pStyle w:val="Tabela-nagwek"/>
            </w:pPr>
            <w:r w:rsidRPr="0057702B">
              <w:t>DATA</w:t>
            </w:r>
          </w:p>
        </w:tc>
      </w:tr>
      <w:tr w:rsidR="00372410" w:rsidRPr="0057702B" w:rsidTr="00A71366">
        <w:trPr>
          <w:cantSplit/>
        </w:trPr>
        <w:tc>
          <w:tcPr>
            <w:tcW w:w="709" w:type="dxa"/>
            <w:shd w:val="clear" w:color="auto" w:fill="auto"/>
          </w:tcPr>
          <w:p w:rsidR="00372410" w:rsidRPr="0057702B" w:rsidRDefault="00372410" w:rsidP="00A71366">
            <w:pPr>
              <w:pStyle w:val="Tabela-tre"/>
            </w:pPr>
          </w:p>
        </w:tc>
        <w:tc>
          <w:tcPr>
            <w:tcW w:w="5103" w:type="dxa"/>
            <w:shd w:val="clear" w:color="auto" w:fill="auto"/>
          </w:tcPr>
          <w:p w:rsidR="00372410" w:rsidRPr="0057702B" w:rsidRDefault="00372410" w:rsidP="00A71366">
            <w:pPr>
              <w:pStyle w:val="Tabela-tre"/>
            </w:pPr>
            <w:r w:rsidRPr="0057702B">
              <w:t>Brak</w:t>
            </w:r>
          </w:p>
        </w:tc>
        <w:tc>
          <w:tcPr>
            <w:tcW w:w="1701" w:type="dxa"/>
          </w:tcPr>
          <w:p w:rsidR="00372410" w:rsidRPr="0057702B" w:rsidRDefault="00372410" w:rsidP="00A71366">
            <w:pPr>
              <w:pStyle w:val="Tabela-tre"/>
            </w:pPr>
          </w:p>
        </w:tc>
        <w:tc>
          <w:tcPr>
            <w:tcW w:w="1559" w:type="dxa"/>
          </w:tcPr>
          <w:p w:rsidR="00372410" w:rsidRPr="0057702B" w:rsidRDefault="00372410" w:rsidP="00A71366">
            <w:pPr>
              <w:pStyle w:val="Tabela-tre"/>
            </w:pPr>
          </w:p>
        </w:tc>
      </w:tr>
    </w:tbl>
    <w:p w:rsidR="004A19F9" w:rsidRPr="0057702B" w:rsidRDefault="004A19F9" w:rsidP="004A19F9">
      <w:pPr>
        <w:pStyle w:val="Akapit-tre"/>
      </w:pPr>
    </w:p>
    <w:p w:rsidR="00753DB3" w:rsidRDefault="00753DB3" w:rsidP="00753DB3">
      <w:pPr>
        <w:pStyle w:val="Akapit-wyrnienie"/>
      </w:pPr>
      <w:r w:rsidRPr="00753DB3">
        <w:t>USTALONE RAPORTY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3790"/>
        <w:gridCol w:w="4253"/>
      </w:tblGrid>
      <w:tr w:rsidR="00CE63EF" w:rsidRPr="0057702B" w:rsidTr="00511204">
        <w:trPr>
          <w:cantSplit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3EF" w:rsidRPr="0057702B" w:rsidRDefault="00CE63EF" w:rsidP="00511204">
            <w:pPr>
              <w:pStyle w:val="Tabela-nagwe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RAPORT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3EF" w:rsidRPr="0057702B" w:rsidRDefault="00CE63EF" w:rsidP="00511204">
            <w:pPr>
              <w:pStyle w:val="Tabela-nagwek"/>
            </w:pPr>
            <w:r w:rsidRPr="0057702B">
              <w:t>OPIS</w:t>
            </w:r>
          </w:p>
        </w:tc>
      </w:tr>
      <w:tr w:rsidR="00CE63EF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DE3B89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Standardowe raporty z o</w:t>
            </w:r>
            <w:r w:rsidR="00B27046">
              <w:rPr>
                <w:rFonts w:cs="Calibri"/>
                <w:color w:val="000000"/>
                <w:szCs w:val="18"/>
              </w:rPr>
              <w:t>k</w:t>
            </w:r>
            <w:r w:rsidRPr="0057702B">
              <w:rPr>
                <w:rFonts w:cs="Calibri"/>
                <w:color w:val="000000"/>
                <w:szCs w:val="18"/>
              </w:rPr>
              <w:t>na ‘Nierozliczone zobowiązania’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EF" w:rsidRPr="0057702B" w:rsidRDefault="00CE63EF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  <w:tr w:rsidR="00DE3B89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9" w:rsidRPr="0057702B" w:rsidRDefault="00DE3B89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9" w:rsidRPr="0057702B" w:rsidRDefault="00DE3B89" w:rsidP="00DE3B89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Standardowe raporty z o</w:t>
            </w:r>
            <w:r w:rsidR="00B27046">
              <w:rPr>
                <w:rFonts w:cs="Calibri"/>
                <w:color w:val="000000"/>
                <w:szCs w:val="18"/>
              </w:rPr>
              <w:t>k</w:t>
            </w:r>
            <w:r w:rsidRPr="0057702B">
              <w:rPr>
                <w:rFonts w:cs="Calibri"/>
                <w:color w:val="000000"/>
                <w:szCs w:val="18"/>
              </w:rPr>
              <w:t>na ‘Nierozliczone należności’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9" w:rsidRPr="0057702B" w:rsidRDefault="00DE3B89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  <w:tr w:rsidR="00DE3B89" w:rsidRPr="0057702B" w:rsidTr="00511204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9" w:rsidRPr="0057702B" w:rsidRDefault="00DE3B89" w:rsidP="00511204">
            <w:pPr>
              <w:pStyle w:val="Tabela-tre"/>
              <w:rPr>
                <w:szCs w:val="18"/>
              </w:rPr>
            </w:pPr>
            <w:r w:rsidRPr="0057702B">
              <w:rPr>
                <w:szCs w:val="18"/>
              </w:rPr>
              <w:t>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9" w:rsidRPr="0057702B" w:rsidRDefault="00DE3B89" w:rsidP="00DE3B89">
            <w:pPr>
              <w:pStyle w:val="Tabela-tre"/>
              <w:rPr>
                <w:rFonts w:cs="Calibri"/>
                <w:color w:val="000000"/>
                <w:szCs w:val="18"/>
              </w:rPr>
            </w:pPr>
            <w:r w:rsidRPr="0057702B">
              <w:rPr>
                <w:rFonts w:cs="Calibri"/>
                <w:color w:val="000000"/>
                <w:szCs w:val="18"/>
              </w:rPr>
              <w:t>Standardowe raporty z o</w:t>
            </w:r>
            <w:r w:rsidR="00B27046">
              <w:rPr>
                <w:rFonts w:cs="Calibri"/>
                <w:color w:val="000000"/>
                <w:szCs w:val="18"/>
              </w:rPr>
              <w:t>k</w:t>
            </w:r>
            <w:r w:rsidRPr="0057702B">
              <w:rPr>
                <w:rFonts w:cs="Calibri"/>
                <w:color w:val="000000"/>
                <w:szCs w:val="18"/>
              </w:rPr>
              <w:t>na ‘Rozliczenia z kontrahentami’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9" w:rsidRPr="0057702B" w:rsidRDefault="00DE3B89" w:rsidP="00511204">
            <w:pPr>
              <w:pStyle w:val="Tabela-tre"/>
              <w:rPr>
                <w:rFonts w:cs="Calibri"/>
                <w:color w:val="000000"/>
                <w:szCs w:val="18"/>
              </w:rPr>
            </w:pPr>
          </w:p>
        </w:tc>
      </w:tr>
    </w:tbl>
    <w:p w:rsidR="004A19F9" w:rsidRPr="0057702B" w:rsidRDefault="004A19F9" w:rsidP="004A19F9">
      <w:pPr>
        <w:pStyle w:val="Akapit-tre"/>
      </w:pPr>
      <w:r w:rsidRPr="0057702B">
        <w:br w:type="page"/>
      </w:r>
    </w:p>
    <w:p w:rsidR="008B7060" w:rsidRPr="00762910" w:rsidRDefault="008B7060" w:rsidP="00485546">
      <w:pPr>
        <w:pStyle w:val="Nagwek1"/>
      </w:pPr>
      <w:bookmarkStart w:id="244" w:name="_Toc355969742"/>
      <w:bookmarkStart w:id="245" w:name="_Toc358731314"/>
      <w:bookmarkStart w:id="246" w:name="_Toc360800203"/>
      <w:bookmarkStart w:id="247" w:name="_Toc360913522"/>
      <w:bookmarkStart w:id="248" w:name="_Toc362463343"/>
      <w:bookmarkStart w:id="249" w:name="_Toc357526334"/>
      <w:bookmarkStart w:id="250" w:name="_Toc315788875"/>
      <w:bookmarkStart w:id="251" w:name="_Toc325098298"/>
      <w:bookmarkStart w:id="252" w:name="_Toc355857461"/>
      <w:bookmarkStart w:id="253" w:name="_Toc355857571"/>
      <w:bookmarkEnd w:id="241"/>
      <w:bookmarkEnd w:id="242"/>
      <w:bookmarkEnd w:id="243"/>
      <w:r>
        <w:lastRenderedPageBreak/>
        <w:t>5</w:t>
      </w:r>
      <w:r w:rsidRPr="00762910">
        <w:t>.</w:t>
      </w:r>
      <w:r w:rsidRPr="00762910">
        <w:tab/>
        <w:t xml:space="preserve">Schemat </w:t>
      </w:r>
      <w:proofErr w:type="gramStart"/>
      <w:r w:rsidRPr="00762910">
        <w:t>kodowania danych</w:t>
      </w:r>
      <w:bookmarkEnd w:id="244"/>
      <w:bookmarkEnd w:id="245"/>
      <w:bookmarkEnd w:id="246"/>
      <w:bookmarkEnd w:id="247"/>
      <w:bookmarkEnd w:id="248"/>
      <w:proofErr w:type="gramEnd"/>
    </w:p>
    <w:p w:rsidR="008B7060" w:rsidRPr="008B7060" w:rsidRDefault="008B7060" w:rsidP="00485546">
      <w:pPr>
        <w:pStyle w:val="Nagwek2"/>
      </w:pPr>
      <w:bookmarkStart w:id="254" w:name="_Toc357758093"/>
      <w:bookmarkStart w:id="255" w:name="_Toc358731315"/>
      <w:bookmarkStart w:id="256" w:name="_Toc360800204"/>
      <w:bookmarkStart w:id="257" w:name="_Toc360913523"/>
      <w:bookmarkStart w:id="258" w:name="_Toc362463344"/>
      <w:r>
        <w:t>5</w:t>
      </w:r>
      <w:r w:rsidRPr="00A62650">
        <w:t>.1</w:t>
      </w:r>
      <w:r w:rsidRPr="00A62650">
        <w:tab/>
      </w:r>
      <w:bookmarkEnd w:id="254"/>
      <w:bookmarkEnd w:id="255"/>
      <w:bookmarkEnd w:id="256"/>
      <w:bookmarkEnd w:id="257"/>
      <w:r>
        <w:t>Dekret księgowy</w:t>
      </w:r>
      <w:bookmarkEnd w:id="258"/>
    </w:p>
    <w:p w:rsidR="00480308" w:rsidRPr="002360FB" w:rsidRDefault="004D35BE" w:rsidP="002360FB">
      <w:r w:rsidRPr="002360FB">
        <w:t>Definicja dekretu księgowego zawiera następujące cechy: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111"/>
        <w:gridCol w:w="4394"/>
      </w:tblGrid>
      <w:tr w:rsidR="008B7060" w:rsidRPr="00B34A1D" w:rsidTr="00A5085F">
        <w:trPr>
          <w:cantSplit/>
          <w:tblHeader/>
        </w:trPr>
        <w:tc>
          <w:tcPr>
            <w:tcW w:w="567" w:type="dxa"/>
            <w:shd w:val="clear" w:color="auto" w:fill="DBE5F1"/>
          </w:tcPr>
          <w:p w:rsidR="008B7060" w:rsidRPr="00B34A1D" w:rsidRDefault="008B7060" w:rsidP="00A5085F">
            <w:pPr>
              <w:pStyle w:val="Tabela-nagwek"/>
            </w:pPr>
            <w:r>
              <w:t>LP.</w:t>
            </w:r>
          </w:p>
        </w:tc>
        <w:tc>
          <w:tcPr>
            <w:tcW w:w="4111" w:type="dxa"/>
            <w:shd w:val="clear" w:color="auto" w:fill="DBE5F1"/>
          </w:tcPr>
          <w:p w:rsidR="008B7060" w:rsidRPr="009D6022" w:rsidRDefault="009D6022" w:rsidP="00A5085F">
            <w:pPr>
              <w:pStyle w:val="Tabela-nagwek"/>
              <w:rPr>
                <w:color w:val="000000"/>
              </w:rPr>
            </w:pPr>
            <w:r>
              <w:rPr>
                <w:color w:val="000000"/>
              </w:rPr>
              <w:t xml:space="preserve">NAGŁOWEK DEKRETU </w:t>
            </w:r>
          </w:p>
        </w:tc>
        <w:tc>
          <w:tcPr>
            <w:tcW w:w="4394" w:type="dxa"/>
            <w:shd w:val="clear" w:color="auto" w:fill="DBE5F1"/>
          </w:tcPr>
          <w:p w:rsidR="008B7060" w:rsidRPr="009D6022" w:rsidRDefault="009D6022" w:rsidP="00A5085F">
            <w:pPr>
              <w:pStyle w:val="Tabela-nagwek"/>
            </w:pPr>
            <w:r w:rsidRPr="00B34A1D">
              <w:t>UWAGI</w:t>
            </w:r>
          </w:p>
        </w:tc>
      </w:tr>
      <w:tr w:rsidR="008B7060" w:rsidRPr="00B34A1D" w:rsidTr="00A5085F">
        <w:trPr>
          <w:cantSplit/>
        </w:trPr>
        <w:tc>
          <w:tcPr>
            <w:tcW w:w="567" w:type="dxa"/>
          </w:tcPr>
          <w:p w:rsidR="008B7060" w:rsidRPr="006A7D0D" w:rsidRDefault="008B7060" w:rsidP="00A5085F">
            <w:pPr>
              <w:pStyle w:val="Tabela-tre"/>
            </w:pPr>
            <w:r w:rsidRPr="006A7D0D">
              <w:t>1.</w:t>
            </w:r>
          </w:p>
        </w:tc>
        <w:tc>
          <w:tcPr>
            <w:tcW w:w="4111" w:type="dxa"/>
          </w:tcPr>
          <w:p w:rsidR="008B7060" w:rsidRPr="009158B6" w:rsidRDefault="009D6022" w:rsidP="00A5085F">
            <w:pPr>
              <w:pStyle w:val="Akapit-wyliczanka-o"/>
              <w:ind w:left="0" w:firstLine="0"/>
            </w:pPr>
            <w:r>
              <w:t>Typ dekretu</w:t>
            </w:r>
          </w:p>
        </w:tc>
        <w:tc>
          <w:tcPr>
            <w:tcW w:w="4394" w:type="dxa"/>
          </w:tcPr>
          <w:p w:rsidR="00E64376" w:rsidRPr="002360FB" w:rsidRDefault="004D35BE" w:rsidP="002360FB">
            <w:pPr>
              <w:pStyle w:val="Tabela-tre"/>
              <w:rPr>
                <w:rFonts w:eastAsia="Arial Unicode MS"/>
              </w:rPr>
            </w:pPr>
            <w:r w:rsidRPr="002360FB">
              <w:rPr>
                <w:rFonts w:eastAsia="Arial Unicode MS"/>
              </w:rPr>
              <w:t xml:space="preserve">Typ rejestru (np. PK, GM) </w:t>
            </w:r>
          </w:p>
        </w:tc>
      </w:tr>
      <w:tr w:rsidR="008B7060" w:rsidRPr="00B34A1D" w:rsidTr="00A5085F">
        <w:trPr>
          <w:cantSplit/>
        </w:trPr>
        <w:tc>
          <w:tcPr>
            <w:tcW w:w="567" w:type="dxa"/>
          </w:tcPr>
          <w:p w:rsidR="008B7060" w:rsidRPr="006A7D0D" w:rsidRDefault="008B7060" w:rsidP="00A5085F">
            <w:pPr>
              <w:pStyle w:val="Tabela-tre"/>
            </w:pPr>
            <w:r w:rsidRPr="006A7D0D">
              <w:t>2.</w:t>
            </w:r>
          </w:p>
        </w:tc>
        <w:tc>
          <w:tcPr>
            <w:tcW w:w="4111" w:type="dxa"/>
          </w:tcPr>
          <w:p w:rsidR="008B7060" w:rsidRPr="009158B6" w:rsidRDefault="009D6022" w:rsidP="00A5085F">
            <w:pPr>
              <w:pStyle w:val="Akapit-wyliczanka-o"/>
              <w:ind w:left="0" w:firstLine="0"/>
            </w:pPr>
            <w:r>
              <w:t>Numer dekretu</w:t>
            </w:r>
          </w:p>
        </w:tc>
        <w:tc>
          <w:tcPr>
            <w:tcW w:w="4394" w:type="dxa"/>
          </w:tcPr>
          <w:p w:rsidR="008B7060" w:rsidRPr="00B34A1D" w:rsidRDefault="008B7060" w:rsidP="00A5085F">
            <w:pPr>
              <w:pStyle w:val="Tabela-tre"/>
            </w:pPr>
          </w:p>
        </w:tc>
      </w:tr>
      <w:tr w:rsidR="008B7060" w:rsidRPr="00B34A1D" w:rsidTr="00A5085F">
        <w:trPr>
          <w:cantSplit/>
        </w:trPr>
        <w:tc>
          <w:tcPr>
            <w:tcW w:w="567" w:type="dxa"/>
          </w:tcPr>
          <w:p w:rsidR="008B7060" w:rsidRPr="006A7D0D" w:rsidRDefault="008B7060" w:rsidP="00A5085F">
            <w:pPr>
              <w:pStyle w:val="Tabela-tre"/>
            </w:pPr>
            <w:r w:rsidRPr="006A7D0D">
              <w:t>3.</w:t>
            </w:r>
          </w:p>
        </w:tc>
        <w:tc>
          <w:tcPr>
            <w:tcW w:w="4111" w:type="dxa"/>
          </w:tcPr>
          <w:p w:rsidR="008B7060" w:rsidRPr="009158B6" w:rsidRDefault="009D6022" w:rsidP="00A5085F">
            <w:pPr>
              <w:pStyle w:val="Akapit-wyliczanka-o"/>
              <w:ind w:left="0" w:firstLine="0"/>
            </w:pPr>
            <w:r>
              <w:t>Data dekretu</w:t>
            </w:r>
          </w:p>
        </w:tc>
        <w:tc>
          <w:tcPr>
            <w:tcW w:w="4394" w:type="dxa"/>
          </w:tcPr>
          <w:p w:rsidR="008B7060" w:rsidRPr="00B34A1D" w:rsidRDefault="008B7060" w:rsidP="00A5085F">
            <w:pPr>
              <w:pStyle w:val="Tabela-tre"/>
            </w:pPr>
          </w:p>
        </w:tc>
      </w:tr>
      <w:tr w:rsidR="008B7060" w:rsidRPr="00B34A1D" w:rsidTr="00A5085F">
        <w:trPr>
          <w:cantSplit/>
        </w:trPr>
        <w:tc>
          <w:tcPr>
            <w:tcW w:w="567" w:type="dxa"/>
          </w:tcPr>
          <w:p w:rsidR="008B7060" w:rsidRPr="006A7D0D" w:rsidRDefault="008B7060" w:rsidP="00A5085F">
            <w:pPr>
              <w:pStyle w:val="Tabela-tre"/>
            </w:pPr>
            <w:r w:rsidRPr="006A7D0D">
              <w:t>4.</w:t>
            </w:r>
          </w:p>
        </w:tc>
        <w:tc>
          <w:tcPr>
            <w:tcW w:w="4111" w:type="dxa"/>
          </w:tcPr>
          <w:p w:rsidR="008B7060" w:rsidRPr="009158B6" w:rsidRDefault="009D6022" w:rsidP="00A5085F">
            <w:pPr>
              <w:pStyle w:val="Akapit-wyliczanka-o"/>
              <w:ind w:left="0" w:firstLine="0"/>
            </w:pPr>
            <w:r>
              <w:t>Data modyfikacji</w:t>
            </w:r>
          </w:p>
        </w:tc>
        <w:tc>
          <w:tcPr>
            <w:tcW w:w="4394" w:type="dxa"/>
          </w:tcPr>
          <w:p w:rsidR="008B7060" w:rsidRPr="00B34A1D" w:rsidRDefault="008B7060" w:rsidP="00A5085F">
            <w:pPr>
              <w:pStyle w:val="Tabela-tre"/>
            </w:pPr>
          </w:p>
        </w:tc>
      </w:tr>
      <w:tr w:rsidR="008B7060" w:rsidRPr="00B34A1D" w:rsidTr="00A5085F">
        <w:trPr>
          <w:cantSplit/>
        </w:trPr>
        <w:tc>
          <w:tcPr>
            <w:tcW w:w="567" w:type="dxa"/>
          </w:tcPr>
          <w:p w:rsidR="008B7060" w:rsidRPr="006A7D0D" w:rsidRDefault="008B7060" w:rsidP="00A5085F">
            <w:pPr>
              <w:pStyle w:val="Tabela-tre"/>
            </w:pPr>
            <w:r w:rsidRPr="006A7D0D">
              <w:t>5.</w:t>
            </w:r>
          </w:p>
        </w:tc>
        <w:tc>
          <w:tcPr>
            <w:tcW w:w="4111" w:type="dxa"/>
          </w:tcPr>
          <w:p w:rsidR="008B7060" w:rsidRPr="009158B6" w:rsidRDefault="009D6022" w:rsidP="00A5085F">
            <w:pPr>
              <w:pStyle w:val="Akapit-wyliczanka-o"/>
              <w:ind w:left="0" w:firstLine="0"/>
            </w:pPr>
            <w:r>
              <w:t>Dekret automatyczny</w:t>
            </w:r>
          </w:p>
        </w:tc>
        <w:tc>
          <w:tcPr>
            <w:tcW w:w="4394" w:type="dxa"/>
          </w:tcPr>
          <w:p w:rsidR="00E64376" w:rsidRDefault="005051CD">
            <w:pPr>
              <w:pStyle w:val="Tabela-tre"/>
            </w:pPr>
            <w:r>
              <w:t xml:space="preserve">Wszystkie dekrety utworzone z dokumentów mają ustawioną flagę: Automatyczny (dekrety utworzone na podstawie zdefiniowanego szablonu). </w:t>
            </w:r>
          </w:p>
          <w:p w:rsidR="00E64376" w:rsidRDefault="005051CD">
            <w:pPr>
              <w:pStyle w:val="Tabela-tre"/>
            </w:pPr>
            <w:r>
              <w:t xml:space="preserve">Dekret PK ma flagę: Nie automatyczny </w:t>
            </w:r>
          </w:p>
        </w:tc>
      </w:tr>
      <w:tr w:rsidR="008B7060" w:rsidRPr="00B34A1D" w:rsidTr="00A5085F">
        <w:trPr>
          <w:cantSplit/>
        </w:trPr>
        <w:tc>
          <w:tcPr>
            <w:tcW w:w="567" w:type="dxa"/>
          </w:tcPr>
          <w:p w:rsidR="008B7060" w:rsidRPr="006A7D0D" w:rsidRDefault="008B7060" w:rsidP="00A5085F">
            <w:pPr>
              <w:pStyle w:val="Tabela-tre"/>
            </w:pPr>
            <w:r>
              <w:t>6.</w:t>
            </w:r>
          </w:p>
        </w:tc>
        <w:tc>
          <w:tcPr>
            <w:tcW w:w="4111" w:type="dxa"/>
          </w:tcPr>
          <w:p w:rsidR="008B7060" w:rsidRDefault="009D6022" w:rsidP="00A5085F">
            <w:pPr>
              <w:pStyle w:val="Akapit-wyliczanka-o"/>
              <w:ind w:left="0" w:firstLine="0"/>
            </w:pPr>
            <w:r>
              <w:t>Status dekretu</w:t>
            </w:r>
          </w:p>
        </w:tc>
        <w:tc>
          <w:tcPr>
            <w:tcW w:w="4394" w:type="dxa"/>
          </w:tcPr>
          <w:p w:rsidR="008B7060" w:rsidRDefault="005051CD" w:rsidP="00A5085F">
            <w:pPr>
              <w:pStyle w:val="Tabela-tre"/>
            </w:pPr>
            <w:r>
              <w:t>Dekret przyjmuje statusy</w:t>
            </w:r>
          </w:p>
          <w:p w:rsidR="00F130A9" w:rsidRDefault="005051CD">
            <w:pPr>
              <w:pStyle w:val="Tabele-wyliczanka-o"/>
              <w:rPr>
                <w:b/>
                <w:bCs/>
                <w:color w:val="244061"/>
              </w:rPr>
            </w:pPr>
            <w:r>
              <w:t>Roboczy</w:t>
            </w:r>
          </w:p>
          <w:p w:rsidR="00F130A9" w:rsidRDefault="005051CD">
            <w:pPr>
              <w:pStyle w:val="Tabele-wyliczanka-o"/>
              <w:rPr>
                <w:b/>
                <w:bCs/>
                <w:color w:val="244061"/>
              </w:rPr>
            </w:pPr>
            <w:r>
              <w:t>Sprawdzony</w:t>
            </w:r>
          </w:p>
          <w:p w:rsidR="00F130A9" w:rsidRDefault="005051CD">
            <w:pPr>
              <w:pStyle w:val="Tabele-wyliczanka-o"/>
              <w:rPr>
                <w:b/>
                <w:bCs/>
                <w:color w:val="244061"/>
              </w:rPr>
            </w:pPr>
            <w:r>
              <w:t>Próbnie zatwierdzony</w:t>
            </w:r>
          </w:p>
          <w:p w:rsidR="00F130A9" w:rsidRDefault="005051CD">
            <w:pPr>
              <w:pStyle w:val="Tabele-wyliczanka-o"/>
              <w:rPr>
                <w:b/>
                <w:bCs/>
                <w:color w:val="244061"/>
              </w:rPr>
            </w:pPr>
            <w:r>
              <w:t>Zatwierdzony</w:t>
            </w:r>
          </w:p>
        </w:tc>
      </w:tr>
      <w:tr w:rsidR="008B7060" w:rsidRPr="00B34A1D" w:rsidTr="00A5085F">
        <w:trPr>
          <w:cantSplit/>
        </w:trPr>
        <w:tc>
          <w:tcPr>
            <w:tcW w:w="567" w:type="dxa"/>
          </w:tcPr>
          <w:p w:rsidR="008B7060" w:rsidRDefault="008B7060" w:rsidP="00A5085F">
            <w:pPr>
              <w:pStyle w:val="Tabela-tre"/>
            </w:pPr>
            <w:r>
              <w:t>7.</w:t>
            </w:r>
          </w:p>
        </w:tc>
        <w:tc>
          <w:tcPr>
            <w:tcW w:w="4111" w:type="dxa"/>
          </w:tcPr>
          <w:p w:rsidR="008B7060" w:rsidRDefault="009D6022" w:rsidP="00A5085F">
            <w:pPr>
              <w:pStyle w:val="Akapit-wyliczanka-o"/>
              <w:ind w:left="0" w:firstLine="0"/>
            </w:pPr>
            <w:r>
              <w:t>Identyfikator operacji</w:t>
            </w:r>
          </w:p>
        </w:tc>
        <w:tc>
          <w:tcPr>
            <w:tcW w:w="4394" w:type="dxa"/>
          </w:tcPr>
          <w:p w:rsidR="008B7060" w:rsidRPr="00B34A1D" w:rsidRDefault="008B7060" w:rsidP="00A5085F">
            <w:pPr>
              <w:pStyle w:val="Tabela-tre"/>
            </w:pPr>
          </w:p>
        </w:tc>
      </w:tr>
      <w:tr w:rsidR="008B7060" w:rsidRPr="00B34A1D" w:rsidTr="00A5085F">
        <w:trPr>
          <w:cantSplit/>
        </w:trPr>
        <w:tc>
          <w:tcPr>
            <w:tcW w:w="567" w:type="dxa"/>
          </w:tcPr>
          <w:p w:rsidR="008B7060" w:rsidRDefault="008B7060" w:rsidP="00A5085F">
            <w:pPr>
              <w:pStyle w:val="Tabela-tre"/>
            </w:pPr>
            <w:r>
              <w:t>8.</w:t>
            </w:r>
          </w:p>
        </w:tc>
        <w:tc>
          <w:tcPr>
            <w:tcW w:w="4111" w:type="dxa"/>
          </w:tcPr>
          <w:p w:rsidR="008B7060" w:rsidRDefault="009D6022" w:rsidP="00A5085F">
            <w:pPr>
              <w:pStyle w:val="Akapit-wyliczanka-o"/>
              <w:ind w:left="0" w:firstLine="0"/>
            </w:pPr>
            <w:r>
              <w:t>Opis</w:t>
            </w:r>
          </w:p>
        </w:tc>
        <w:tc>
          <w:tcPr>
            <w:tcW w:w="4394" w:type="dxa"/>
          </w:tcPr>
          <w:p w:rsidR="008B7060" w:rsidRDefault="008B7060" w:rsidP="00A5085F">
            <w:pPr>
              <w:pStyle w:val="Tabela-tre"/>
            </w:pPr>
          </w:p>
        </w:tc>
      </w:tr>
      <w:tr w:rsidR="008B7060" w:rsidRPr="00B34A1D" w:rsidTr="00A5085F">
        <w:trPr>
          <w:cantSplit/>
        </w:trPr>
        <w:tc>
          <w:tcPr>
            <w:tcW w:w="567" w:type="dxa"/>
          </w:tcPr>
          <w:p w:rsidR="008B7060" w:rsidRDefault="008B7060" w:rsidP="00A5085F">
            <w:pPr>
              <w:pStyle w:val="Tabela-tre"/>
            </w:pPr>
            <w:r>
              <w:t>9.</w:t>
            </w:r>
          </w:p>
        </w:tc>
        <w:tc>
          <w:tcPr>
            <w:tcW w:w="4111" w:type="dxa"/>
          </w:tcPr>
          <w:p w:rsidR="008B7060" w:rsidRDefault="009D6022" w:rsidP="00A5085F">
            <w:pPr>
              <w:pStyle w:val="Akapit-wyliczanka-o"/>
              <w:ind w:left="0" w:firstLine="0"/>
            </w:pPr>
            <w:r>
              <w:t>Numer w dzienniku</w:t>
            </w:r>
          </w:p>
        </w:tc>
        <w:tc>
          <w:tcPr>
            <w:tcW w:w="4394" w:type="dxa"/>
          </w:tcPr>
          <w:p w:rsidR="00F130A9" w:rsidRDefault="00F130A9">
            <w:pPr>
              <w:pStyle w:val="Tabele-wyliczanka-o"/>
              <w:numPr>
                <w:ilvl w:val="0"/>
                <w:numId w:val="0"/>
              </w:numPr>
              <w:ind w:left="357" w:hanging="357"/>
              <w:jc w:val="left"/>
            </w:pPr>
          </w:p>
        </w:tc>
      </w:tr>
      <w:tr w:rsidR="008B7060" w:rsidRPr="00B34A1D" w:rsidTr="00A5085F">
        <w:trPr>
          <w:cantSplit/>
        </w:trPr>
        <w:tc>
          <w:tcPr>
            <w:tcW w:w="567" w:type="dxa"/>
          </w:tcPr>
          <w:p w:rsidR="008B7060" w:rsidRDefault="008B7060" w:rsidP="00A5085F">
            <w:pPr>
              <w:pStyle w:val="Tabela-tre"/>
            </w:pPr>
            <w:r>
              <w:t>10.</w:t>
            </w:r>
          </w:p>
        </w:tc>
        <w:tc>
          <w:tcPr>
            <w:tcW w:w="4111" w:type="dxa"/>
          </w:tcPr>
          <w:p w:rsidR="008B7060" w:rsidRDefault="009D6022" w:rsidP="00A5085F">
            <w:pPr>
              <w:pStyle w:val="Akapit-wyliczanka-o"/>
              <w:ind w:left="0" w:firstLine="0"/>
            </w:pPr>
            <w:r>
              <w:t>Operator</w:t>
            </w:r>
          </w:p>
        </w:tc>
        <w:tc>
          <w:tcPr>
            <w:tcW w:w="4394" w:type="dxa"/>
          </w:tcPr>
          <w:p w:rsidR="00F130A9" w:rsidRDefault="00F130A9">
            <w:pPr>
              <w:pStyle w:val="Tabele-wyliczanka-o"/>
              <w:numPr>
                <w:ilvl w:val="0"/>
                <w:numId w:val="0"/>
              </w:numPr>
              <w:ind w:left="357" w:hanging="357"/>
              <w:jc w:val="left"/>
            </w:pPr>
          </w:p>
        </w:tc>
      </w:tr>
      <w:tr w:rsidR="008B7060" w:rsidRPr="00B34A1D" w:rsidTr="00A5085F">
        <w:trPr>
          <w:cantSplit/>
        </w:trPr>
        <w:tc>
          <w:tcPr>
            <w:tcW w:w="567" w:type="dxa"/>
          </w:tcPr>
          <w:p w:rsidR="008B7060" w:rsidRDefault="008B7060" w:rsidP="00A5085F">
            <w:pPr>
              <w:pStyle w:val="Tabela-tre"/>
            </w:pPr>
            <w:r>
              <w:t>11.</w:t>
            </w:r>
          </w:p>
        </w:tc>
        <w:tc>
          <w:tcPr>
            <w:tcW w:w="4111" w:type="dxa"/>
          </w:tcPr>
          <w:p w:rsidR="00E64376" w:rsidRDefault="009D6022">
            <w:pPr>
              <w:pStyle w:val="Akapit-wyliczanka-o"/>
              <w:ind w:left="0" w:firstLine="0"/>
            </w:pPr>
            <w:r>
              <w:t>Folder</w:t>
            </w:r>
          </w:p>
        </w:tc>
        <w:tc>
          <w:tcPr>
            <w:tcW w:w="4394" w:type="dxa"/>
          </w:tcPr>
          <w:p w:rsidR="008B7060" w:rsidRPr="004C3C37" w:rsidRDefault="005051CD" w:rsidP="00A5085F">
            <w:pPr>
              <w:pStyle w:val="Tabela-tr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Miejsce, gdzie są umieszczone dekrety z poszczególnych obszarów systemu</w:t>
            </w:r>
          </w:p>
        </w:tc>
      </w:tr>
    </w:tbl>
    <w:p w:rsidR="008B7060" w:rsidRPr="00653801" w:rsidRDefault="008B7060" w:rsidP="008B7060">
      <w:pPr>
        <w:pStyle w:val="Akapit-tre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111"/>
        <w:gridCol w:w="4394"/>
      </w:tblGrid>
      <w:tr w:rsidR="009D6022" w:rsidRPr="00B34A1D" w:rsidTr="00B76181">
        <w:trPr>
          <w:cantSplit/>
          <w:tblHeader/>
        </w:trPr>
        <w:tc>
          <w:tcPr>
            <w:tcW w:w="567" w:type="dxa"/>
            <w:shd w:val="clear" w:color="auto" w:fill="DBE5F1"/>
          </w:tcPr>
          <w:p w:rsidR="009D6022" w:rsidRPr="00B34A1D" w:rsidRDefault="009D6022" w:rsidP="00B76181">
            <w:pPr>
              <w:pStyle w:val="Tabela-nagwek"/>
            </w:pPr>
            <w:r>
              <w:t>LP.</w:t>
            </w:r>
          </w:p>
        </w:tc>
        <w:tc>
          <w:tcPr>
            <w:tcW w:w="4111" w:type="dxa"/>
            <w:shd w:val="clear" w:color="auto" w:fill="DBE5F1"/>
          </w:tcPr>
          <w:p w:rsidR="009D6022" w:rsidRPr="009D6022" w:rsidRDefault="009D6022" w:rsidP="00B76181">
            <w:pPr>
              <w:pStyle w:val="Tabela-nagwek"/>
              <w:rPr>
                <w:color w:val="000000"/>
              </w:rPr>
            </w:pPr>
            <w:r>
              <w:rPr>
                <w:color w:val="000000"/>
              </w:rPr>
              <w:t xml:space="preserve">POZYCJE DEKRETU </w:t>
            </w:r>
          </w:p>
        </w:tc>
        <w:tc>
          <w:tcPr>
            <w:tcW w:w="4394" w:type="dxa"/>
            <w:shd w:val="clear" w:color="auto" w:fill="DBE5F1"/>
          </w:tcPr>
          <w:p w:rsidR="009D6022" w:rsidRPr="009D6022" w:rsidRDefault="009D6022" w:rsidP="00B76181">
            <w:pPr>
              <w:pStyle w:val="Tabela-nagwek"/>
            </w:pPr>
            <w:r w:rsidRPr="00B34A1D">
              <w:t>UWAGI</w:t>
            </w:r>
          </w:p>
        </w:tc>
      </w:tr>
      <w:tr w:rsidR="009D6022" w:rsidRPr="00B34A1D" w:rsidTr="00B76181">
        <w:trPr>
          <w:cantSplit/>
        </w:trPr>
        <w:tc>
          <w:tcPr>
            <w:tcW w:w="567" w:type="dxa"/>
          </w:tcPr>
          <w:p w:rsidR="009D6022" w:rsidRPr="006A7D0D" w:rsidRDefault="009D6022" w:rsidP="00B76181">
            <w:pPr>
              <w:pStyle w:val="Tabela-tre"/>
            </w:pPr>
            <w:r w:rsidRPr="006A7D0D">
              <w:t>1.</w:t>
            </w:r>
          </w:p>
        </w:tc>
        <w:tc>
          <w:tcPr>
            <w:tcW w:w="4111" w:type="dxa"/>
          </w:tcPr>
          <w:p w:rsidR="009D6022" w:rsidRPr="009158B6" w:rsidRDefault="009D6022" w:rsidP="00B76181">
            <w:pPr>
              <w:pStyle w:val="Akapit-wyliczanka-o"/>
              <w:ind w:left="0" w:firstLine="0"/>
            </w:pPr>
            <w:r>
              <w:t>Numer pozycji</w:t>
            </w:r>
          </w:p>
        </w:tc>
        <w:tc>
          <w:tcPr>
            <w:tcW w:w="4394" w:type="dxa"/>
          </w:tcPr>
          <w:p w:rsidR="009D6022" w:rsidRPr="00B34A1D" w:rsidRDefault="009D6022" w:rsidP="00B76181">
            <w:pPr>
              <w:pStyle w:val="Tabela-tre"/>
            </w:pPr>
          </w:p>
        </w:tc>
      </w:tr>
      <w:tr w:rsidR="009D6022" w:rsidRPr="00B34A1D" w:rsidTr="00B76181">
        <w:trPr>
          <w:cantSplit/>
        </w:trPr>
        <w:tc>
          <w:tcPr>
            <w:tcW w:w="567" w:type="dxa"/>
          </w:tcPr>
          <w:p w:rsidR="009D6022" w:rsidRPr="006A7D0D" w:rsidRDefault="009D6022" w:rsidP="00B76181">
            <w:pPr>
              <w:pStyle w:val="Tabela-tre"/>
            </w:pPr>
            <w:r w:rsidRPr="006A7D0D">
              <w:t>2.</w:t>
            </w:r>
          </w:p>
        </w:tc>
        <w:tc>
          <w:tcPr>
            <w:tcW w:w="4111" w:type="dxa"/>
          </w:tcPr>
          <w:p w:rsidR="009D6022" w:rsidRPr="009158B6" w:rsidRDefault="009D6022" w:rsidP="00B76181">
            <w:pPr>
              <w:pStyle w:val="Akapit-wyliczanka-o"/>
              <w:ind w:left="0" w:firstLine="0"/>
            </w:pPr>
            <w:r>
              <w:t>Konto WN</w:t>
            </w:r>
          </w:p>
        </w:tc>
        <w:tc>
          <w:tcPr>
            <w:tcW w:w="4394" w:type="dxa"/>
          </w:tcPr>
          <w:p w:rsidR="009D6022" w:rsidRPr="00B34A1D" w:rsidRDefault="009D6022" w:rsidP="00B76181">
            <w:pPr>
              <w:pStyle w:val="Tabela-tre"/>
            </w:pPr>
          </w:p>
        </w:tc>
      </w:tr>
      <w:tr w:rsidR="009D6022" w:rsidRPr="00B34A1D" w:rsidTr="00B76181">
        <w:trPr>
          <w:cantSplit/>
        </w:trPr>
        <w:tc>
          <w:tcPr>
            <w:tcW w:w="567" w:type="dxa"/>
          </w:tcPr>
          <w:p w:rsidR="009D6022" w:rsidRPr="006A7D0D" w:rsidRDefault="009D6022" w:rsidP="00B76181">
            <w:pPr>
              <w:pStyle w:val="Tabela-tre"/>
            </w:pPr>
            <w:r w:rsidRPr="006A7D0D">
              <w:t>3.</w:t>
            </w:r>
          </w:p>
        </w:tc>
        <w:tc>
          <w:tcPr>
            <w:tcW w:w="4111" w:type="dxa"/>
          </w:tcPr>
          <w:p w:rsidR="009D6022" w:rsidRPr="009158B6" w:rsidRDefault="009D6022" w:rsidP="00B76181">
            <w:pPr>
              <w:pStyle w:val="Akapit-wyliczanka-o"/>
              <w:ind w:left="0" w:firstLine="0"/>
            </w:pPr>
            <w:r>
              <w:t>Konto MA</w:t>
            </w:r>
          </w:p>
        </w:tc>
        <w:tc>
          <w:tcPr>
            <w:tcW w:w="4394" w:type="dxa"/>
          </w:tcPr>
          <w:p w:rsidR="009D6022" w:rsidRPr="00B34A1D" w:rsidRDefault="009D6022" w:rsidP="00B76181">
            <w:pPr>
              <w:pStyle w:val="Tabela-tre"/>
            </w:pPr>
          </w:p>
        </w:tc>
      </w:tr>
      <w:tr w:rsidR="009D6022" w:rsidRPr="00B34A1D" w:rsidTr="00B76181">
        <w:trPr>
          <w:cantSplit/>
        </w:trPr>
        <w:tc>
          <w:tcPr>
            <w:tcW w:w="567" w:type="dxa"/>
          </w:tcPr>
          <w:p w:rsidR="009D6022" w:rsidRPr="006A7D0D" w:rsidRDefault="009D6022" w:rsidP="00B76181">
            <w:pPr>
              <w:pStyle w:val="Tabela-tre"/>
            </w:pPr>
            <w:r w:rsidRPr="006A7D0D">
              <w:t>4.</w:t>
            </w:r>
          </w:p>
        </w:tc>
        <w:tc>
          <w:tcPr>
            <w:tcW w:w="4111" w:type="dxa"/>
          </w:tcPr>
          <w:p w:rsidR="009D6022" w:rsidRPr="009158B6" w:rsidRDefault="009D6022" w:rsidP="00B76181">
            <w:pPr>
              <w:pStyle w:val="Akapit-wyliczanka-o"/>
              <w:ind w:left="0" w:firstLine="0"/>
            </w:pPr>
            <w:r>
              <w:t>Identyfikator operacji</w:t>
            </w:r>
          </w:p>
        </w:tc>
        <w:tc>
          <w:tcPr>
            <w:tcW w:w="4394" w:type="dxa"/>
          </w:tcPr>
          <w:p w:rsidR="009D6022" w:rsidRPr="00B34A1D" w:rsidRDefault="009D6022" w:rsidP="00B76181">
            <w:pPr>
              <w:pStyle w:val="Tabela-tre"/>
            </w:pPr>
          </w:p>
        </w:tc>
      </w:tr>
      <w:tr w:rsidR="009D6022" w:rsidRPr="00B34A1D" w:rsidTr="00B76181">
        <w:trPr>
          <w:cantSplit/>
        </w:trPr>
        <w:tc>
          <w:tcPr>
            <w:tcW w:w="567" w:type="dxa"/>
          </w:tcPr>
          <w:p w:rsidR="009D6022" w:rsidRPr="006A7D0D" w:rsidRDefault="009D6022" w:rsidP="00B76181">
            <w:pPr>
              <w:pStyle w:val="Tabela-tre"/>
            </w:pPr>
            <w:r w:rsidRPr="006A7D0D">
              <w:t>5.</w:t>
            </w:r>
          </w:p>
        </w:tc>
        <w:tc>
          <w:tcPr>
            <w:tcW w:w="4111" w:type="dxa"/>
          </w:tcPr>
          <w:p w:rsidR="009D6022" w:rsidRPr="009158B6" w:rsidRDefault="009D6022" w:rsidP="00B76181">
            <w:pPr>
              <w:pStyle w:val="Akapit-wyliczanka-o"/>
              <w:ind w:left="0" w:firstLine="0"/>
            </w:pPr>
            <w:r>
              <w:t>Opis</w:t>
            </w:r>
          </w:p>
        </w:tc>
        <w:tc>
          <w:tcPr>
            <w:tcW w:w="4394" w:type="dxa"/>
          </w:tcPr>
          <w:p w:rsidR="009D6022" w:rsidRPr="00B34A1D" w:rsidRDefault="009D6022" w:rsidP="00B76181">
            <w:pPr>
              <w:pStyle w:val="Tabela-tre"/>
            </w:pPr>
          </w:p>
        </w:tc>
      </w:tr>
      <w:tr w:rsidR="009D6022" w:rsidRPr="00B34A1D" w:rsidTr="00B76181">
        <w:trPr>
          <w:cantSplit/>
        </w:trPr>
        <w:tc>
          <w:tcPr>
            <w:tcW w:w="567" w:type="dxa"/>
          </w:tcPr>
          <w:p w:rsidR="009D6022" w:rsidRPr="006A7D0D" w:rsidRDefault="009D6022" w:rsidP="00B76181">
            <w:pPr>
              <w:pStyle w:val="Tabela-tre"/>
            </w:pPr>
            <w:r>
              <w:t>6.</w:t>
            </w:r>
          </w:p>
        </w:tc>
        <w:tc>
          <w:tcPr>
            <w:tcW w:w="4111" w:type="dxa"/>
          </w:tcPr>
          <w:p w:rsidR="009D6022" w:rsidRDefault="009D6022" w:rsidP="00B76181">
            <w:pPr>
              <w:pStyle w:val="Akapit-wyliczanka-o"/>
              <w:ind w:left="0" w:firstLine="0"/>
            </w:pPr>
            <w:r>
              <w:t>Kwota</w:t>
            </w:r>
          </w:p>
        </w:tc>
        <w:tc>
          <w:tcPr>
            <w:tcW w:w="4394" w:type="dxa"/>
          </w:tcPr>
          <w:p w:rsidR="009D6022" w:rsidRPr="00B34A1D" w:rsidRDefault="005051CD" w:rsidP="00B76181">
            <w:pPr>
              <w:pStyle w:val="Tabela-tre"/>
            </w:pPr>
            <w:r>
              <w:t>Kwota w PLN</w:t>
            </w:r>
          </w:p>
        </w:tc>
      </w:tr>
      <w:tr w:rsidR="009D6022" w:rsidRPr="00B34A1D" w:rsidTr="00B76181">
        <w:trPr>
          <w:cantSplit/>
        </w:trPr>
        <w:tc>
          <w:tcPr>
            <w:tcW w:w="567" w:type="dxa"/>
          </w:tcPr>
          <w:p w:rsidR="009D6022" w:rsidRDefault="009D6022" w:rsidP="00B76181">
            <w:pPr>
              <w:pStyle w:val="Tabela-tre"/>
            </w:pPr>
            <w:r>
              <w:t>7.</w:t>
            </w:r>
          </w:p>
        </w:tc>
        <w:tc>
          <w:tcPr>
            <w:tcW w:w="4111" w:type="dxa"/>
          </w:tcPr>
          <w:p w:rsidR="009D6022" w:rsidRDefault="009D6022" w:rsidP="00B76181">
            <w:pPr>
              <w:pStyle w:val="Akapit-wyliczanka-o"/>
              <w:ind w:left="0" w:firstLine="0"/>
            </w:pPr>
            <w:r>
              <w:t>Kwota w walucie</w:t>
            </w:r>
          </w:p>
        </w:tc>
        <w:tc>
          <w:tcPr>
            <w:tcW w:w="4394" w:type="dxa"/>
          </w:tcPr>
          <w:p w:rsidR="009D6022" w:rsidRPr="00B34A1D" w:rsidRDefault="00B76181" w:rsidP="00B76181">
            <w:pPr>
              <w:pStyle w:val="Tabela-tre"/>
            </w:pPr>
            <w:r>
              <w:t>Dla dokumentów walutowych</w:t>
            </w:r>
          </w:p>
        </w:tc>
      </w:tr>
      <w:tr w:rsidR="009D6022" w:rsidRPr="00B34A1D" w:rsidTr="00B76181">
        <w:trPr>
          <w:cantSplit/>
        </w:trPr>
        <w:tc>
          <w:tcPr>
            <w:tcW w:w="567" w:type="dxa"/>
          </w:tcPr>
          <w:p w:rsidR="009D6022" w:rsidRDefault="009D6022" w:rsidP="00B76181">
            <w:pPr>
              <w:pStyle w:val="Tabela-tre"/>
            </w:pPr>
            <w:r>
              <w:t>8.</w:t>
            </w:r>
          </w:p>
        </w:tc>
        <w:tc>
          <w:tcPr>
            <w:tcW w:w="4111" w:type="dxa"/>
          </w:tcPr>
          <w:p w:rsidR="009D6022" w:rsidRDefault="009D6022" w:rsidP="00B76181">
            <w:pPr>
              <w:pStyle w:val="Akapit-wyliczanka-o"/>
              <w:ind w:left="0" w:firstLine="0"/>
            </w:pPr>
            <w:r>
              <w:t>Kurs</w:t>
            </w:r>
          </w:p>
        </w:tc>
        <w:tc>
          <w:tcPr>
            <w:tcW w:w="4394" w:type="dxa"/>
          </w:tcPr>
          <w:p w:rsidR="009D6022" w:rsidRDefault="00B76181" w:rsidP="00B76181">
            <w:pPr>
              <w:pStyle w:val="Tabela-tre"/>
            </w:pPr>
            <w:r>
              <w:t>Dla dokumentów walutowych</w:t>
            </w:r>
          </w:p>
        </w:tc>
      </w:tr>
      <w:tr w:rsidR="009D6022" w:rsidRPr="00B34A1D" w:rsidTr="00B76181">
        <w:trPr>
          <w:cantSplit/>
        </w:trPr>
        <w:tc>
          <w:tcPr>
            <w:tcW w:w="567" w:type="dxa"/>
          </w:tcPr>
          <w:p w:rsidR="009D6022" w:rsidRDefault="009D6022" w:rsidP="00B76181">
            <w:pPr>
              <w:pStyle w:val="Tabela-tre"/>
            </w:pPr>
            <w:r>
              <w:t>9.</w:t>
            </w:r>
          </w:p>
        </w:tc>
        <w:tc>
          <w:tcPr>
            <w:tcW w:w="4111" w:type="dxa"/>
          </w:tcPr>
          <w:p w:rsidR="009D6022" w:rsidRDefault="009D6022" w:rsidP="00B76181">
            <w:pPr>
              <w:pStyle w:val="Akapit-wyliczanka-o"/>
              <w:ind w:left="0" w:firstLine="0"/>
            </w:pPr>
            <w:r>
              <w:t>Data dokumentu</w:t>
            </w:r>
          </w:p>
        </w:tc>
        <w:tc>
          <w:tcPr>
            <w:tcW w:w="4394" w:type="dxa"/>
          </w:tcPr>
          <w:p w:rsidR="009D6022" w:rsidRDefault="009D6022" w:rsidP="00B76181">
            <w:pPr>
              <w:pStyle w:val="Tabele-wyliczanka-o"/>
              <w:numPr>
                <w:ilvl w:val="0"/>
                <w:numId w:val="0"/>
              </w:numPr>
              <w:ind w:left="357" w:hanging="357"/>
              <w:jc w:val="left"/>
            </w:pPr>
          </w:p>
        </w:tc>
      </w:tr>
      <w:tr w:rsidR="009D6022" w:rsidRPr="00B34A1D" w:rsidTr="00B76181">
        <w:trPr>
          <w:cantSplit/>
        </w:trPr>
        <w:tc>
          <w:tcPr>
            <w:tcW w:w="567" w:type="dxa"/>
          </w:tcPr>
          <w:p w:rsidR="009D6022" w:rsidRDefault="009D6022" w:rsidP="00B76181">
            <w:pPr>
              <w:pStyle w:val="Tabela-tre"/>
            </w:pPr>
            <w:r>
              <w:t>10.</w:t>
            </w:r>
          </w:p>
        </w:tc>
        <w:tc>
          <w:tcPr>
            <w:tcW w:w="4111" w:type="dxa"/>
          </w:tcPr>
          <w:p w:rsidR="009D6022" w:rsidRDefault="009D6022" w:rsidP="00B76181">
            <w:pPr>
              <w:pStyle w:val="Akapit-wyliczanka-o"/>
              <w:ind w:left="0" w:firstLine="0"/>
            </w:pPr>
            <w:r>
              <w:t>Termin</w:t>
            </w:r>
          </w:p>
        </w:tc>
        <w:tc>
          <w:tcPr>
            <w:tcW w:w="4394" w:type="dxa"/>
          </w:tcPr>
          <w:p w:rsidR="009D6022" w:rsidRDefault="009D6022" w:rsidP="00B76181">
            <w:pPr>
              <w:pStyle w:val="Tabele-wyliczanka-o"/>
              <w:numPr>
                <w:ilvl w:val="0"/>
                <w:numId w:val="0"/>
              </w:numPr>
              <w:ind w:left="357" w:hanging="357"/>
              <w:jc w:val="left"/>
            </w:pPr>
          </w:p>
        </w:tc>
      </w:tr>
      <w:tr w:rsidR="009D6022" w:rsidRPr="00B34A1D" w:rsidTr="00B76181">
        <w:trPr>
          <w:cantSplit/>
        </w:trPr>
        <w:tc>
          <w:tcPr>
            <w:tcW w:w="567" w:type="dxa"/>
          </w:tcPr>
          <w:p w:rsidR="009D6022" w:rsidRDefault="009D6022" w:rsidP="00B76181">
            <w:pPr>
              <w:pStyle w:val="Tabela-tre"/>
            </w:pPr>
            <w:r>
              <w:t>11.</w:t>
            </w:r>
          </w:p>
        </w:tc>
        <w:tc>
          <w:tcPr>
            <w:tcW w:w="4111" w:type="dxa"/>
          </w:tcPr>
          <w:p w:rsidR="009D6022" w:rsidRDefault="009D6022" w:rsidP="00B76181">
            <w:pPr>
              <w:pStyle w:val="Akapit-wyliczanka-o"/>
              <w:ind w:left="0" w:firstLine="0"/>
            </w:pPr>
            <w:r>
              <w:t>Płatność</w:t>
            </w:r>
          </w:p>
        </w:tc>
        <w:tc>
          <w:tcPr>
            <w:tcW w:w="4394" w:type="dxa"/>
          </w:tcPr>
          <w:p w:rsidR="009D6022" w:rsidRPr="004C3C37" w:rsidRDefault="009D6022" w:rsidP="00B76181">
            <w:pPr>
              <w:pStyle w:val="Tabela-tre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8B7060" w:rsidRDefault="008B7060">
      <w:pPr>
        <w:spacing w:line="240" w:lineRule="auto"/>
        <w:jc w:val="left"/>
        <w:rPr>
          <w:rFonts w:eastAsia="Times New Roman"/>
          <w:b/>
          <w:bCs/>
          <w:color w:val="244061" w:themeColor="accent1" w:themeShade="80"/>
          <w:sz w:val="32"/>
          <w:szCs w:val="28"/>
        </w:rPr>
      </w:pPr>
      <w:r>
        <w:br w:type="page"/>
      </w:r>
    </w:p>
    <w:p w:rsidR="005334E0" w:rsidRPr="0057702B" w:rsidRDefault="008B7060" w:rsidP="00DF0C29">
      <w:pPr>
        <w:pStyle w:val="Nagwek1"/>
      </w:pPr>
      <w:bookmarkStart w:id="259" w:name="_Toc362463345"/>
      <w:r>
        <w:lastRenderedPageBreak/>
        <w:t>6</w:t>
      </w:r>
      <w:bookmarkStart w:id="260" w:name="_Toc357526335"/>
      <w:bookmarkEnd w:id="249"/>
      <w:r w:rsidR="005334E0" w:rsidRPr="0057702B">
        <w:t>.</w:t>
      </w:r>
      <w:r w:rsidR="005334E0" w:rsidRPr="0057702B">
        <w:tab/>
      </w:r>
      <w:bookmarkEnd w:id="250"/>
      <w:r w:rsidR="005334E0" w:rsidRPr="0057702B">
        <w:t xml:space="preserve">Funkcje </w:t>
      </w:r>
      <w:bookmarkEnd w:id="251"/>
      <w:r w:rsidR="004E5778" w:rsidRPr="0057702B">
        <w:t>systemu</w:t>
      </w:r>
      <w:bookmarkEnd w:id="252"/>
      <w:bookmarkEnd w:id="253"/>
      <w:bookmarkEnd w:id="259"/>
      <w:bookmarkEnd w:id="260"/>
    </w:p>
    <w:p w:rsidR="00BE09F8" w:rsidRPr="0057702B" w:rsidRDefault="00BE09F8" w:rsidP="00BE09F8">
      <w:pPr>
        <w:pStyle w:val="Akapit-tre"/>
      </w:pPr>
      <w:r w:rsidRPr="0057702B">
        <w:t>W rozdziale z przedstawiono funkcje systemu SIMPLE.ERP w obszarze finanse i księgowość.</w:t>
      </w:r>
    </w:p>
    <w:p w:rsidR="00A26B7C" w:rsidRPr="0057702B" w:rsidRDefault="008B7060" w:rsidP="00A26B7C">
      <w:pPr>
        <w:pStyle w:val="Nagwek2"/>
        <w:rPr>
          <w:rFonts w:cs="Calibri"/>
        </w:rPr>
      </w:pPr>
      <w:bookmarkStart w:id="261" w:name="_Toc328412444"/>
      <w:bookmarkStart w:id="262" w:name="_Toc355857462"/>
      <w:bookmarkStart w:id="263" w:name="_Toc355857572"/>
      <w:bookmarkStart w:id="264" w:name="_Toc357526336"/>
      <w:bookmarkStart w:id="265" w:name="_Toc362463346"/>
      <w:r>
        <w:rPr>
          <w:rFonts w:cs="Calibri"/>
        </w:rPr>
        <w:t>6</w:t>
      </w:r>
      <w:r w:rsidR="00A26B7C" w:rsidRPr="0057702B">
        <w:rPr>
          <w:rFonts w:cs="Calibri"/>
        </w:rPr>
        <w:t>.1</w:t>
      </w:r>
      <w:r w:rsidR="00A26B7C" w:rsidRPr="0057702B">
        <w:rPr>
          <w:rFonts w:cs="Calibri"/>
        </w:rPr>
        <w:tab/>
        <w:t>Funkcje związane z obsługą planu kont</w:t>
      </w:r>
      <w:bookmarkEnd w:id="261"/>
      <w:bookmarkEnd w:id="262"/>
      <w:bookmarkEnd w:id="263"/>
      <w:bookmarkEnd w:id="264"/>
      <w:bookmarkEnd w:id="26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7"/>
        <w:gridCol w:w="5528"/>
      </w:tblGrid>
      <w:tr w:rsidR="00A26B7C" w:rsidRPr="0057702B" w:rsidTr="00A26B7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C864A9">
            <w:pPr>
              <w:pStyle w:val="Tabela-nagwek"/>
            </w:pPr>
            <w:r w:rsidRPr="0057702B"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627F9E">
            <w:pPr>
              <w:pStyle w:val="Tabela-nagwek"/>
            </w:pPr>
            <w:r w:rsidRPr="0057702B">
              <w:t>Funkcja</w:t>
            </w:r>
            <w:r w:rsidR="00627F9E" w:rsidRPr="0057702B">
              <w:t xml:space="preserve"> plan kont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C864A9">
            <w:pPr>
              <w:pStyle w:val="Tabela-nagwek"/>
            </w:pPr>
            <w:r w:rsidRPr="0057702B">
              <w:t>Opis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1.</w:t>
            </w:r>
          </w:p>
        </w:tc>
        <w:tc>
          <w:tcPr>
            <w:tcW w:w="297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Plan kont</w:t>
            </w:r>
          </w:p>
        </w:tc>
        <w:tc>
          <w:tcPr>
            <w:tcW w:w="5528" w:type="dxa"/>
          </w:tcPr>
          <w:p w:rsidR="00A26B7C" w:rsidRPr="0057702B" w:rsidRDefault="00A26B7C" w:rsidP="00A26B7C">
            <w:pPr>
              <w:pStyle w:val="Tabela-wyliczanka-o"/>
            </w:pPr>
            <w:r w:rsidRPr="0057702B">
              <w:t>Definiowanie struktury planu kont, atrybutów konta.</w:t>
            </w:r>
          </w:p>
          <w:p w:rsidR="00A26B7C" w:rsidRPr="0057702B" w:rsidRDefault="00A26B7C" w:rsidP="00A26B7C">
            <w:pPr>
              <w:pStyle w:val="Tabela-wyliczanka-o"/>
            </w:pPr>
            <w:r w:rsidRPr="0057702B">
              <w:t>Konfiguracja planu kont.</w:t>
            </w:r>
          </w:p>
          <w:p w:rsidR="00A26B7C" w:rsidRPr="0057702B" w:rsidRDefault="00A26B7C" w:rsidP="00A26B7C">
            <w:pPr>
              <w:pStyle w:val="Tabela-wyliczanka-o"/>
            </w:pPr>
            <w:r w:rsidRPr="0057702B">
              <w:t>Kopiowanie planu kont z poprzedniego roku obrotowego.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2.</w:t>
            </w:r>
          </w:p>
        </w:tc>
        <w:tc>
          <w:tcPr>
            <w:tcW w:w="297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Systemy ewidencji</w:t>
            </w:r>
          </w:p>
        </w:tc>
        <w:tc>
          <w:tcPr>
            <w:tcW w:w="5528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 xml:space="preserve">Definiowanie i parametryzacja systemów ewidencji. 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3.</w:t>
            </w:r>
          </w:p>
        </w:tc>
        <w:tc>
          <w:tcPr>
            <w:tcW w:w="297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Systemy kont</w:t>
            </w:r>
          </w:p>
        </w:tc>
        <w:tc>
          <w:tcPr>
            <w:tcW w:w="5528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Definiowanie i parametryzacja systemów kont.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4.</w:t>
            </w:r>
          </w:p>
        </w:tc>
        <w:tc>
          <w:tcPr>
            <w:tcW w:w="297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Obroty na kontach</w:t>
            </w:r>
          </w:p>
        </w:tc>
        <w:tc>
          <w:tcPr>
            <w:tcW w:w="5528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Podgląd i wydruk obrotów na kontach z wybranego planu kont.</w:t>
            </w:r>
          </w:p>
        </w:tc>
      </w:tr>
    </w:tbl>
    <w:p w:rsidR="00A26B7C" w:rsidRPr="0057702B" w:rsidRDefault="008B7060" w:rsidP="00A26B7C">
      <w:pPr>
        <w:pStyle w:val="Nagwek2"/>
        <w:rPr>
          <w:rFonts w:cs="Calibri"/>
        </w:rPr>
      </w:pPr>
      <w:bookmarkStart w:id="266" w:name="_Toc328412445"/>
      <w:bookmarkStart w:id="267" w:name="_Toc355857463"/>
      <w:bookmarkStart w:id="268" w:name="_Toc355857573"/>
      <w:bookmarkStart w:id="269" w:name="_Toc357526337"/>
      <w:bookmarkStart w:id="270" w:name="_Toc362463347"/>
      <w:r>
        <w:rPr>
          <w:rFonts w:cs="Calibri"/>
        </w:rPr>
        <w:t>6</w:t>
      </w:r>
      <w:r w:rsidR="00A26B7C" w:rsidRPr="0057702B">
        <w:rPr>
          <w:rFonts w:cs="Calibri"/>
        </w:rPr>
        <w:t>.2</w:t>
      </w:r>
      <w:r w:rsidR="00A26B7C" w:rsidRPr="0057702B">
        <w:rPr>
          <w:rFonts w:cs="Calibri"/>
        </w:rPr>
        <w:tab/>
        <w:t>Funkcje związane z obsługą dokumentów księgowych</w:t>
      </w:r>
      <w:bookmarkEnd w:id="266"/>
      <w:bookmarkEnd w:id="267"/>
      <w:bookmarkEnd w:id="268"/>
      <w:bookmarkEnd w:id="269"/>
      <w:bookmarkEnd w:id="27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7"/>
        <w:gridCol w:w="5528"/>
      </w:tblGrid>
      <w:tr w:rsidR="00A26B7C" w:rsidRPr="0057702B" w:rsidTr="007D0AB0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A26B7C">
            <w:pPr>
              <w:pStyle w:val="Tabela-nagwek"/>
            </w:pPr>
            <w:r w:rsidRPr="0057702B"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A26B7C">
            <w:pPr>
              <w:pStyle w:val="Tabela-nagwek"/>
            </w:pPr>
            <w:r w:rsidRPr="0057702B">
              <w:t>Funkcja</w:t>
            </w:r>
            <w:r w:rsidR="00627F9E" w:rsidRPr="0057702B">
              <w:t xml:space="preserve"> dokumenty księgowe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A26B7C">
            <w:pPr>
              <w:pStyle w:val="Tabela-nagwek"/>
            </w:pPr>
            <w:r w:rsidRPr="0057702B">
              <w:t>Opis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1.</w:t>
            </w:r>
          </w:p>
        </w:tc>
        <w:tc>
          <w:tcPr>
            <w:tcW w:w="297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Dzienniki księgowe</w:t>
            </w:r>
          </w:p>
        </w:tc>
        <w:tc>
          <w:tcPr>
            <w:tcW w:w="5528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Definiowanie dzienników księgowych.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2.</w:t>
            </w:r>
          </w:p>
        </w:tc>
        <w:tc>
          <w:tcPr>
            <w:tcW w:w="297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Bilans otwarcia</w:t>
            </w:r>
          </w:p>
        </w:tc>
        <w:tc>
          <w:tcPr>
            <w:tcW w:w="5528" w:type="dxa"/>
          </w:tcPr>
          <w:p w:rsidR="00A26B7C" w:rsidRPr="0057702B" w:rsidRDefault="00A26B7C" w:rsidP="00A26B7C">
            <w:pPr>
              <w:pStyle w:val="Tabela-wyliczanka-o"/>
            </w:pPr>
            <w:r w:rsidRPr="0057702B">
              <w:t xml:space="preserve">Automatyczne generowanie dokumentu bilansu otwarcia. </w:t>
            </w:r>
          </w:p>
          <w:p w:rsidR="00A26B7C" w:rsidRPr="0057702B" w:rsidRDefault="00A26B7C" w:rsidP="00A26B7C">
            <w:pPr>
              <w:pStyle w:val="Tabela-wyliczanka-o"/>
            </w:pPr>
            <w:r w:rsidRPr="0057702B">
              <w:t xml:space="preserve">Generowanie korekt dokumentu bilansu otwarcia. 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3.</w:t>
            </w:r>
          </w:p>
        </w:tc>
        <w:tc>
          <w:tcPr>
            <w:tcW w:w="297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Dekrety księgowe</w:t>
            </w:r>
          </w:p>
        </w:tc>
        <w:tc>
          <w:tcPr>
            <w:tcW w:w="5528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Przeglądanie i wprowadzanie dekretów księgowych.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4.</w:t>
            </w:r>
          </w:p>
        </w:tc>
        <w:tc>
          <w:tcPr>
            <w:tcW w:w="297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Dokumenty finansowe</w:t>
            </w:r>
          </w:p>
        </w:tc>
        <w:tc>
          <w:tcPr>
            <w:tcW w:w="5528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 xml:space="preserve">Wprowadzanie dokumentów, z których generowane są </w:t>
            </w:r>
            <w:proofErr w:type="gramStart"/>
            <w:r w:rsidRPr="0057702B">
              <w:t>rozrachunki, a które</w:t>
            </w:r>
            <w:proofErr w:type="gramEnd"/>
            <w:r w:rsidRPr="0057702B">
              <w:t xml:space="preserve"> nie zostały zdefiniowane w innych obszarach systemu.</w:t>
            </w:r>
          </w:p>
        </w:tc>
      </w:tr>
    </w:tbl>
    <w:p w:rsidR="00A26B7C" w:rsidRPr="0057702B" w:rsidRDefault="008B7060" w:rsidP="00A26B7C">
      <w:pPr>
        <w:pStyle w:val="Nagwek2"/>
        <w:rPr>
          <w:rFonts w:cs="Calibri"/>
        </w:rPr>
      </w:pPr>
      <w:bookmarkStart w:id="271" w:name="_Toc328412446"/>
      <w:bookmarkStart w:id="272" w:name="_Toc355857464"/>
      <w:bookmarkStart w:id="273" w:name="_Toc355857574"/>
      <w:bookmarkStart w:id="274" w:name="_Toc357526338"/>
      <w:bookmarkStart w:id="275" w:name="_Toc362463348"/>
      <w:r>
        <w:rPr>
          <w:rFonts w:cs="Calibri"/>
        </w:rPr>
        <w:t>6</w:t>
      </w:r>
      <w:r w:rsidR="00A26B7C" w:rsidRPr="0057702B">
        <w:rPr>
          <w:rFonts w:cs="Calibri"/>
        </w:rPr>
        <w:t>.3</w:t>
      </w:r>
      <w:r w:rsidR="00A26B7C" w:rsidRPr="0057702B">
        <w:rPr>
          <w:rFonts w:cs="Calibri"/>
        </w:rPr>
        <w:tab/>
        <w:t>Funkcje związane z obsługą płatności</w:t>
      </w:r>
      <w:bookmarkEnd w:id="271"/>
      <w:bookmarkEnd w:id="272"/>
      <w:bookmarkEnd w:id="273"/>
      <w:bookmarkEnd w:id="274"/>
      <w:bookmarkEnd w:id="27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7"/>
        <w:gridCol w:w="5528"/>
      </w:tblGrid>
      <w:tr w:rsidR="00A26B7C" w:rsidRPr="0057702B" w:rsidTr="007D0AB0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A26B7C">
            <w:pPr>
              <w:pStyle w:val="Tabela-nagwek"/>
            </w:pPr>
            <w:r w:rsidRPr="0057702B"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A26B7C">
            <w:pPr>
              <w:pStyle w:val="Tabela-nagwek"/>
            </w:pPr>
            <w:r w:rsidRPr="0057702B">
              <w:t>Funkcja</w:t>
            </w:r>
            <w:r w:rsidR="00627F9E" w:rsidRPr="0057702B">
              <w:t xml:space="preserve"> płatności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A26B7C">
            <w:pPr>
              <w:pStyle w:val="Tabela-nagwek"/>
            </w:pPr>
            <w:r w:rsidRPr="0057702B">
              <w:t>Opis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1.</w:t>
            </w:r>
          </w:p>
        </w:tc>
        <w:tc>
          <w:tcPr>
            <w:tcW w:w="297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Dokumenty bankowe</w:t>
            </w:r>
          </w:p>
        </w:tc>
        <w:tc>
          <w:tcPr>
            <w:tcW w:w="5528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Wprowadzanie i edycja wyciągów bankowych i ich pozycji. Rozliczanie należności i zobowiązań.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2.</w:t>
            </w:r>
          </w:p>
        </w:tc>
        <w:tc>
          <w:tcPr>
            <w:tcW w:w="297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Nierozliczone płatności</w:t>
            </w:r>
          </w:p>
        </w:tc>
        <w:tc>
          <w:tcPr>
            <w:tcW w:w="5528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Lista nierozliczonych płatności. Rozliczanie „ręczne” należności i zobowiązań.</w:t>
            </w:r>
            <w:r w:rsidR="009A7095">
              <w:t xml:space="preserve"> </w:t>
            </w:r>
            <w:r w:rsidR="005B4021">
              <w:t>Nie dotyczy rozliczeń ze studentami</w:t>
            </w:r>
            <w:r w:rsidR="0040312F">
              <w:t xml:space="preserve">, które prowadzone są w programie </w:t>
            </w:r>
            <w:proofErr w:type="spellStart"/>
            <w:r w:rsidR="0040312F">
              <w:t>Uczelnia.XP</w:t>
            </w:r>
            <w:proofErr w:type="spellEnd"/>
            <w:r w:rsidR="005B4021">
              <w:t>.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3.</w:t>
            </w:r>
          </w:p>
        </w:tc>
        <w:tc>
          <w:tcPr>
            <w:tcW w:w="297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Dokumenty kasowe</w:t>
            </w:r>
          </w:p>
        </w:tc>
        <w:tc>
          <w:tcPr>
            <w:tcW w:w="5528" w:type="dxa"/>
          </w:tcPr>
          <w:p w:rsidR="00A26B7C" w:rsidRPr="0057702B" w:rsidRDefault="00A26B7C" w:rsidP="00627F9E">
            <w:pPr>
              <w:pStyle w:val="Tabela-wyliczanka-o"/>
            </w:pPr>
            <w:r w:rsidRPr="0057702B">
              <w:t>Wprowadzanie i edycja raportów kasowych i ich pozycji.</w:t>
            </w:r>
          </w:p>
          <w:p w:rsidR="00A26B7C" w:rsidRPr="0057702B" w:rsidRDefault="00A26B7C" w:rsidP="00627F9E">
            <w:pPr>
              <w:pStyle w:val="Tabela-wyliczanka-o"/>
            </w:pPr>
            <w:r w:rsidRPr="0057702B">
              <w:t>Rozliczanie należności i zobowiązań.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4.</w:t>
            </w:r>
          </w:p>
        </w:tc>
        <w:tc>
          <w:tcPr>
            <w:tcW w:w="297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Lista przelewów</w:t>
            </w:r>
          </w:p>
        </w:tc>
        <w:tc>
          <w:tcPr>
            <w:tcW w:w="5528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rPr>
                <w:rFonts w:eastAsia="Calibri"/>
              </w:rPr>
              <w:t xml:space="preserve">Lista przelewów umożliwia obsługę przelewów na konta bankowe. Obsługa polega na wprowadzaniu, drukowaniu i emitowaniu przelewów, a także na imporcie z obszaru Personel lub </w:t>
            </w:r>
            <w:proofErr w:type="gramStart"/>
            <w:r w:rsidRPr="0057702B">
              <w:rPr>
                <w:rFonts w:eastAsia="Calibri"/>
              </w:rPr>
              <w:t>zewnętrzne systemów</w:t>
            </w:r>
            <w:proofErr w:type="gramEnd"/>
            <w:r w:rsidRPr="0057702B">
              <w:t>.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5.</w:t>
            </w:r>
          </w:p>
        </w:tc>
        <w:tc>
          <w:tcPr>
            <w:tcW w:w="2977" w:type="dxa"/>
          </w:tcPr>
          <w:p w:rsidR="00A26B7C" w:rsidRPr="0057702B" w:rsidRDefault="00A26B7C" w:rsidP="00A26B7C">
            <w:pPr>
              <w:pStyle w:val="Tabela-tre"/>
            </w:pPr>
            <w:r w:rsidRPr="0057702B">
              <w:t>Import wyciągów</w:t>
            </w:r>
          </w:p>
        </w:tc>
        <w:tc>
          <w:tcPr>
            <w:tcW w:w="5528" w:type="dxa"/>
          </w:tcPr>
          <w:p w:rsidR="00A26B7C" w:rsidRPr="0057702B" w:rsidRDefault="00A26B7C" w:rsidP="005B4021">
            <w:pPr>
              <w:pStyle w:val="Tabela-tre"/>
            </w:pPr>
            <w:r w:rsidRPr="0057702B">
              <w:t>Wprowadzanie do systemu elektronicznych wyciągów bankowych w celu włączenia ich w łańcuch obsługi przelewów. Z wyciągów powstają pozycje rejestrów bankowych. Import wyciągów jest realizowany za pomocą skryptów obsługujących określone standardy elektronicznej wymiany przelewów bankowych.</w:t>
            </w:r>
          </w:p>
        </w:tc>
      </w:tr>
    </w:tbl>
    <w:p w:rsidR="00A26B7C" w:rsidRPr="0057702B" w:rsidRDefault="00A26B7C" w:rsidP="00A26B7C">
      <w:pPr>
        <w:pStyle w:val="Akapit-tre"/>
      </w:pPr>
      <w:bookmarkStart w:id="276" w:name="_Toc328412447"/>
    </w:p>
    <w:p w:rsidR="00BE09F8" w:rsidRPr="0057702B" w:rsidRDefault="00BE09F8" w:rsidP="00BE09F8">
      <w:pPr>
        <w:pStyle w:val="Akapit-tre"/>
        <w:rPr>
          <w:rFonts w:eastAsia="Times New Roman"/>
          <w:color w:val="244061"/>
          <w:sz w:val="26"/>
          <w:szCs w:val="26"/>
        </w:rPr>
      </w:pPr>
      <w:r w:rsidRPr="0057702B">
        <w:br w:type="page"/>
      </w:r>
    </w:p>
    <w:p w:rsidR="00A26B7C" w:rsidRPr="0057702B" w:rsidRDefault="00A5085F" w:rsidP="00485546">
      <w:pPr>
        <w:pStyle w:val="Nagwek2"/>
        <w:rPr>
          <w:rFonts w:cs="Calibri"/>
        </w:rPr>
      </w:pPr>
      <w:bookmarkStart w:id="277" w:name="_Toc355857465"/>
      <w:bookmarkStart w:id="278" w:name="_Toc355857575"/>
      <w:bookmarkStart w:id="279" w:name="_Toc357526339"/>
      <w:bookmarkStart w:id="280" w:name="_Toc362463349"/>
      <w:r>
        <w:rPr>
          <w:rFonts w:cs="Calibri"/>
        </w:rPr>
        <w:lastRenderedPageBreak/>
        <w:t>6</w:t>
      </w:r>
      <w:r w:rsidR="00A26B7C" w:rsidRPr="0057702B">
        <w:rPr>
          <w:rFonts w:cs="Calibri"/>
        </w:rPr>
        <w:t>.4</w:t>
      </w:r>
      <w:r w:rsidR="00A26B7C" w:rsidRPr="0057702B">
        <w:rPr>
          <w:rFonts w:cs="Calibri"/>
        </w:rPr>
        <w:tab/>
        <w:t>Funkcje związane z obsługą rozrachunków</w:t>
      </w:r>
      <w:bookmarkEnd w:id="276"/>
      <w:bookmarkEnd w:id="277"/>
      <w:bookmarkEnd w:id="278"/>
      <w:bookmarkEnd w:id="279"/>
      <w:bookmarkEnd w:id="28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7"/>
        <w:gridCol w:w="5528"/>
      </w:tblGrid>
      <w:tr w:rsidR="00A26B7C" w:rsidRPr="0057702B" w:rsidTr="007D0AB0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A26B7C">
            <w:pPr>
              <w:pStyle w:val="Tabela-nagwek"/>
            </w:pPr>
            <w:r w:rsidRPr="0057702B"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A26B7C">
            <w:pPr>
              <w:pStyle w:val="Tabela-nagwek"/>
            </w:pPr>
            <w:r w:rsidRPr="0057702B">
              <w:t>Funkcja</w:t>
            </w:r>
            <w:r w:rsidR="00627F9E" w:rsidRPr="0057702B">
              <w:t xml:space="preserve"> rozrachunki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A26B7C">
            <w:pPr>
              <w:pStyle w:val="Tabela-nagwek"/>
            </w:pPr>
            <w:r w:rsidRPr="0057702B">
              <w:t>Opis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1.</w:t>
            </w:r>
          </w:p>
        </w:tc>
        <w:tc>
          <w:tcPr>
            <w:tcW w:w="297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Nierozliczone należności</w:t>
            </w:r>
          </w:p>
        </w:tc>
        <w:tc>
          <w:tcPr>
            <w:tcW w:w="5528" w:type="dxa"/>
          </w:tcPr>
          <w:p w:rsidR="00A26B7C" w:rsidRPr="0057702B" w:rsidRDefault="00A26B7C" w:rsidP="00627F9E">
            <w:pPr>
              <w:pStyle w:val="Tabela-tre"/>
            </w:pPr>
            <w:proofErr w:type="gramStart"/>
            <w:r w:rsidRPr="0057702B">
              <w:t>Lista należności, które</w:t>
            </w:r>
            <w:proofErr w:type="gramEnd"/>
            <w:r w:rsidRPr="0057702B">
              <w:t xml:space="preserve"> nie zostały całkowicie rozliczone, tzn. kwota Do rozliczenia jest większa od zera.</w:t>
            </w:r>
          </w:p>
          <w:p w:rsidR="00A26B7C" w:rsidRDefault="00A26B7C" w:rsidP="00627F9E">
            <w:pPr>
              <w:pStyle w:val="Tabela-tre"/>
            </w:pPr>
            <w:r w:rsidRPr="0057702B">
              <w:t>Możliwość Rozliczenia, Bilansowanie oraz Kompensaty pozycji. Ponadto można zmienić datę płatności dla należności, status rozrachunku nadany przez użytkownika lub wygenerować przelew z ujemnej należności.</w:t>
            </w:r>
          </w:p>
          <w:p w:rsidR="0040312F" w:rsidRPr="0057702B" w:rsidRDefault="0040312F" w:rsidP="00627F9E">
            <w:pPr>
              <w:pStyle w:val="Tabela-tre"/>
            </w:pPr>
            <w:r>
              <w:t xml:space="preserve">Nie dotyczy rozliczeń ze studentami, które prowadzone są w programie </w:t>
            </w:r>
            <w:proofErr w:type="spellStart"/>
            <w:r>
              <w:t>Uczelnia.XP</w:t>
            </w:r>
            <w:proofErr w:type="spellEnd"/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2.</w:t>
            </w:r>
          </w:p>
        </w:tc>
        <w:tc>
          <w:tcPr>
            <w:tcW w:w="297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Nierozliczone zobowiązania</w:t>
            </w:r>
          </w:p>
        </w:tc>
        <w:tc>
          <w:tcPr>
            <w:tcW w:w="5528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Lista zobowiązań, które nie zostały całkowicie rozliczone, tzn. kwota Do rozliczenia jest większa od zera.</w:t>
            </w:r>
          </w:p>
          <w:p w:rsidR="00A26B7C" w:rsidRDefault="00A26B7C" w:rsidP="00627F9E">
            <w:pPr>
              <w:pStyle w:val="Tabela-tre"/>
            </w:pPr>
            <w:r w:rsidRPr="0057702B">
              <w:t xml:space="preserve">Możliwość Rozliczenia </w:t>
            </w:r>
            <w:proofErr w:type="gramStart"/>
            <w:r w:rsidRPr="0057702B">
              <w:t>automatycznie (jeśli</w:t>
            </w:r>
            <w:proofErr w:type="gramEnd"/>
            <w:r w:rsidRPr="0057702B">
              <w:t xml:space="preserve"> jest założona automatyczna strategia rozliczeń i podpięta do danego tytułu rozrachunku i rodzaju strony), Bilansowanie oraz Kompensaty pozycji. Ponadto można zmienić datę płatności dla zobowiązania, status rozrachunku nadany przez u</w:t>
            </w:r>
            <w:r w:rsidR="00627F9E" w:rsidRPr="0057702B">
              <w:t>ż</w:t>
            </w:r>
            <w:r w:rsidRPr="0057702B">
              <w:t>ytkownika lub wygenerować przelew i podejrzeć stan konta bankowego.</w:t>
            </w:r>
          </w:p>
          <w:p w:rsidR="0040312F" w:rsidRPr="0057702B" w:rsidRDefault="0040312F" w:rsidP="00627F9E">
            <w:pPr>
              <w:pStyle w:val="Tabela-tre"/>
            </w:pPr>
            <w:r>
              <w:t xml:space="preserve">Nie dotyczy rozliczeń ze studentami, które prowadzone są w programie </w:t>
            </w:r>
            <w:proofErr w:type="spellStart"/>
            <w:r>
              <w:t>Uczelnia.XP</w:t>
            </w:r>
            <w:proofErr w:type="spellEnd"/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3.</w:t>
            </w:r>
          </w:p>
        </w:tc>
        <w:tc>
          <w:tcPr>
            <w:tcW w:w="297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Różnice kursowe</w:t>
            </w:r>
          </w:p>
        </w:tc>
        <w:tc>
          <w:tcPr>
            <w:tcW w:w="5528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Podgląd i dekretacja naliczonych różnic kursowych.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4.</w:t>
            </w:r>
          </w:p>
        </w:tc>
        <w:tc>
          <w:tcPr>
            <w:tcW w:w="297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Rozliczenia</w:t>
            </w:r>
          </w:p>
        </w:tc>
        <w:tc>
          <w:tcPr>
            <w:tcW w:w="5528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Podgląd rozliczonych rozrachunków.</w:t>
            </w:r>
            <w:r w:rsidRPr="0057702B">
              <w:br/>
              <w:t>Możliwość wycofania rozliczenia.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5.</w:t>
            </w:r>
          </w:p>
        </w:tc>
        <w:tc>
          <w:tcPr>
            <w:tcW w:w="297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Przewalutowania</w:t>
            </w:r>
          </w:p>
        </w:tc>
        <w:tc>
          <w:tcPr>
            <w:tcW w:w="5528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Uaktualnienie wartości w walucie bazowej nierozliczonych pozycji rozrachunku oraz sald bankowych i kasowych.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6.</w:t>
            </w:r>
          </w:p>
        </w:tc>
        <w:tc>
          <w:tcPr>
            <w:tcW w:w="297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Rozliczenia z kontrahentami</w:t>
            </w:r>
          </w:p>
        </w:tc>
        <w:tc>
          <w:tcPr>
            <w:tcW w:w="5528" w:type="dxa"/>
          </w:tcPr>
          <w:p w:rsidR="00A26B7C" w:rsidRDefault="00A26B7C" w:rsidP="00627F9E">
            <w:pPr>
              <w:pStyle w:val="Tabela-tre"/>
            </w:pPr>
            <w:r w:rsidRPr="0057702B">
              <w:t>Śledzenie stanu rozliczeń z poszczególnymi stronami rozrachunków, wykonywanie rozliczeń oraz prowadzenie korespondencji związanej z wezwaniami do zapłaty dla odbiorców.</w:t>
            </w:r>
          </w:p>
          <w:p w:rsidR="0040312F" w:rsidRPr="0057702B" w:rsidRDefault="0040312F" w:rsidP="00627F9E">
            <w:pPr>
              <w:pStyle w:val="Tabela-tre"/>
            </w:pPr>
            <w:r>
              <w:t xml:space="preserve">Nie dotyczy rozliczeń ze studentami, które prowadzone są w programie </w:t>
            </w:r>
            <w:proofErr w:type="spellStart"/>
            <w:r>
              <w:t>Uczelnia.XP</w:t>
            </w:r>
            <w:proofErr w:type="spellEnd"/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7.</w:t>
            </w:r>
          </w:p>
        </w:tc>
        <w:tc>
          <w:tcPr>
            <w:tcW w:w="297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Noty odsetkowe</w:t>
            </w:r>
          </w:p>
        </w:tc>
        <w:tc>
          <w:tcPr>
            <w:tcW w:w="5528" w:type="dxa"/>
          </w:tcPr>
          <w:p w:rsidR="00A26B7C" w:rsidRPr="0057702B" w:rsidRDefault="00A26B7C" w:rsidP="00627F9E">
            <w:pPr>
              <w:pStyle w:val="Tabela-tre"/>
            </w:pPr>
            <w:proofErr w:type="gramStart"/>
            <w:r w:rsidRPr="0057702B">
              <w:t>Lista wygenerowanych</w:t>
            </w:r>
            <w:proofErr w:type="gramEnd"/>
            <w:r w:rsidRPr="0057702B">
              <w:t xml:space="preserve"> podczas rozliczania rozrachunków not odsetkowych. Możliwość zmiany wartości kwot odsetek lub liczby dni.</w:t>
            </w:r>
          </w:p>
        </w:tc>
      </w:tr>
      <w:tr w:rsidR="00A26B7C" w:rsidRPr="0057702B" w:rsidTr="00A26B7C">
        <w:trPr>
          <w:cantSplit/>
        </w:trPr>
        <w:tc>
          <w:tcPr>
            <w:tcW w:w="56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8.</w:t>
            </w:r>
          </w:p>
        </w:tc>
        <w:tc>
          <w:tcPr>
            <w:tcW w:w="297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Kompensaty</w:t>
            </w:r>
          </w:p>
        </w:tc>
        <w:tc>
          <w:tcPr>
            <w:tcW w:w="5528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Dekretacja wygenerowanych kompensat rozrachunków.</w:t>
            </w:r>
          </w:p>
        </w:tc>
      </w:tr>
    </w:tbl>
    <w:p w:rsidR="00A26B7C" w:rsidRPr="0057702B" w:rsidRDefault="00A26B7C" w:rsidP="00A26B7C">
      <w:pPr>
        <w:pStyle w:val="Akapit-tre"/>
      </w:pPr>
      <w:bookmarkStart w:id="281" w:name="_Toc328412448"/>
    </w:p>
    <w:p w:rsidR="00A26B7C" w:rsidRPr="0057702B" w:rsidRDefault="00A5085F" w:rsidP="00A26B7C">
      <w:pPr>
        <w:pStyle w:val="Nagwek2"/>
        <w:rPr>
          <w:rFonts w:cs="Calibri"/>
        </w:rPr>
      </w:pPr>
      <w:bookmarkStart w:id="282" w:name="_Toc355857466"/>
      <w:bookmarkStart w:id="283" w:name="_Toc355857576"/>
      <w:bookmarkStart w:id="284" w:name="_Toc357526340"/>
      <w:bookmarkStart w:id="285" w:name="_Toc362463350"/>
      <w:r>
        <w:rPr>
          <w:rFonts w:cs="Calibri"/>
        </w:rPr>
        <w:t>6</w:t>
      </w:r>
      <w:r w:rsidR="00A26B7C" w:rsidRPr="0057702B">
        <w:rPr>
          <w:rFonts w:cs="Calibri"/>
        </w:rPr>
        <w:t>.5</w:t>
      </w:r>
      <w:r w:rsidR="00A26B7C" w:rsidRPr="0057702B">
        <w:rPr>
          <w:rFonts w:cs="Calibri"/>
        </w:rPr>
        <w:tab/>
        <w:t>Funkcje związane z obsługą podatku VAT</w:t>
      </w:r>
      <w:bookmarkEnd w:id="281"/>
      <w:bookmarkEnd w:id="282"/>
      <w:bookmarkEnd w:id="283"/>
      <w:bookmarkEnd w:id="284"/>
      <w:bookmarkEnd w:id="28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7"/>
        <w:gridCol w:w="5528"/>
      </w:tblGrid>
      <w:tr w:rsidR="00627F9E" w:rsidRPr="0057702B" w:rsidTr="007D0AB0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627F9E">
            <w:pPr>
              <w:pStyle w:val="Tabela-nagwek"/>
            </w:pPr>
            <w:r w:rsidRPr="0057702B"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627F9E">
            <w:pPr>
              <w:pStyle w:val="Tabela-nagwek"/>
            </w:pPr>
            <w:r w:rsidRPr="0057702B">
              <w:t>Funkcja</w:t>
            </w:r>
            <w:r w:rsidR="00627F9E" w:rsidRPr="0057702B">
              <w:t xml:space="preserve"> podatek VAT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627F9E">
            <w:pPr>
              <w:pStyle w:val="Tabela-nagwek"/>
            </w:pPr>
            <w:r w:rsidRPr="0057702B">
              <w:t>Opis</w:t>
            </w:r>
          </w:p>
        </w:tc>
      </w:tr>
      <w:tr w:rsidR="00A26B7C" w:rsidRPr="0057702B" w:rsidTr="00627F9E">
        <w:trPr>
          <w:cantSplit/>
        </w:trPr>
        <w:tc>
          <w:tcPr>
            <w:tcW w:w="567" w:type="dxa"/>
          </w:tcPr>
          <w:p w:rsidR="00A26B7C" w:rsidRPr="0057702B" w:rsidRDefault="00627F9E" w:rsidP="00627F9E">
            <w:pPr>
              <w:pStyle w:val="Tabela-tre"/>
            </w:pPr>
            <w:r w:rsidRPr="0057702B">
              <w:t>1.</w:t>
            </w:r>
          </w:p>
        </w:tc>
        <w:tc>
          <w:tcPr>
            <w:tcW w:w="297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Stawki VAT</w:t>
            </w:r>
          </w:p>
        </w:tc>
        <w:tc>
          <w:tcPr>
            <w:tcW w:w="5528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Definicja (wprowadzanie) obowiązujących stawek VAT.</w:t>
            </w:r>
          </w:p>
        </w:tc>
      </w:tr>
      <w:tr w:rsidR="00A26B7C" w:rsidRPr="0057702B" w:rsidTr="00627F9E">
        <w:trPr>
          <w:cantSplit/>
        </w:trPr>
        <w:tc>
          <w:tcPr>
            <w:tcW w:w="567" w:type="dxa"/>
          </w:tcPr>
          <w:p w:rsidR="00A26B7C" w:rsidRPr="0057702B" w:rsidRDefault="00627F9E" w:rsidP="00627F9E">
            <w:pPr>
              <w:pStyle w:val="Tabela-tre"/>
            </w:pPr>
            <w:r w:rsidRPr="0057702B">
              <w:t>2.</w:t>
            </w:r>
          </w:p>
        </w:tc>
        <w:tc>
          <w:tcPr>
            <w:tcW w:w="297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Deklaracja VAT-7</w:t>
            </w:r>
          </w:p>
        </w:tc>
        <w:tc>
          <w:tcPr>
            <w:tcW w:w="5528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Generowanie dokumentu Deklaracja VAT-7</w:t>
            </w:r>
          </w:p>
        </w:tc>
      </w:tr>
      <w:tr w:rsidR="00A26B7C" w:rsidRPr="0057702B" w:rsidTr="00627F9E">
        <w:trPr>
          <w:cantSplit/>
        </w:trPr>
        <w:tc>
          <w:tcPr>
            <w:tcW w:w="567" w:type="dxa"/>
          </w:tcPr>
          <w:p w:rsidR="00A26B7C" w:rsidRPr="0057702B" w:rsidRDefault="00627F9E" w:rsidP="00627F9E">
            <w:pPr>
              <w:pStyle w:val="Tabela-tre"/>
            </w:pPr>
            <w:r w:rsidRPr="0057702B">
              <w:t>3.</w:t>
            </w:r>
          </w:p>
        </w:tc>
        <w:tc>
          <w:tcPr>
            <w:tcW w:w="297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 xml:space="preserve">Deklaracja </w:t>
            </w:r>
            <w:proofErr w:type="spellStart"/>
            <w:r w:rsidRPr="0057702B">
              <w:t>VAT-UE</w:t>
            </w:r>
            <w:proofErr w:type="spellEnd"/>
          </w:p>
        </w:tc>
        <w:tc>
          <w:tcPr>
            <w:tcW w:w="5528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 xml:space="preserve">Generowanie dokumentu Deklaracja </w:t>
            </w:r>
            <w:proofErr w:type="spellStart"/>
            <w:r w:rsidRPr="0057702B">
              <w:t>VAT-UE</w:t>
            </w:r>
            <w:proofErr w:type="spellEnd"/>
          </w:p>
        </w:tc>
      </w:tr>
      <w:tr w:rsidR="00A26B7C" w:rsidRPr="0057702B" w:rsidTr="00627F9E">
        <w:trPr>
          <w:cantSplit/>
        </w:trPr>
        <w:tc>
          <w:tcPr>
            <w:tcW w:w="567" w:type="dxa"/>
          </w:tcPr>
          <w:p w:rsidR="00A26B7C" w:rsidRPr="0057702B" w:rsidRDefault="00627F9E" w:rsidP="00627F9E">
            <w:pPr>
              <w:pStyle w:val="Tabela-tre"/>
            </w:pPr>
            <w:r w:rsidRPr="0057702B">
              <w:t>4.</w:t>
            </w:r>
          </w:p>
        </w:tc>
        <w:tc>
          <w:tcPr>
            <w:tcW w:w="297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Deklaracja kwartalna VAT-7D</w:t>
            </w:r>
          </w:p>
        </w:tc>
        <w:tc>
          <w:tcPr>
            <w:tcW w:w="5528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Generowanie dokumentu Deklaracja kwartalna VAT-7D</w:t>
            </w:r>
          </w:p>
        </w:tc>
      </w:tr>
      <w:tr w:rsidR="00A26B7C" w:rsidRPr="0057702B" w:rsidTr="00627F9E">
        <w:trPr>
          <w:cantSplit/>
        </w:trPr>
        <w:tc>
          <w:tcPr>
            <w:tcW w:w="567" w:type="dxa"/>
          </w:tcPr>
          <w:p w:rsidR="00A26B7C" w:rsidRPr="0057702B" w:rsidRDefault="00627F9E" w:rsidP="00627F9E">
            <w:pPr>
              <w:pStyle w:val="Tabela-tre"/>
            </w:pPr>
            <w:r w:rsidRPr="0057702B">
              <w:t>5.</w:t>
            </w:r>
          </w:p>
        </w:tc>
        <w:tc>
          <w:tcPr>
            <w:tcW w:w="297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Podpisywanie cyfrowe VAT</w:t>
            </w:r>
          </w:p>
        </w:tc>
        <w:tc>
          <w:tcPr>
            <w:tcW w:w="5528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Wysyłka elektroniczna z podpisem deklaracji VAT</w:t>
            </w:r>
          </w:p>
        </w:tc>
      </w:tr>
      <w:tr w:rsidR="00A26B7C" w:rsidRPr="0057702B" w:rsidTr="00627F9E">
        <w:trPr>
          <w:cantSplit/>
        </w:trPr>
        <w:tc>
          <w:tcPr>
            <w:tcW w:w="567" w:type="dxa"/>
          </w:tcPr>
          <w:p w:rsidR="00A26B7C" w:rsidRPr="0057702B" w:rsidRDefault="00627F9E" w:rsidP="00627F9E">
            <w:pPr>
              <w:pStyle w:val="Tabela-tre"/>
            </w:pPr>
            <w:r w:rsidRPr="0057702B">
              <w:t>6.</w:t>
            </w:r>
          </w:p>
        </w:tc>
        <w:tc>
          <w:tcPr>
            <w:tcW w:w="297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Atrybut VAT</w:t>
            </w:r>
          </w:p>
        </w:tc>
        <w:tc>
          <w:tcPr>
            <w:tcW w:w="5528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Definiowania parametrów związanych z obsługą podatku VAT w dokumentach zakupu i sprzedaży. Atrybuty są przypisywane do typów dokumentów (zakupu i sprzedaży) oraz do dostawców.</w:t>
            </w:r>
          </w:p>
        </w:tc>
      </w:tr>
    </w:tbl>
    <w:p w:rsidR="00A26B7C" w:rsidRPr="0057702B" w:rsidRDefault="00A26B7C" w:rsidP="00A26B7C">
      <w:pPr>
        <w:pStyle w:val="Akapit-tre"/>
      </w:pPr>
      <w:bookmarkStart w:id="286" w:name="_Toc328412449"/>
    </w:p>
    <w:p w:rsidR="00BE09F8" w:rsidRPr="0057702B" w:rsidRDefault="00BE09F8" w:rsidP="00BE09F8">
      <w:pPr>
        <w:pStyle w:val="Akapit-tre"/>
        <w:rPr>
          <w:rFonts w:eastAsia="Times New Roman"/>
          <w:color w:val="244061"/>
          <w:sz w:val="26"/>
          <w:szCs w:val="26"/>
        </w:rPr>
      </w:pPr>
      <w:r w:rsidRPr="0057702B">
        <w:br w:type="page"/>
      </w:r>
    </w:p>
    <w:p w:rsidR="00A26B7C" w:rsidRPr="0057702B" w:rsidRDefault="00A5085F" w:rsidP="00485546">
      <w:pPr>
        <w:pStyle w:val="Nagwek2"/>
      </w:pPr>
      <w:bookmarkStart w:id="287" w:name="_Toc355857467"/>
      <w:bookmarkStart w:id="288" w:name="_Toc355857577"/>
      <w:bookmarkStart w:id="289" w:name="_Toc357526341"/>
      <w:bookmarkStart w:id="290" w:name="_Toc362463351"/>
      <w:r>
        <w:lastRenderedPageBreak/>
        <w:t>6</w:t>
      </w:r>
      <w:r w:rsidR="00A26B7C" w:rsidRPr="0057702B">
        <w:t>.6</w:t>
      </w:r>
      <w:r w:rsidR="00A26B7C" w:rsidRPr="0057702B">
        <w:tab/>
        <w:t>Funkcje związane z obsługą sprawozdań finansowych</w:t>
      </w:r>
      <w:bookmarkEnd w:id="286"/>
      <w:bookmarkEnd w:id="287"/>
      <w:bookmarkEnd w:id="288"/>
      <w:bookmarkEnd w:id="289"/>
      <w:bookmarkEnd w:id="29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7"/>
        <w:gridCol w:w="5528"/>
      </w:tblGrid>
      <w:tr w:rsidR="00627F9E" w:rsidRPr="0057702B" w:rsidTr="007D0AB0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627F9E">
            <w:pPr>
              <w:pStyle w:val="Tabela-nagwek"/>
            </w:pPr>
            <w:r w:rsidRPr="0057702B"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E70051">
            <w:pPr>
              <w:pStyle w:val="Tabela-nagwek"/>
            </w:pPr>
            <w:r w:rsidRPr="0057702B">
              <w:t>Funkcja</w:t>
            </w:r>
            <w:r w:rsidR="00627F9E" w:rsidRPr="0057702B">
              <w:t xml:space="preserve"> sprawozd</w:t>
            </w:r>
            <w:r w:rsidR="00E70051">
              <w:t>ania</w:t>
            </w:r>
            <w:r w:rsidR="00627F9E" w:rsidRPr="0057702B">
              <w:t xml:space="preserve"> finansowe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627F9E">
            <w:pPr>
              <w:pStyle w:val="Tabela-nagwek"/>
            </w:pPr>
            <w:r w:rsidRPr="0057702B">
              <w:t>Opis</w:t>
            </w:r>
          </w:p>
        </w:tc>
      </w:tr>
      <w:tr w:rsidR="00A26B7C" w:rsidRPr="0057702B" w:rsidTr="007D0AB0">
        <w:trPr>
          <w:cantSplit/>
        </w:trPr>
        <w:tc>
          <w:tcPr>
            <w:tcW w:w="567" w:type="dxa"/>
            <w:shd w:val="clear" w:color="auto" w:fill="DBE5F1"/>
          </w:tcPr>
          <w:p w:rsidR="00A26B7C" w:rsidRPr="0057702B" w:rsidRDefault="00A26B7C" w:rsidP="00627F9E">
            <w:pPr>
              <w:pStyle w:val="Tabela-nagwek"/>
            </w:pPr>
          </w:p>
        </w:tc>
        <w:tc>
          <w:tcPr>
            <w:tcW w:w="2977" w:type="dxa"/>
            <w:shd w:val="clear" w:color="auto" w:fill="DBE5F1"/>
          </w:tcPr>
          <w:p w:rsidR="00A26B7C" w:rsidRPr="0057702B" w:rsidRDefault="00A26B7C" w:rsidP="00627F9E">
            <w:pPr>
              <w:pStyle w:val="Tabela-nagwek"/>
            </w:pPr>
            <w:r w:rsidRPr="0057702B">
              <w:t>Sprawozdania finansowe</w:t>
            </w:r>
          </w:p>
        </w:tc>
        <w:tc>
          <w:tcPr>
            <w:tcW w:w="5528" w:type="dxa"/>
            <w:shd w:val="clear" w:color="auto" w:fill="DBE5F1"/>
          </w:tcPr>
          <w:p w:rsidR="00A26B7C" w:rsidRPr="0057702B" w:rsidRDefault="00A26B7C" w:rsidP="00627F9E">
            <w:pPr>
              <w:pStyle w:val="Tabela-nagwek"/>
            </w:pPr>
          </w:p>
        </w:tc>
      </w:tr>
      <w:tr w:rsidR="00A26B7C" w:rsidRPr="0057702B" w:rsidTr="00627F9E">
        <w:trPr>
          <w:cantSplit/>
        </w:trPr>
        <w:tc>
          <w:tcPr>
            <w:tcW w:w="567" w:type="dxa"/>
          </w:tcPr>
          <w:p w:rsidR="00A26B7C" w:rsidRPr="0057702B" w:rsidRDefault="00627F9E" w:rsidP="00627F9E">
            <w:pPr>
              <w:pStyle w:val="Tabela-tre"/>
            </w:pPr>
            <w:r w:rsidRPr="0057702B">
              <w:t>1.</w:t>
            </w:r>
          </w:p>
        </w:tc>
        <w:tc>
          <w:tcPr>
            <w:tcW w:w="297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Sprawozdania definiowalne</w:t>
            </w:r>
          </w:p>
        </w:tc>
        <w:tc>
          <w:tcPr>
            <w:tcW w:w="5528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Podgląd raportów definiowanych, ich wersjonowania, a także grupowania i tworzenia nowych.</w:t>
            </w:r>
          </w:p>
        </w:tc>
      </w:tr>
      <w:tr w:rsidR="00A26B7C" w:rsidRPr="0057702B" w:rsidTr="00627F9E">
        <w:trPr>
          <w:cantSplit/>
        </w:trPr>
        <w:tc>
          <w:tcPr>
            <w:tcW w:w="567" w:type="dxa"/>
          </w:tcPr>
          <w:p w:rsidR="00A26B7C" w:rsidRPr="0057702B" w:rsidRDefault="00627F9E" w:rsidP="00627F9E">
            <w:pPr>
              <w:pStyle w:val="Tabela-tre"/>
            </w:pPr>
            <w:r w:rsidRPr="0057702B">
              <w:t>2.</w:t>
            </w:r>
          </w:p>
        </w:tc>
        <w:tc>
          <w:tcPr>
            <w:tcW w:w="2977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Definicja struktury sprawozdań</w:t>
            </w:r>
          </w:p>
        </w:tc>
        <w:tc>
          <w:tcPr>
            <w:tcW w:w="5528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Podgląd definicji zdefiniowanych sprawozdań finansowych.</w:t>
            </w:r>
          </w:p>
        </w:tc>
      </w:tr>
    </w:tbl>
    <w:p w:rsidR="00A26B7C" w:rsidRPr="0057702B" w:rsidRDefault="00A5085F" w:rsidP="00A26B7C">
      <w:pPr>
        <w:pStyle w:val="Nagwek2"/>
        <w:rPr>
          <w:rFonts w:cs="Calibri"/>
        </w:rPr>
      </w:pPr>
      <w:bookmarkStart w:id="291" w:name="_Toc328412450"/>
      <w:bookmarkStart w:id="292" w:name="_Toc355857468"/>
      <w:bookmarkStart w:id="293" w:name="_Toc355857578"/>
      <w:bookmarkStart w:id="294" w:name="_Toc357526342"/>
      <w:bookmarkStart w:id="295" w:name="_Toc362463352"/>
      <w:r>
        <w:rPr>
          <w:rFonts w:cs="Calibri"/>
        </w:rPr>
        <w:t>6</w:t>
      </w:r>
      <w:r w:rsidR="00A26B7C" w:rsidRPr="0057702B">
        <w:rPr>
          <w:rFonts w:cs="Calibri"/>
        </w:rPr>
        <w:t>.7</w:t>
      </w:r>
      <w:r w:rsidR="00A26B7C" w:rsidRPr="0057702B">
        <w:rPr>
          <w:rFonts w:cs="Calibri"/>
        </w:rPr>
        <w:tab/>
        <w:t>Funkcje związane z obsługą obiektów uzupełniających</w:t>
      </w:r>
      <w:bookmarkEnd w:id="291"/>
      <w:bookmarkEnd w:id="292"/>
      <w:bookmarkEnd w:id="293"/>
      <w:bookmarkEnd w:id="294"/>
      <w:bookmarkEnd w:id="29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3103"/>
        <w:gridCol w:w="5053"/>
      </w:tblGrid>
      <w:tr w:rsidR="00A26B7C" w:rsidRPr="0057702B" w:rsidTr="00A26B7C">
        <w:trPr>
          <w:cantSplit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C864A9">
            <w:pPr>
              <w:pStyle w:val="Tabela-nagwek"/>
            </w:pPr>
            <w:r w:rsidRPr="0057702B">
              <w:t>Lp.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C864A9">
            <w:pPr>
              <w:pStyle w:val="Tabela-nagwek"/>
            </w:pPr>
            <w:r w:rsidRPr="0057702B">
              <w:t>Funkcja</w:t>
            </w:r>
            <w:r w:rsidR="00627F9E" w:rsidRPr="0057702B">
              <w:t xml:space="preserve"> obiekty uzupełniające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6B7C" w:rsidRPr="0057702B" w:rsidRDefault="00A26B7C" w:rsidP="00C864A9">
            <w:pPr>
              <w:pStyle w:val="Tabela-nagwek"/>
            </w:pPr>
            <w:r w:rsidRPr="0057702B">
              <w:t>Opis</w:t>
            </w:r>
          </w:p>
        </w:tc>
      </w:tr>
      <w:tr w:rsidR="00A26B7C" w:rsidRPr="0057702B" w:rsidTr="00C864A9">
        <w:trPr>
          <w:cantSplit/>
        </w:trPr>
        <w:tc>
          <w:tcPr>
            <w:tcW w:w="916" w:type="dxa"/>
          </w:tcPr>
          <w:p w:rsidR="00A26B7C" w:rsidRPr="0057702B" w:rsidRDefault="00627F9E" w:rsidP="00627F9E">
            <w:pPr>
              <w:pStyle w:val="Tabela-tre"/>
            </w:pPr>
            <w:r w:rsidRPr="0057702B">
              <w:t>1.</w:t>
            </w:r>
          </w:p>
        </w:tc>
        <w:tc>
          <w:tcPr>
            <w:tcW w:w="3103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Typy dokumentów</w:t>
            </w:r>
          </w:p>
        </w:tc>
        <w:tc>
          <w:tcPr>
            <w:tcW w:w="5053" w:type="dxa"/>
          </w:tcPr>
          <w:p w:rsidR="00A26B7C" w:rsidRPr="0057702B" w:rsidRDefault="00A26B7C" w:rsidP="00627F9E">
            <w:pPr>
              <w:pStyle w:val="Tabela-tre"/>
            </w:pPr>
          </w:p>
        </w:tc>
      </w:tr>
      <w:tr w:rsidR="00A26B7C" w:rsidRPr="0057702B" w:rsidTr="00C864A9">
        <w:trPr>
          <w:cantSplit/>
        </w:trPr>
        <w:tc>
          <w:tcPr>
            <w:tcW w:w="916" w:type="dxa"/>
          </w:tcPr>
          <w:p w:rsidR="00A26B7C" w:rsidRPr="0057702B" w:rsidRDefault="00627F9E" w:rsidP="00627F9E">
            <w:pPr>
              <w:pStyle w:val="Tabela-tre"/>
            </w:pPr>
            <w:r w:rsidRPr="0057702B">
              <w:t>1.1</w:t>
            </w:r>
          </w:p>
        </w:tc>
        <w:tc>
          <w:tcPr>
            <w:tcW w:w="3103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Typy dekretów księgowych</w:t>
            </w:r>
          </w:p>
        </w:tc>
        <w:tc>
          <w:tcPr>
            <w:tcW w:w="5053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Definiowanie typów dekretów księgowych.</w:t>
            </w:r>
          </w:p>
        </w:tc>
      </w:tr>
      <w:tr w:rsidR="00A26B7C" w:rsidRPr="0057702B" w:rsidTr="00C864A9">
        <w:trPr>
          <w:cantSplit/>
        </w:trPr>
        <w:tc>
          <w:tcPr>
            <w:tcW w:w="916" w:type="dxa"/>
          </w:tcPr>
          <w:p w:rsidR="00A26B7C" w:rsidRPr="0057702B" w:rsidRDefault="00627F9E" w:rsidP="00627F9E">
            <w:pPr>
              <w:pStyle w:val="Tabela-tre"/>
            </w:pPr>
            <w:r w:rsidRPr="0057702B">
              <w:t>1.2</w:t>
            </w:r>
          </w:p>
        </w:tc>
        <w:tc>
          <w:tcPr>
            <w:tcW w:w="3103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Typy dokumentów bankowych</w:t>
            </w:r>
          </w:p>
        </w:tc>
        <w:tc>
          <w:tcPr>
            <w:tcW w:w="5053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Definiowanie typów dokumentów bankowych</w:t>
            </w:r>
          </w:p>
        </w:tc>
      </w:tr>
      <w:tr w:rsidR="00A26B7C" w:rsidRPr="0057702B" w:rsidTr="00C864A9">
        <w:trPr>
          <w:cantSplit/>
        </w:trPr>
        <w:tc>
          <w:tcPr>
            <w:tcW w:w="916" w:type="dxa"/>
          </w:tcPr>
          <w:p w:rsidR="00A26B7C" w:rsidRPr="0057702B" w:rsidRDefault="00627F9E" w:rsidP="00627F9E">
            <w:pPr>
              <w:pStyle w:val="Tabela-tre"/>
            </w:pPr>
            <w:r w:rsidRPr="0057702B">
              <w:t>1.3</w:t>
            </w:r>
          </w:p>
        </w:tc>
        <w:tc>
          <w:tcPr>
            <w:tcW w:w="3103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Typy dokumentów kasowych</w:t>
            </w:r>
          </w:p>
        </w:tc>
        <w:tc>
          <w:tcPr>
            <w:tcW w:w="5053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Definiowanie typów dokumentów kasowych.</w:t>
            </w:r>
          </w:p>
        </w:tc>
      </w:tr>
      <w:tr w:rsidR="00A26B7C" w:rsidRPr="0057702B" w:rsidTr="00C864A9">
        <w:trPr>
          <w:cantSplit/>
        </w:trPr>
        <w:tc>
          <w:tcPr>
            <w:tcW w:w="916" w:type="dxa"/>
          </w:tcPr>
          <w:p w:rsidR="00A26B7C" w:rsidRPr="0057702B" w:rsidRDefault="00627F9E" w:rsidP="00627F9E">
            <w:pPr>
              <w:pStyle w:val="Tabela-tre"/>
            </w:pPr>
            <w:r w:rsidRPr="0057702B">
              <w:t>1.4</w:t>
            </w:r>
          </w:p>
        </w:tc>
        <w:tc>
          <w:tcPr>
            <w:tcW w:w="3103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Typy dokumentów finansowych</w:t>
            </w:r>
          </w:p>
        </w:tc>
        <w:tc>
          <w:tcPr>
            <w:tcW w:w="5053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Definiowanie typów dokumentów finansowych.</w:t>
            </w:r>
          </w:p>
        </w:tc>
      </w:tr>
      <w:tr w:rsidR="00A26B7C" w:rsidRPr="0057702B" w:rsidTr="00C864A9">
        <w:trPr>
          <w:cantSplit/>
        </w:trPr>
        <w:tc>
          <w:tcPr>
            <w:tcW w:w="916" w:type="dxa"/>
          </w:tcPr>
          <w:p w:rsidR="00A26B7C" w:rsidRPr="0057702B" w:rsidRDefault="00627F9E" w:rsidP="00627F9E">
            <w:pPr>
              <w:pStyle w:val="Tabela-tre"/>
            </w:pPr>
            <w:r w:rsidRPr="0057702B">
              <w:t>2.</w:t>
            </w:r>
          </w:p>
        </w:tc>
        <w:tc>
          <w:tcPr>
            <w:tcW w:w="3103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Tytuły rozrachunków</w:t>
            </w:r>
          </w:p>
        </w:tc>
        <w:tc>
          <w:tcPr>
            <w:tcW w:w="5053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Definiowanie powiązań pomiędzy tytułami płatności, należności i zobowiązań (powód wystawienia pozycji rozrachunku), a Rodzajami stron rozrachunku.</w:t>
            </w:r>
          </w:p>
        </w:tc>
      </w:tr>
      <w:tr w:rsidR="00A26B7C" w:rsidRPr="0057702B" w:rsidTr="00C864A9">
        <w:trPr>
          <w:cantSplit/>
        </w:trPr>
        <w:tc>
          <w:tcPr>
            <w:tcW w:w="916" w:type="dxa"/>
          </w:tcPr>
          <w:p w:rsidR="00A26B7C" w:rsidRPr="0057702B" w:rsidRDefault="00627F9E" w:rsidP="00627F9E">
            <w:pPr>
              <w:pStyle w:val="Tabela-tre"/>
            </w:pPr>
            <w:r w:rsidRPr="0057702B">
              <w:t>3.</w:t>
            </w:r>
          </w:p>
        </w:tc>
        <w:tc>
          <w:tcPr>
            <w:tcW w:w="3103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>Strategie rozliczeń – relacje</w:t>
            </w:r>
          </w:p>
        </w:tc>
        <w:tc>
          <w:tcPr>
            <w:tcW w:w="5053" w:type="dxa"/>
          </w:tcPr>
          <w:p w:rsidR="00A26B7C" w:rsidRPr="0057702B" w:rsidRDefault="00A26B7C" w:rsidP="00627F9E">
            <w:pPr>
              <w:pStyle w:val="Tabela-tre"/>
            </w:pPr>
            <w:r w:rsidRPr="0057702B">
              <w:t xml:space="preserve">Definiowanie powiązań strategii rozrachunków z następującymi rodzajami obiektów: </w:t>
            </w:r>
          </w:p>
          <w:p w:rsidR="00A26B7C" w:rsidRPr="0057702B" w:rsidRDefault="00A26B7C" w:rsidP="00627F9E">
            <w:pPr>
              <w:pStyle w:val="Tabela-wyliczanka-o"/>
            </w:pPr>
            <w:r w:rsidRPr="0057702B">
              <w:t xml:space="preserve">Stroną rozrachunku, </w:t>
            </w:r>
          </w:p>
          <w:p w:rsidR="00A26B7C" w:rsidRPr="0057702B" w:rsidRDefault="00A26B7C" w:rsidP="00627F9E">
            <w:pPr>
              <w:pStyle w:val="Tabela-wyliczanka-o"/>
            </w:pPr>
            <w:r w:rsidRPr="0057702B">
              <w:t xml:space="preserve">Klasą obiektów (stron rozrachunku), </w:t>
            </w:r>
          </w:p>
          <w:p w:rsidR="00A26B7C" w:rsidRPr="0057702B" w:rsidRDefault="00A26B7C" w:rsidP="00627F9E">
            <w:pPr>
              <w:pStyle w:val="Tabela-wyliczanka-o"/>
            </w:pPr>
            <w:r w:rsidRPr="0057702B">
              <w:t xml:space="preserve">Rodzajem strony rozrachunku, </w:t>
            </w:r>
          </w:p>
          <w:p w:rsidR="00A26B7C" w:rsidRPr="0057702B" w:rsidRDefault="00A26B7C" w:rsidP="00627F9E">
            <w:pPr>
              <w:pStyle w:val="Tabela-wyliczanka-o"/>
            </w:pPr>
            <w:r w:rsidRPr="0057702B">
              <w:t xml:space="preserve">Tytułem rozrachunku. </w:t>
            </w:r>
          </w:p>
        </w:tc>
      </w:tr>
      <w:tr w:rsidR="00A26B7C" w:rsidRPr="0057702B" w:rsidTr="00C864A9">
        <w:trPr>
          <w:cantSplit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627F9E" w:rsidP="00627F9E">
            <w:pPr>
              <w:pStyle w:val="Tabela-tre"/>
            </w:pPr>
            <w:r w:rsidRPr="0057702B">
              <w:t>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A26B7C" w:rsidP="00627F9E">
            <w:pPr>
              <w:pStyle w:val="Tabela-tre"/>
            </w:pPr>
            <w:r w:rsidRPr="0057702B">
              <w:t>Strategie rozliczeń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A26B7C" w:rsidP="00627F9E">
            <w:pPr>
              <w:pStyle w:val="Tabela-tre"/>
            </w:pPr>
            <w:r w:rsidRPr="0057702B">
              <w:t>Parametryzacja rozliczeń rozrachunków do masowego przetwarzania.</w:t>
            </w:r>
          </w:p>
        </w:tc>
      </w:tr>
      <w:tr w:rsidR="00A26B7C" w:rsidRPr="0057702B" w:rsidTr="00C864A9">
        <w:trPr>
          <w:cantSplit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627F9E" w:rsidP="00627F9E">
            <w:pPr>
              <w:pStyle w:val="Tabela-tre"/>
            </w:pPr>
            <w:r w:rsidRPr="0057702B">
              <w:t>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A26B7C" w:rsidP="00627F9E">
            <w:pPr>
              <w:pStyle w:val="Tabela-tre"/>
            </w:pPr>
            <w:r w:rsidRPr="0057702B">
              <w:t>Przedziały struktury wiekowej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A26B7C" w:rsidP="00627F9E">
            <w:pPr>
              <w:pStyle w:val="Tabela-tre"/>
            </w:pPr>
            <w:r w:rsidRPr="0057702B">
              <w:t xml:space="preserve">Definiowanie przedziałów czasowych </w:t>
            </w:r>
            <w:proofErr w:type="gramStart"/>
            <w:r w:rsidRPr="0057702B">
              <w:t>dla raportowanie</w:t>
            </w:r>
            <w:proofErr w:type="gramEnd"/>
            <w:r w:rsidRPr="0057702B">
              <w:t xml:space="preserve"> struktury wiekowej należności i zobowiązań.</w:t>
            </w:r>
          </w:p>
        </w:tc>
      </w:tr>
      <w:tr w:rsidR="00A26B7C" w:rsidRPr="0057702B" w:rsidTr="00C864A9">
        <w:trPr>
          <w:cantSplit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627F9E" w:rsidP="00627F9E">
            <w:pPr>
              <w:pStyle w:val="Tabela-tre"/>
            </w:pPr>
            <w:r w:rsidRPr="0057702B">
              <w:t>6.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A26B7C" w:rsidP="00627F9E">
            <w:pPr>
              <w:pStyle w:val="Tabela-tre"/>
            </w:pPr>
            <w:r w:rsidRPr="0057702B">
              <w:t>Parametry not odsetkowych i kompensat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A26B7C" w:rsidP="00627F9E">
            <w:pPr>
              <w:pStyle w:val="Tabela-tre"/>
            </w:pPr>
            <w:r w:rsidRPr="0057702B">
              <w:t>Parametryzacja not odsetkowych.</w:t>
            </w:r>
          </w:p>
          <w:p w:rsidR="00A26B7C" w:rsidRPr="0057702B" w:rsidRDefault="00A26B7C" w:rsidP="00627F9E">
            <w:pPr>
              <w:pStyle w:val="Tabela-tre"/>
            </w:pPr>
            <w:r w:rsidRPr="0057702B">
              <w:t>Definiowanie odsetek z różnych tytułów.</w:t>
            </w:r>
          </w:p>
        </w:tc>
      </w:tr>
      <w:tr w:rsidR="00A26B7C" w:rsidRPr="0057702B" w:rsidTr="00C864A9">
        <w:trPr>
          <w:cantSplit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627F9E" w:rsidP="00627F9E">
            <w:pPr>
              <w:pStyle w:val="Tabela-tre"/>
            </w:pPr>
            <w:r w:rsidRPr="0057702B">
              <w:t>7.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A26B7C" w:rsidP="00627F9E">
            <w:pPr>
              <w:pStyle w:val="Tabela-tre"/>
            </w:pPr>
            <w:r w:rsidRPr="0057702B">
              <w:t>Szablony korespondencji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A26B7C" w:rsidP="00627F9E">
            <w:pPr>
              <w:pStyle w:val="Tabela-tre"/>
            </w:pPr>
            <w:r w:rsidRPr="0057702B">
              <w:t>Definiowanie szablonów wykorzystywanych następnie w korespondencji seryjnej z kontrahentami, podczas wysyłania wezwań do zapłaty należności oraz not odsetkowych od należności od odbiorców:</w:t>
            </w:r>
          </w:p>
        </w:tc>
      </w:tr>
      <w:tr w:rsidR="00A26B7C" w:rsidRPr="0057702B" w:rsidTr="00C864A9">
        <w:trPr>
          <w:cantSplit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627F9E" w:rsidP="00627F9E">
            <w:pPr>
              <w:pStyle w:val="Tabela-tre"/>
            </w:pPr>
            <w:r w:rsidRPr="0057702B">
              <w:t>8.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A26B7C" w:rsidP="00627F9E">
            <w:pPr>
              <w:pStyle w:val="Tabela-tre"/>
            </w:pPr>
            <w:r w:rsidRPr="0057702B">
              <w:t>Definicja kręgu kosztowego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A26B7C" w:rsidP="00627F9E">
            <w:pPr>
              <w:pStyle w:val="Tabela-tre"/>
            </w:pPr>
            <w:r w:rsidRPr="0057702B">
              <w:t>Definiowanie kręgu kosztowego dla wybranego systemu kont i systemu ewidencji. Definicja jest wykorzystywana do sprawdzenia dekretu księgowego</w:t>
            </w:r>
          </w:p>
        </w:tc>
      </w:tr>
      <w:tr w:rsidR="00A26B7C" w:rsidRPr="0057702B" w:rsidTr="00C864A9">
        <w:trPr>
          <w:cantSplit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627F9E" w:rsidP="00627F9E">
            <w:pPr>
              <w:pStyle w:val="Tabela-tre"/>
            </w:pPr>
            <w:r w:rsidRPr="0057702B">
              <w:t>9.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A26B7C" w:rsidP="00627F9E">
            <w:pPr>
              <w:pStyle w:val="Tabela-tre"/>
            </w:pPr>
            <w:r w:rsidRPr="0057702B">
              <w:t>Podłączenie szablonu dekretacji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A26B7C" w:rsidP="00627F9E">
            <w:pPr>
              <w:pStyle w:val="Tabela-tre"/>
            </w:pPr>
            <w:r w:rsidRPr="0057702B">
              <w:t>Definiowanie szablonów dekretacji i ich powiązanie z predefiniowanymi operacjami.</w:t>
            </w:r>
          </w:p>
        </w:tc>
      </w:tr>
      <w:tr w:rsidR="00A26B7C" w:rsidRPr="0057702B" w:rsidTr="00C864A9">
        <w:trPr>
          <w:cantSplit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627F9E" w:rsidP="00627F9E">
            <w:pPr>
              <w:pStyle w:val="Tabela-tre"/>
            </w:pPr>
            <w:r w:rsidRPr="0057702B">
              <w:t>10.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A26B7C" w:rsidP="00627F9E">
            <w:pPr>
              <w:pStyle w:val="Tabela-tre"/>
            </w:pPr>
            <w:r w:rsidRPr="0057702B">
              <w:t>Przewidywany stan gotówki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A26B7C" w:rsidP="00627F9E">
            <w:pPr>
              <w:pStyle w:val="Tabela-tre"/>
            </w:pPr>
            <w:r w:rsidRPr="0057702B">
              <w:t>Przewidywany spływ należności</w:t>
            </w:r>
          </w:p>
        </w:tc>
      </w:tr>
      <w:tr w:rsidR="00A26B7C" w:rsidRPr="0057702B" w:rsidTr="00C864A9">
        <w:trPr>
          <w:cantSplit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627F9E" w:rsidP="00627F9E">
            <w:pPr>
              <w:pStyle w:val="Tabela-tre"/>
            </w:pPr>
            <w:r w:rsidRPr="0057702B">
              <w:t>11.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A26B7C" w:rsidP="00627F9E">
            <w:pPr>
              <w:pStyle w:val="Tabela-tre"/>
            </w:pPr>
            <w:r w:rsidRPr="0057702B">
              <w:t>Statusy rozrachunków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7C" w:rsidRPr="0057702B" w:rsidRDefault="00A26B7C" w:rsidP="00627F9E">
            <w:pPr>
              <w:pStyle w:val="Tabela-tre"/>
            </w:pPr>
            <w:r w:rsidRPr="0057702B">
              <w:t>Definiowanie własnych statusów rozrachunków. Własne statusy to statusy nadawane przez użytkownika systemu. Wg tych statusów jest możliwe filtrowanie rozrachunków w oknach Nierozliczone należności, Nierozliczone zobowiązania i Nierozliczone płatności.</w:t>
            </w:r>
          </w:p>
        </w:tc>
      </w:tr>
    </w:tbl>
    <w:p w:rsidR="00BF5604" w:rsidRPr="0057702B" w:rsidRDefault="00BF5604" w:rsidP="00BF5604">
      <w:pPr>
        <w:pStyle w:val="Akapit-tre"/>
      </w:pPr>
      <w:bookmarkStart w:id="296" w:name="_Toc355857469"/>
      <w:bookmarkStart w:id="297" w:name="_Toc355857579"/>
      <w:bookmarkStart w:id="298" w:name="_Toc293674829"/>
      <w:bookmarkStart w:id="299" w:name="_Toc295406601"/>
      <w:bookmarkStart w:id="300" w:name="_Toc296256697"/>
      <w:r w:rsidRPr="0057702B">
        <w:br w:type="page"/>
      </w:r>
    </w:p>
    <w:p w:rsidR="00490AE0" w:rsidRPr="0057702B" w:rsidRDefault="00A5085F" w:rsidP="00490AE0">
      <w:pPr>
        <w:pStyle w:val="Nagwek1"/>
      </w:pPr>
      <w:bookmarkStart w:id="301" w:name="_Toc357526343"/>
      <w:bookmarkStart w:id="302" w:name="_Toc362463353"/>
      <w:r>
        <w:lastRenderedPageBreak/>
        <w:t>7</w:t>
      </w:r>
      <w:r w:rsidR="00BE09F8" w:rsidRPr="0057702B">
        <w:t>.</w:t>
      </w:r>
      <w:r w:rsidR="00490AE0" w:rsidRPr="0057702B">
        <w:tab/>
        <w:t xml:space="preserve">Opis prac do wykonania </w:t>
      </w:r>
      <w:bookmarkEnd w:id="296"/>
      <w:bookmarkEnd w:id="297"/>
      <w:r w:rsidR="00D50075" w:rsidRPr="0057702B">
        <w:t>w obszarze FK</w:t>
      </w:r>
      <w:bookmarkEnd w:id="301"/>
      <w:bookmarkEnd w:id="302"/>
    </w:p>
    <w:p w:rsidR="00BE09F8" w:rsidRPr="0057702B" w:rsidRDefault="00BE09F8" w:rsidP="008848C2">
      <w:pPr>
        <w:pStyle w:val="Akapit-tre"/>
      </w:pPr>
      <w:bookmarkStart w:id="303" w:name="_Toc355857470"/>
      <w:bookmarkStart w:id="304" w:name="_Toc355857580"/>
      <w:bookmarkStart w:id="305" w:name="_Toc296256649"/>
      <w:bookmarkStart w:id="306" w:name="_Toc335671737"/>
      <w:r w:rsidRPr="0057702B">
        <w:t>W rozdziale z przedstawiono zadania dla pracowników AMS związane z wdrożeniem ZSI w obszarze finanse i księgowość.</w:t>
      </w:r>
      <w:bookmarkEnd w:id="303"/>
      <w:bookmarkEnd w:id="304"/>
    </w:p>
    <w:p w:rsidR="00490AE0" w:rsidRPr="0057702B" w:rsidRDefault="00A5085F" w:rsidP="00485546">
      <w:pPr>
        <w:pStyle w:val="Nagwek2"/>
      </w:pPr>
      <w:bookmarkStart w:id="307" w:name="_Toc355857471"/>
      <w:bookmarkStart w:id="308" w:name="_Toc355857581"/>
      <w:bookmarkStart w:id="309" w:name="_Toc357526344"/>
      <w:bookmarkStart w:id="310" w:name="_Toc362463354"/>
      <w:r>
        <w:t>7</w:t>
      </w:r>
      <w:r w:rsidR="00490AE0" w:rsidRPr="0057702B">
        <w:t>.1</w:t>
      </w:r>
      <w:r w:rsidR="00490AE0" w:rsidRPr="0057702B">
        <w:tab/>
        <w:t xml:space="preserve">Prace do wykonania w ramach obszaru </w:t>
      </w:r>
      <w:bookmarkEnd w:id="305"/>
      <w:bookmarkEnd w:id="306"/>
      <w:r w:rsidR="00490AE0" w:rsidRPr="0057702B">
        <w:t>finanse i Księgowość</w:t>
      </w:r>
      <w:bookmarkEnd w:id="307"/>
      <w:bookmarkEnd w:id="308"/>
      <w:bookmarkEnd w:id="309"/>
      <w:bookmarkEnd w:id="31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379"/>
        <w:gridCol w:w="1610"/>
      </w:tblGrid>
      <w:tr w:rsidR="00490AE0" w:rsidRPr="0057702B" w:rsidTr="004A19F9">
        <w:trPr>
          <w:tblHeader/>
        </w:trPr>
        <w:tc>
          <w:tcPr>
            <w:tcW w:w="709" w:type="dxa"/>
            <w:shd w:val="clear" w:color="auto" w:fill="DBE5F1" w:themeFill="accent1" w:themeFillTint="33"/>
          </w:tcPr>
          <w:p w:rsidR="00490AE0" w:rsidRPr="0057702B" w:rsidRDefault="00BE09F8" w:rsidP="004A19F9">
            <w:pPr>
              <w:pStyle w:val="Tabela-tre"/>
            </w:pPr>
            <w:r w:rsidRPr="0057702B">
              <w:t>Lp.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:rsidR="00490AE0" w:rsidRPr="0057702B" w:rsidRDefault="00490AE0" w:rsidP="004A19F9">
            <w:pPr>
              <w:pStyle w:val="Tabela-tre"/>
            </w:pPr>
            <w:r w:rsidRPr="0057702B">
              <w:t>Opis prac do wykonania przez Klienta</w:t>
            </w:r>
          </w:p>
        </w:tc>
        <w:tc>
          <w:tcPr>
            <w:tcW w:w="1610" w:type="dxa"/>
            <w:shd w:val="clear" w:color="auto" w:fill="DBE5F1" w:themeFill="accent1" w:themeFillTint="33"/>
          </w:tcPr>
          <w:p w:rsidR="00490AE0" w:rsidRPr="0057702B" w:rsidRDefault="00BE09F8" w:rsidP="004A19F9">
            <w:pPr>
              <w:pStyle w:val="Tabela-tre"/>
            </w:pPr>
            <w:r w:rsidRPr="0057702B">
              <w:t>Data</w:t>
            </w:r>
          </w:p>
        </w:tc>
      </w:tr>
      <w:tr w:rsidR="00490AE0" w:rsidRPr="0057702B" w:rsidTr="004A19F9">
        <w:tc>
          <w:tcPr>
            <w:tcW w:w="709" w:type="dxa"/>
            <w:shd w:val="clear" w:color="auto" w:fill="auto"/>
            <w:vAlign w:val="center"/>
          </w:tcPr>
          <w:p w:rsidR="00490AE0" w:rsidRPr="0057702B" w:rsidRDefault="005332AF" w:rsidP="004A19F9">
            <w:pPr>
              <w:pStyle w:val="Tabela-tre"/>
            </w:pPr>
            <w:r>
              <w:t>1</w:t>
            </w:r>
            <w:r w:rsidR="004A19F9" w:rsidRPr="0057702B">
              <w:t>.</w:t>
            </w:r>
          </w:p>
        </w:tc>
        <w:tc>
          <w:tcPr>
            <w:tcW w:w="6379" w:type="dxa"/>
            <w:shd w:val="clear" w:color="auto" w:fill="auto"/>
          </w:tcPr>
          <w:p w:rsidR="00490AE0" w:rsidRPr="0057702B" w:rsidRDefault="0009762E" w:rsidP="00CA6513">
            <w:pPr>
              <w:pStyle w:val="Tabela-tre"/>
            </w:pPr>
            <w:r>
              <w:t>Przygotowanie</w:t>
            </w:r>
            <w:r w:rsidR="00CA6513">
              <w:t xml:space="preserve"> a</w:t>
            </w:r>
            <w:r w:rsidR="00CF3B50" w:rsidRPr="0057702B">
              <w:t>ktualn</w:t>
            </w:r>
            <w:r w:rsidR="00CA6513">
              <w:t>ych</w:t>
            </w:r>
            <w:r w:rsidR="00CF3B50" w:rsidRPr="0057702B">
              <w:t xml:space="preserve"> słownik</w:t>
            </w:r>
            <w:r w:rsidR="00CA6513">
              <w:t>ów</w:t>
            </w:r>
            <w:r w:rsidR="00CF3B50" w:rsidRPr="0057702B">
              <w:t xml:space="preserve"> do Planu Kont </w:t>
            </w:r>
            <w:r w:rsidR="00E328C8" w:rsidRPr="0057702B">
              <w:t xml:space="preserve">w formacie </w:t>
            </w:r>
            <w:r w:rsidR="004A19F9" w:rsidRPr="0057702B">
              <w:t>E</w:t>
            </w:r>
            <w:r w:rsidR="00E328C8" w:rsidRPr="0057702B">
              <w:t xml:space="preserve">xcel </w:t>
            </w:r>
            <w:r w:rsidR="00CF3B50" w:rsidRPr="0057702B">
              <w:t>(oprócz kontrahentów, pracowników i struktury org</w:t>
            </w:r>
            <w:r w:rsidR="00C46ACD" w:rsidRPr="0057702B">
              <w:t>a</w:t>
            </w:r>
            <w:r w:rsidR="00CF3B50" w:rsidRPr="0057702B">
              <w:t xml:space="preserve">nizacyjnej), w </w:t>
            </w:r>
            <w:r w:rsidR="00E328C8" w:rsidRPr="0057702B">
              <w:t xml:space="preserve">tym słownik źródeł finansowania </w:t>
            </w:r>
          </w:p>
        </w:tc>
        <w:tc>
          <w:tcPr>
            <w:tcW w:w="1610" w:type="dxa"/>
            <w:shd w:val="clear" w:color="auto" w:fill="auto"/>
          </w:tcPr>
          <w:p w:rsidR="00490AE0" w:rsidRPr="0057702B" w:rsidRDefault="00E92276" w:rsidP="00E92276">
            <w:pPr>
              <w:pStyle w:val="Tabela-tre"/>
            </w:pPr>
            <w:r>
              <w:t>2013-09-13</w:t>
            </w:r>
          </w:p>
        </w:tc>
      </w:tr>
      <w:tr w:rsidR="00490AE0" w:rsidRPr="0057702B" w:rsidTr="004A19F9">
        <w:tc>
          <w:tcPr>
            <w:tcW w:w="709" w:type="dxa"/>
            <w:shd w:val="clear" w:color="auto" w:fill="auto"/>
            <w:vAlign w:val="center"/>
          </w:tcPr>
          <w:p w:rsidR="00490AE0" w:rsidRPr="0057702B" w:rsidRDefault="005332AF" w:rsidP="004A19F9">
            <w:pPr>
              <w:pStyle w:val="Tabela-tre"/>
            </w:pPr>
            <w:r>
              <w:t>2</w:t>
            </w:r>
            <w:r w:rsidR="004A19F9" w:rsidRPr="0057702B">
              <w:t>.</w:t>
            </w:r>
          </w:p>
        </w:tc>
        <w:tc>
          <w:tcPr>
            <w:tcW w:w="6379" w:type="dxa"/>
            <w:shd w:val="clear" w:color="auto" w:fill="auto"/>
          </w:tcPr>
          <w:p w:rsidR="00490AE0" w:rsidRPr="0057702B" w:rsidRDefault="00CA6513" w:rsidP="004A19F9">
            <w:pPr>
              <w:pStyle w:val="Tabela-tre"/>
            </w:pPr>
            <w:r w:rsidRPr="00CA6513">
              <w:t>Przygotowanie schematów dekretacji</w:t>
            </w:r>
            <w:r w:rsidR="009B6630" w:rsidRPr="0057702B">
              <w:t xml:space="preserve"> </w:t>
            </w:r>
            <w:r w:rsidR="001F5CDB" w:rsidRPr="0057702B">
              <w:t xml:space="preserve">dokumentów </w:t>
            </w:r>
            <w:r w:rsidR="009B6630" w:rsidRPr="0057702B">
              <w:t>sprzedaży</w:t>
            </w:r>
          </w:p>
        </w:tc>
        <w:tc>
          <w:tcPr>
            <w:tcW w:w="1610" w:type="dxa"/>
            <w:shd w:val="clear" w:color="auto" w:fill="auto"/>
          </w:tcPr>
          <w:p w:rsidR="00490AE0" w:rsidRPr="0057702B" w:rsidRDefault="00E92276" w:rsidP="00E92276">
            <w:pPr>
              <w:pStyle w:val="Tabela-tre"/>
            </w:pPr>
            <w:r>
              <w:t>2013-09-13</w:t>
            </w:r>
          </w:p>
        </w:tc>
      </w:tr>
      <w:tr w:rsidR="00490AE0" w:rsidRPr="0057702B" w:rsidTr="004A19F9">
        <w:tc>
          <w:tcPr>
            <w:tcW w:w="709" w:type="dxa"/>
            <w:shd w:val="clear" w:color="auto" w:fill="auto"/>
            <w:vAlign w:val="center"/>
          </w:tcPr>
          <w:p w:rsidR="00490AE0" w:rsidRPr="0057702B" w:rsidRDefault="005332AF" w:rsidP="004A19F9">
            <w:pPr>
              <w:pStyle w:val="Tabela-tre"/>
            </w:pPr>
            <w:r>
              <w:t>3</w:t>
            </w:r>
            <w:r w:rsidR="004A19F9" w:rsidRPr="0057702B">
              <w:t>.</w:t>
            </w:r>
          </w:p>
        </w:tc>
        <w:tc>
          <w:tcPr>
            <w:tcW w:w="6379" w:type="dxa"/>
            <w:shd w:val="clear" w:color="auto" w:fill="auto"/>
          </w:tcPr>
          <w:p w:rsidR="00490AE0" w:rsidRPr="0057702B" w:rsidRDefault="00CA6513" w:rsidP="004A19F9">
            <w:pPr>
              <w:pStyle w:val="Tabela-tre"/>
            </w:pPr>
            <w:r>
              <w:t>Przygotowanie schematów dekretacji</w:t>
            </w:r>
            <w:r w:rsidR="001F5CDB" w:rsidRPr="0057702B">
              <w:t xml:space="preserve"> dokumentów zakupu</w:t>
            </w:r>
          </w:p>
        </w:tc>
        <w:tc>
          <w:tcPr>
            <w:tcW w:w="1610" w:type="dxa"/>
            <w:shd w:val="clear" w:color="auto" w:fill="auto"/>
          </w:tcPr>
          <w:p w:rsidR="00490AE0" w:rsidRPr="0057702B" w:rsidRDefault="00E92276" w:rsidP="00E92276">
            <w:pPr>
              <w:pStyle w:val="Tabela-tre"/>
            </w:pPr>
            <w:r>
              <w:t>2013-09-13</w:t>
            </w:r>
          </w:p>
        </w:tc>
      </w:tr>
      <w:tr w:rsidR="00490AE0" w:rsidRPr="0057702B" w:rsidTr="004A19F9">
        <w:tc>
          <w:tcPr>
            <w:tcW w:w="709" w:type="dxa"/>
            <w:shd w:val="clear" w:color="auto" w:fill="auto"/>
            <w:vAlign w:val="center"/>
          </w:tcPr>
          <w:p w:rsidR="00490AE0" w:rsidRPr="0057702B" w:rsidRDefault="005332AF" w:rsidP="004A19F9">
            <w:pPr>
              <w:pStyle w:val="Tabela-tre"/>
            </w:pPr>
            <w:r>
              <w:t>4</w:t>
            </w:r>
            <w:r w:rsidR="004A19F9" w:rsidRPr="0057702B">
              <w:t>.</w:t>
            </w:r>
          </w:p>
        </w:tc>
        <w:tc>
          <w:tcPr>
            <w:tcW w:w="6379" w:type="dxa"/>
            <w:shd w:val="clear" w:color="auto" w:fill="auto"/>
          </w:tcPr>
          <w:p w:rsidR="00490AE0" w:rsidRPr="0057702B" w:rsidRDefault="00CA6513" w:rsidP="004A19F9">
            <w:pPr>
              <w:pStyle w:val="Tabela-tre"/>
            </w:pPr>
            <w:r>
              <w:t>Przygotowanie schematów dekretacji</w:t>
            </w:r>
            <w:r w:rsidR="001F5CDB" w:rsidRPr="0057702B">
              <w:t xml:space="preserve"> dokumentów bankowych</w:t>
            </w:r>
          </w:p>
        </w:tc>
        <w:tc>
          <w:tcPr>
            <w:tcW w:w="1610" w:type="dxa"/>
            <w:shd w:val="clear" w:color="auto" w:fill="auto"/>
          </w:tcPr>
          <w:p w:rsidR="00490AE0" w:rsidRPr="0057702B" w:rsidRDefault="00E92276" w:rsidP="00E92276">
            <w:pPr>
              <w:pStyle w:val="Tabela-tre"/>
            </w:pPr>
            <w:r>
              <w:t>2013-09-13</w:t>
            </w:r>
          </w:p>
        </w:tc>
      </w:tr>
      <w:tr w:rsidR="00490AE0" w:rsidRPr="0057702B" w:rsidTr="004A19F9">
        <w:tc>
          <w:tcPr>
            <w:tcW w:w="709" w:type="dxa"/>
            <w:shd w:val="clear" w:color="auto" w:fill="auto"/>
            <w:vAlign w:val="center"/>
          </w:tcPr>
          <w:p w:rsidR="00490AE0" w:rsidRPr="0057702B" w:rsidRDefault="005332AF" w:rsidP="004A19F9">
            <w:pPr>
              <w:pStyle w:val="Tabela-tre"/>
            </w:pPr>
            <w:r>
              <w:t>5</w:t>
            </w:r>
            <w:r w:rsidR="004A19F9" w:rsidRPr="0057702B">
              <w:t>.</w:t>
            </w:r>
          </w:p>
        </w:tc>
        <w:tc>
          <w:tcPr>
            <w:tcW w:w="6379" w:type="dxa"/>
            <w:shd w:val="clear" w:color="auto" w:fill="auto"/>
          </w:tcPr>
          <w:p w:rsidR="00490AE0" w:rsidRPr="0057702B" w:rsidRDefault="00CA6513" w:rsidP="004A19F9">
            <w:pPr>
              <w:pStyle w:val="Tabela-tre"/>
            </w:pPr>
            <w:r>
              <w:t>Przygotowanie schematów dekretacji</w:t>
            </w:r>
            <w:r w:rsidR="001F5CDB" w:rsidRPr="0057702B">
              <w:t xml:space="preserve"> dokumentów kasowych</w:t>
            </w:r>
          </w:p>
        </w:tc>
        <w:tc>
          <w:tcPr>
            <w:tcW w:w="1610" w:type="dxa"/>
            <w:shd w:val="clear" w:color="auto" w:fill="auto"/>
          </w:tcPr>
          <w:p w:rsidR="00490AE0" w:rsidRPr="0057702B" w:rsidRDefault="00E92276" w:rsidP="00E92276">
            <w:pPr>
              <w:pStyle w:val="Tabela-tre"/>
            </w:pPr>
            <w:r>
              <w:t>2013-09-13</w:t>
            </w:r>
          </w:p>
        </w:tc>
      </w:tr>
      <w:tr w:rsidR="00490AE0" w:rsidRPr="0057702B" w:rsidTr="00BE09F8">
        <w:tc>
          <w:tcPr>
            <w:tcW w:w="709" w:type="dxa"/>
            <w:shd w:val="clear" w:color="auto" w:fill="auto"/>
            <w:vAlign w:val="center"/>
          </w:tcPr>
          <w:p w:rsidR="00490AE0" w:rsidRPr="0057702B" w:rsidRDefault="005332AF" w:rsidP="004A19F9">
            <w:pPr>
              <w:pStyle w:val="Tabela-tre"/>
            </w:pPr>
            <w:r>
              <w:t>6</w:t>
            </w:r>
            <w:r w:rsidR="004A19F9" w:rsidRPr="0057702B">
              <w:t>.</w:t>
            </w:r>
          </w:p>
        </w:tc>
        <w:tc>
          <w:tcPr>
            <w:tcW w:w="6379" w:type="dxa"/>
            <w:shd w:val="clear" w:color="auto" w:fill="auto"/>
          </w:tcPr>
          <w:p w:rsidR="00490AE0" w:rsidRPr="0057702B" w:rsidRDefault="00CA6513" w:rsidP="004A19F9">
            <w:pPr>
              <w:pStyle w:val="Tabela-tre"/>
            </w:pPr>
            <w:r>
              <w:t>Przygotowanie schematów dekretacji</w:t>
            </w:r>
            <w:r w:rsidR="00BF7DF1" w:rsidRPr="0057702B">
              <w:t xml:space="preserve"> różnic kursowych z rozliczeń</w:t>
            </w:r>
          </w:p>
        </w:tc>
        <w:tc>
          <w:tcPr>
            <w:tcW w:w="1610" w:type="dxa"/>
            <w:shd w:val="clear" w:color="auto" w:fill="auto"/>
          </w:tcPr>
          <w:p w:rsidR="00490AE0" w:rsidRPr="0057702B" w:rsidRDefault="00E92276" w:rsidP="00E92276">
            <w:pPr>
              <w:pStyle w:val="Tabela-tre"/>
            </w:pPr>
            <w:r>
              <w:t>2013-09-13</w:t>
            </w:r>
          </w:p>
        </w:tc>
      </w:tr>
      <w:tr w:rsidR="00490AE0" w:rsidRPr="0057702B" w:rsidTr="00BE09F8">
        <w:tc>
          <w:tcPr>
            <w:tcW w:w="709" w:type="dxa"/>
            <w:shd w:val="clear" w:color="auto" w:fill="auto"/>
            <w:vAlign w:val="center"/>
          </w:tcPr>
          <w:p w:rsidR="00490AE0" w:rsidRPr="0057702B" w:rsidRDefault="005332AF" w:rsidP="004A19F9">
            <w:pPr>
              <w:pStyle w:val="Tabela-tre"/>
            </w:pPr>
            <w:r>
              <w:t>7</w:t>
            </w:r>
            <w:r w:rsidR="004A19F9" w:rsidRPr="0057702B">
              <w:t>.</w:t>
            </w:r>
          </w:p>
        </w:tc>
        <w:tc>
          <w:tcPr>
            <w:tcW w:w="6379" w:type="dxa"/>
            <w:shd w:val="clear" w:color="auto" w:fill="auto"/>
          </w:tcPr>
          <w:p w:rsidR="00490AE0" w:rsidRPr="0057702B" w:rsidRDefault="00CA6513" w:rsidP="004A19F9">
            <w:pPr>
              <w:pStyle w:val="Tabela-tre"/>
            </w:pPr>
            <w:r>
              <w:t>Przygotowanie schematów dekretacji</w:t>
            </w:r>
            <w:r w:rsidR="00BF7DF1" w:rsidRPr="0057702B">
              <w:t xml:space="preserve"> różnic kursowych od wpłat/wypłat na rachunkach bankowych/rejestrach kasowych</w:t>
            </w:r>
          </w:p>
        </w:tc>
        <w:tc>
          <w:tcPr>
            <w:tcW w:w="1610" w:type="dxa"/>
            <w:shd w:val="clear" w:color="auto" w:fill="auto"/>
          </w:tcPr>
          <w:p w:rsidR="00490AE0" w:rsidRPr="0057702B" w:rsidRDefault="00E92276" w:rsidP="00E92276">
            <w:pPr>
              <w:pStyle w:val="Tabela-tre"/>
            </w:pPr>
            <w:r>
              <w:t>2013-09-13</w:t>
            </w:r>
          </w:p>
        </w:tc>
      </w:tr>
      <w:tr w:rsidR="00490AE0" w:rsidRPr="0057702B" w:rsidTr="00BE09F8">
        <w:tc>
          <w:tcPr>
            <w:tcW w:w="709" w:type="dxa"/>
            <w:shd w:val="clear" w:color="auto" w:fill="auto"/>
            <w:vAlign w:val="center"/>
          </w:tcPr>
          <w:p w:rsidR="00490AE0" w:rsidRPr="0057702B" w:rsidRDefault="005332AF" w:rsidP="004A19F9">
            <w:pPr>
              <w:pStyle w:val="Tabela-tre"/>
            </w:pPr>
            <w:r>
              <w:t>8</w:t>
            </w:r>
            <w:r w:rsidR="004A19F9" w:rsidRPr="0057702B">
              <w:t>.</w:t>
            </w:r>
          </w:p>
        </w:tc>
        <w:tc>
          <w:tcPr>
            <w:tcW w:w="6379" w:type="dxa"/>
            <w:shd w:val="clear" w:color="auto" w:fill="auto"/>
          </w:tcPr>
          <w:p w:rsidR="00490AE0" w:rsidRPr="0057702B" w:rsidRDefault="00CA6513" w:rsidP="004A19F9">
            <w:pPr>
              <w:pStyle w:val="Tabela-tre"/>
            </w:pPr>
            <w:r>
              <w:t>Przygotowanie schematów dekretacji</w:t>
            </w:r>
            <w:r w:rsidR="00F1186A" w:rsidRPr="0057702B">
              <w:t xml:space="preserve"> amortyzacji</w:t>
            </w:r>
          </w:p>
        </w:tc>
        <w:tc>
          <w:tcPr>
            <w:tcW w:w="1610" w:type="dxa"/>
            <w:shd w:val="clear" w:color="auto" w:fill="auto"/>
          </w:tcPr>
          <w:p w:rsidR="00490AE0" w:rsidRPr="0057702B" w:rsidRDefault="00E92276" w:rsidP="00E92276">
            <w:pPr>
              <w:pStyle w:val="Tabela-tre"/>
            </w:pPr>
            <w:r>
              <w:t>2013-09-13</w:t>
            </w:r>
          </w:p>
        </w:tc>
      </w:tr>
      <w:tr w:rsidR="00490AE0" w:rsidRPr="0057702B" w:rsidTr="00BE09F8">
        <w:tc>
          <w:tcPr>
            <w:tcW w:w="709" w:type="dxa"/>
            <w:shd w:val="clear" w:color="auto" w:fill="auto"/>
            <w:noWrap/>
            <w:vAlign w:val="center"/>
          </w:tcPr>
          <w:p w:rsidR="00490AE0" w:rsidRPr="0057702B" w:rsidRDefault="005332AF" w:rsidP="004A19F9">
            <w:pPr>
              <w:pStyle w:val="Tabela-tre"/>
            </w:pPr>
            <w:r>
              <w:t>9</w:t>
            </w:r>
            <w:r w:rsidR="004A19F9" w:rsidRPr="0057702B">
              <w:t>.</w:t>
            </w:r>
          </w:p>
        </w:tc>
        <w:tc>
          <w:tcPr>
            <w:tcW w:w="6379" w:type="dxa"/>
            <w:shd w:val="clear" w:color="auto" w:fill="auto"/>
          </w:tcPr>
          <w:p w:rsidR="00490AE0" w:rsidRPr="0057702B" w:rsidRDefault="00CA6513" w:rsidP="004A19F9">
            <w:pPr>
              <w:pStyle w:val="Tabela-tre"/>
            </w:pPr>
            <w:r>
              <w:t>Przygotowanie schematów dekretacji</w:t>
            </w:r>
            <w:r w:rsidR="00F1186A" w:rsidRPr="0057702B">
              <w:t xml:space="preserve"> not odsetkowych od zapłaconych należności</w:t>
            </w:r>
          </w:p>
        </w:tc>
        <w:tc>
          <w:tcPr>
            <w:tcW w:w="1610" w:type="dxa"/>
            <w:shd w:val="clear" w:color="auto" w:fill="auto"/>
          </w:tcPr>
          <w:p w:rsidR="00490AE0" w:rsidRPr="0057702B" w:rsidRDefault="00E92276" w:rsidP="00E92276">
            <w:pPr>
              <w:pStyle w:val="Tabela-tre"/>
            </w:pPr>
            <w:r>
              <w:t>2013-09-13</w:t>
            </w:r>
          </w:p>
        </w:tc>
      </w:tr>
    </w:tbl>
    <w:p w:rsidR="004A19F9" w:rsidRPr="0057702B" w:rsidRDefault="004A19F9" w:rsidP="00BE09F8">
      <w:pPr>
        <w:pStyle w:val="Akapit-tre"/>
      </w:pPr>
      <w:bookmarkStart w:id="311" w:name="_Toc296256658"/>
      <w:bookmarkStart w:id="312" w:name="_Toc335671738"/>
    </w:p>
    <w:p w:rsidR="00894B40" w:rsidRPr="0057702B" w:rsidRDefault="00894B40" w:rsidP="00BE09F8">
      <w:pPr>
        <w:pStyle w:val="Akapit-tre"/>
      </w:pPr>
      <w:r w:rsidRPr="0057702B">
        <w:br w:type="page"/>
      </w:r>
    </w:p>
    <w:p w:rsidR="00490AE0" w:rsidRPr="0057702B" w:rsidRDefault="00A5085F" w:rsidP="00490AE0">
      <w:pPr>
        <w:pStyle w:val="Nagwek1"/>
      </w:pPr>
      <w:bookmarkStart w:id="313" w:name="_Toc355857475"/>
      <w:bookmarkStart w:id="314" w:name="_Toc355857585"/>
      <w:bookmarkStart w:id="315" w:name="_Toc357526345"/>
      <w:bookmarkStart w:id="316" w:name="_Toc362463355"/>
      <w:r>
        <w:lastRenderedPageBreak/>
        <w:t>8</w:t>
      </w:r>
      <w:r w:rsidR="00490AE0" w:rsidRPr="0057702B">
        <w:t>.</w:t>
      </w:r>
      <w:r w:rsidR="00490AE0" w:rsidRPr="0057702B">
        <w:tab/>
      </w:r>
      <w:bookmarkEnd w:id="311"/>
      <w:bookmarkEnd w:id="312"/>
      <w:bookmarkEnd w:id="313"/>
      <w:bookmarkEnd w:id="314"/>
      <w:r w:rsidR="00D50075" w:rsidRPr="0057702B">
        <w:t>Migracja danych i start produkcyjny obszaru FK</w:t>
      </w:r>
      <w:bookmarkEnd w:id="315"/>
      <w:bookmarkEnd w:id="316"/>
    </w:p>
    <w:p w:rsidR="00490AE0" w:rsidRPr="0057702B" w:rsidRDefault="00A5085F" w:rsidP="00485546">
      <w:pPr>
        <w:pStyle w:val="Nagwek2"/>
      </w:pPr>
      <w:bookmarkStart w:id="317" w:name="_Toc357526346"/>
      <w:bookmarkStart w:id="318" w:name="_Toc362463356"/>
      <w:bookmarkStart w:id="319" w:name="_Toc296256667"/>
      <w:r>
        <w:t>8</w:t>
      </w:r>
      <w:r w:rsidR="00D50075" w:rsidRPr="0057702B">
        <w:t>.1</w:t>
      </w:r>
      <w:r w:rsidR="00D50075" w:rsidRPr="0057702B">
        <w:tab/>
        <w:t>Plan migracji danych</w:t>
      </w:r>
      <w:bookmarkEnd w:id="317"/>
      <w:bookmarkEnd w:id="318"/>
    </w:p>
    <w:p w:rsidR="00D50075" w:rsidRPr="0057702B" w:rsidRDefault="00D50075" w:rsidP="00D50075">
      <w:pPr>
        <w:pStyle w:val="Akapit-tre"/>
      </w:pPr>
      <w:r w:rsidRPr="0057702B">
        <w:t>Plan migracji danych finansowo księgowych z systemów aktualnie działających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662"/>
        <w:gridCol w:w="1591"/>
      </w:tblGrid>
      <w:tr w:rsidR="00350516" w:rsidRPr="0057702B" w:rsidTr="009B6630">
        <w:trPr>
          <w:tblHeader/>
        </w:trPr>
        <w:tc>
          <w:tcPr>
            <w:tcW w:w="851" w:type="dxa"/>
            <w:shd w:val="clear" w:color="auto" w:fill="DBE5F1"/>
          </w:tcPr>
          <w:p w:rsidR="00350516" w:rsidRPr="0057702B" w:rsidRDefault="00350516" w:rsidP="00350516">
            <w:pPr>
              <w:pStyle w:val="Tabela-nagwek"/>
            </w:pPr>
            <w:r w:rsidRPr="0057702B">
              <w:t>Numer</w:t>
            </w:r>
          </w:p>
        </w:tc>
        <w:tc>
          <w:tcPr>
            <w:tcW w:w="6662" w:type="dxa"/>
            <w:shd w:val="clear" w:color="auto" w:fill="DBE5F1"/>
          </w:tcPr>
          <w:p w:rsidR="00350516" w:rsidRPr="0057702B" w:rsidRDefault="00350516" w:rsidP="00350516">
            <w:pPr>
              <w:pStyle w:val="Tabela-nagwek"/>
            </w:pPr>
            <w:r w:rsidRPr="0057702B">
              <w:t>Zadania do wykonania</w:t>
            </w:r>
          </w:p>
        </w:tc>
        <w:tc>
          <w:tcPr>
            <w:tcW w:w="1591" w:type="dxa"/>
            <w:shd w:val="clear" w:color="auto" w:fill="DBE5F1"/>
          </w:tcPr>
          <w:p w:rsidR="00350516" w:rsidRPr="0057702B" w:rsidRDefault="00350516" w:rsidP="00350516">
            <w:pPr>
              <w:pStyle w:val="Tabela-nagwek"/>
            </w:pPr>
            <w:r w:rsidRPr="0057702B">
              <w:t>Data</w:t>
            </w:r>
          </w:p>
        </w:tc>
      </w:tr>
      <w:tr w:rsidR="00350516" w:rsidRPr="0057702B" w:rsidTr="004A19F9">
        <w:trPr>
          <w:trHeight w:val="20"/>
        </w:trPr>
        <w:tc>
          <w:tcPr>
            <w:tcW w:w="851" w:type="dxa"/>
            <w:shd w:val="clear" w:color="auto" w:fill="auto"/>
          </w:tcPr>
          <w:p w:rsidR="00350516" w:rsidRPr="0057702B" w:rsidRDefault="00350516" w:rsidP="00350516">
            <w:pPr>
              <w:pStyle w:val="Tabela-tre"/>
            </w:pPr>
            <w:r w:rsidRPr="0057702B">
              <w:t>1.</w:t>
            </w:r>
          </w:p>
        </w:tc>
        <w:tc>
          <w:tcPr>
            <w:tcW w:w="6662" w:type="dxa"/>
            <w:shd w:val="clear" w:color="auto" w:fill="auto"/>
          </w:tcPr>
          <w:p w:rsidR="00350516" w:rsidRPr="0057702B" w:rsidRDefault="00EA18B1" w:rsidP="004A51E0">
            <w:pPr>
              <w:pStyle w:val="Tabela-tre"/>
            </w:pPr>
            <w:r w:rsidRPr="0057702B">
              <w:t xml:space="preserve">Przekazanie </w:t>
            </w:r>
            <w:proofErr w:type="gramStart"/>
            <w:r w:rsidRPr="0057702B">
              <w:t>Zamawiającemu pliku</w:t>
            </w:r>
            <w:proofErr w:type="gramEnd"/>
            <w:r w:rsidRPr="0057702B">
              <w:t xml:space="preserve"> wzorcowego do przygotowania danych bilansu otwarcia do migracji. Zamawiający przygotowuje dane do migracji w pliku wzorcowym według stanu na dzień wykonania i przekazuje Wykonawcy.</w:t>
            </w:r>
            <w:r w:rsidR="00676793">
              <w:t xml:space="preserve"> Dane analityczne otwartych rozrachunków </w:t>
            </w:r>
            <w:r w:rsidR="000D7CB6">
              <w:t xml:space="preserve">stanowią element bilansu otwarcia, ale </w:t>
            </w:r>
            <w:r w:rsidR="00676793">
              <w:t>będą</w:t>
            </w:r>
            <w:r w:rsidR="000D7CB6">
              <w:t xml:space="preserve"> przekazane</w:t>
            </w:r>
            <w:r w:rsidR="00676793">
              <w:t xml:space="preserve"> w oddzielnym </w:t>
            </w:r>
            <w:r w:rsidR="004A51E0">
              <w:t>arkuszu</w:t>
            </w:r>
            <w:r w:rsidR="00676793">
              <w:t>.</w:t>
            </w:r>
          </w:p>
        </w:tc>
        <w:tc>
          <w:tcPr>
            <w:tcW w:w="1591" w:type="dxa"/>
            <w:shd w:val="clear" w:color="auto" w:fill="auto"/>
          </w:tcPr>
          <w:p w:rsidR="00350516" w:rsidRPr="0057702B" w:rsidRDefault="0088717A" w:rsidP="00E92276">
            <w:pPr>
              <w:pStyle w:val="Tabela-tre"/>
            </w:pPr>
            <w:r>
              <w:t xml:space="preserve"> </w:t>
            </w:r>
            <w:r w:rsidR="00E92276">
              <w:t>2014-0</w:t>
            </w:r>
            <w:r w:rsidR="00E95C3A">
              <w:t>4</w:t>
            </w:r>
            <w:r w:rsidR="00E92276">
              <w:t>-07</w:t>
            </w:r>
          </w:p>
        </w:tc>
      </w:tr>
    </w:tbl>
    <w:p w:rsidR="00D50075" w:rsidRPr="0057702B" w:rsidRDefault="00A5085F" w:rsidP="00D50075">
      <w:pPr>
        <w:pStyle w:val="Nagwek2"/>
      </w:pPr>
      <w:bookmarkStart w:id="320" w:name="_Toc357526347"/>
      <w:bookmarkStart w:id="321" w:name="_Toc362463357"/>
      <w:r>
        <w:t>8</w:t>
      </w:r>
      <w:r w:rsidR="00D50075" w:rsidRPr="0057702B">
        <w:t>.2</w:t>
      </w:r>
      <w:r w:rsidR="00D50075" w:rsidRPr="0057702B">
        <w:tab/>
        <w:t>Plan walidacji danych</w:t>
      </w:r>
      <w:bookmarkEnd w:id="320"/>
      <w:bookmarkEnd w:id="321"/>
    </w:p>
    <w:p w:rsidR="00D50075" w:rsidRPr="0057702B" w:rsidRDefault="00D50075" w:rsidP="00D50075">
      <w:pPr>
        <w:pStyle w:val="Akapit-tre"/>
      </w:pPr>
      <w:r w:rsidRPr="0057702B">
        <w:t xml:space="preserve">Plan walidacji danych finansowo księgowych z systemów aktualnie działających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662"/>
        <w:gridCol w:w="1591"/>
      </w:tblGrid>
      <w:tr w:rsidR="00350516" w:rsidRPr="0057702B" w:rsidTr="009B6630">
        <w:trPr>
          <w:tblHeader/>
        </w:trPr>
        <w:tc>
          <w:tcPr>
            <w:tcW w:w="851" w:type="dxa"/>
            <w:shd w:val="clear" w:color="auto" w:fill="DBE5F1"/>
          </w:tcPr>
          <w:p w:rsidR="00350516" w:rsidRPr="0057702B" w:rsidRDefault="00350516" w:rsidP="009B6630">
            <w:pPr>
              <w:pStyle w:val="Tabela-nagwek"/>
            </w:pPr>
            <w:r w:rsidRPr="0057702B">
              <w:t>Numer</w:t>
            </w:r>
          </w:p>
        </w:tc>
        <w:tc>
          <w:tcPr>
            <w:tcW w:w="6662" w:type="dxa"/>
            <w:shd w:val="clear" w:color="auto" w:fill="DBE5F1"/>
          </w:tcPr>
          <w:p w:rsidR="00350516" w:rsidRPr="0057702B" w:rsidRDefault="00350516" w:rsidP="009B6630">
            <w:pPr>
              <w:pStyle w:val="Tabela-nagwek"/>
            </w:pPr>
            <w:r w:rsidRPr="0057702B">
              <w:t>Zadania do wykonania</w:t>
            </w:r>
          </w:p>
        </w:tc>
        <w:tc>
          <w:tcPr>
            <w:tcW w:w="1591" w:type="dxa"/>
            <w:shd w:val="clear" w:color="auto" w:fill="DBE5F1"/>
          </w:tcPr>
          <w:p w:rsidR="00350516" w:rsidRPr="0057702B" w:rsidRDefault="00350516" w:rsidP="009B6630">
            <w:pPr>
              <w:pStyle w:val="Tabela-nagwek"/>
            </w:pPr>
            <w:r w:rsidRPr="0057702B">
              <w:t>Data</w:t>
            </w:r>
          </w:p>
        </w:tc>
      </w:tr>
      <w:tr w:rsidR="00350516" w:rsidRPr="0057702B" w:rsidTr="004A19F9">
        <w:trPr>
          <w:trHeight w:val="20"/>
        </w:trPr>
        <w:tc>
          <w:tcPr>
            <w:tcW w:w="851" w:type="dxa"/>
            <w:shd w:val="clear" w:color="auto" w:fill="auto"/>
          </w:tcPr>
          <w:p w:rsidR="00350516" w:rsidRPr="0057702B" w:rsidRDefault="00350516" w:rsidP="009B6630">
            <w:pPr>
              <w:pStyle w:val="Tabela-tre"/>
            </w:pPr>
            <w:r w:rsidRPr="0057702B">
              <w:t>1.</w:t>
            </w:r>
          </w:p>
        </w:tc>
        <w:tc>
          <w:tcPr>
            <w:tcW w:w="6662" w:type="dxa"/>
            <w:shd w:val="clear" w:color="auto" w:fill="auto"/>
          </w:tcPr>
          <w:p w:rsidR="00350516" w:rsidRPr="0057702B" w:rsidRDefault="00EA18B1" w:rsidP="00EA18B1">
            <w:pPr>
              <w:pStyle w:val="Tabela-tre"/>
            </w:pPr>
            <w:r w:rsidRPr="0057702B">
              <w:t xml:space="preserve">Wykonawca weryfikuje techniczną poprawność przygotowanych </w:t>
            </w:r>
            <w:proofErr w:type="gramStart"/>
            <w:r w:rsidRPr="0057702B">
              <w:t>danych bilansu</w:t>
            </w:r>
            <w:proofErr w:type="gramEnd"/>
            <w:r w:rsidRPr="0057702B">
              <w:t xml:space="preserve"> otwarcia.</w:t>
            </w:r>
          </w:p>
        </w:tc>
        <w:tc>
          <w:tcPr>
            <w:tcW w:w="1591" w:type="dxa"/>
            <w:shd w:val="clear" w:color="auto" w:fill="auto"/>
          </w:tcPr>
          <w:p w:rsidR="00350516" w:rsidRPr="0057702B" w:rsidRDefault="0088717A" w:rsidP="00E92276">
            <w:pPr>
              <w:pStyle w:val="Tabela-tre"/>
            </w:pPr>
            <w:r>
              <w:t xml:space="preserve"> </w:t>
            </w:r>
            <w:r w:rsidR="00E92276">
              <w:t>2014-0</w:t>
            </w:r>
            <w:r w:rsidR="00E95C3A">
              <w:t>4</w:t>
            </w:r>
            <w:r w:rsidR="00E92276">
              <w:t>-14</w:t>
            </w:r>
          </w:p>
        </w:tc>
      </w:tr>
    </w:tbl>
    <w:p w:rsidR="00D50075" w:rsidRPr="0057702B" w:rsidRDefault="00A5085F" w:rsidP="00D50075">
      <w:pPr>
        <w:pStyle w:val="Nagwek2"/>
      </w:pPr>
      <w:bookmarkStart w:id="322" w:name="_Toc357526348"/>
      <w:bookmarkStart w:id="323" w:name="_Toc362463358"/>
      <w:r>
        <w:t>8</w:t>
      </w:r>
      <w:r w:rsidR="00D50075" w:rsidRPr="0057702B">
        <w:t>.3</w:t>
      </w:r>
      <w:r w:rsidR="00D50075" w:rsidRPr="0057702B">
        <w:tab/>
        <w:t xml:space="preserve">Plan </w:t>
      </w:r>
      <w:proofErr w:type="gramStart"/>
      <w:r w:rsidR="00D50075" w:rsidRPr="0057702B">
        <w:t>przeniesienia danych</w:t>
      </w:r>
      <w:bookmarkEnd w:id="322"/>
      <w:bookmarkEnd w:id="323"/>
      <w:proofErr w:type="gramEnd"/>
    </w:p>
    <w:p w:rsidR="00D50075" w:rsidRPr="0057702B" w:rsidRDefault="00D50075" w:rsidP="00D50075">
      <w:pPr>
        <w:pStyle w:val="Akapit-tre"/>
      </w:pPr>
      <w:r w:rsidRPr="0057702B">
        <w:t xml:space="preserve">Plan </w:t>
      </w:r>
      <w:proofErr w:type="gramStart"/>
      <w:r w:rsidRPr="0057702B">
        <w:t>przeniesienia danych</w:t>
      </w:r>
      <w:proofErr w:type="gramEnd"/>
      <w:r w:rsidRPr="0057702B">
        <w:t xml:space="preserve"> do nowego systemu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662"/>
        <w:gridCol w:w="1591"/>
      </w:tblGrid>
      <w:tr w:rsidR="00350516" w:rsidRPr="0057702B" w:rsidTr="009B6630">
        <w:trPr>
          <w:tblHeader/>
        </w:trPr>
        <w:tc>
          <w:tcPr>
            <w:tcW w:w="851" w:type="dxa"/>
            <w:shd w:val="clear" w:color="auto" w:fill="DBE5F1"/>
          </w:tcPr>
          <w:p w:rsidR="00350516" w:rsidRPr="0057702B" w:rsidRDefault="00350516" w:rsidP="009B6630">
            <w:pPr>
              <w:pStyle w:val="Tabela-nagwek"/>
            </w:pPr>
            <w:r w:rsidRPr="0057702B">
              <w:t>Numer</w:t>
            </w:r>
          </w:p>
        </w:tc>
        <w:tc>
          <w:tcPr>
            <w:tcW w:w="6662" w:type="dxa"/>
            <w:shd w:val="clear" w:color="auto" w:fill="DBE5F1"/>
          </w:tcPr>
          <w:p w:rsidR="00350516" w:rsidRPr="0057702B" w:rsidRDefault="00350516" w:rsidP="009B6630">
            <w:pPr>
              <w:pStyle w:val="Tabela-nagwek"/>
            </w:pPr>
            <w:r w:rsidRPr="0057702B">
              <w:t>Zadania do wykonania</w:t>
            </w:r>
          </w:p>
        </w:tc>
        <w:tc>
          <w:tcPr>
            <w:tcW w:w="1591" w:type="dxa"/>
            <w:shd w:val="clear" w:color="auto" w:fill="DBE5F1"/>
          </w:tcPr>
          <w:p w:rsidR="00350516" w:rsidRPr="0057702B" w:rsidRDefault="00350516" w:rsidP="009B6630">
            <w:pPr>
              <w:pStyle w:val="Tabela-nagwek"/>
            </w:pPr>
            <w:r w:rsidRPr="0057702B">
              <w:t>Data</w:t>
            </w:r>
          </w:p>
        </w:tc>
      </w:tr>
      <w:tr w:rsidR="00350516" w:rsidRPr="0057702B" w:rsidTr="004A19F9">
        <w:trPr>
          <w:trHeight w:val="20"/>
        </w:trPr>
        <w:tc>
          <w:tcPr>
            <w:tcW w:w="851" w:type="dxa"/>
            <w:shd w:val="clear" w:color="auto" w:fill="auto"/>
          </w:tcPr>
          <w:p w:rsidR="00350516" w:rsidRPr="0057702B" w:rsidRDefault="00350516" w:rsidP="009B6630">
            <w:pPr>
              <w:pStyle w:val="Tabela-tre"/>
            </w:pPr>
            <w:r w:rsidRPr="0057702B">
              <w:t>1.</w:t>
            </w:r>
          </w:p>
        </w:tc>
        <w:tc>
          <w:tcPr>
            <w:tcW w:w="6662" w:type="dxa"/>
            <w:shd w:val="clear" w:color="auto" w:fill="auto"/>
          </w:tcPr>
          <w:p w:rsidR="00350516" w:rsidRPr="0057702B" w:rsidRDefault="00E328C8" w:rsidP="009B6630">
            <w:pPr>
              <w:pStyle w:val="Tabela-tre"/>
            </w:pPr>
            <w:r w:rsidRPr="0057702B">
              <w:t xml:space="preserve">Przeniesienie Planu Kont i słowników z dostarczonych </w:t>
            </w:r>
            <w:r w:rsidR="000670BF" w:rsidRPr="0057702B">
              <w:t xml:space="preserve">przez </w:t>
            </w:r>
            <w:proofErr w:type="gramStart"/>
            <w:r w:rsidR="000670BF" w:rsidRPr="0057702B">
              <w:t xml:space="preserve">Zamawiającego </w:t>
            </w:r>
            <w:r w:rsidRPr="0057702B">
              <w:t>materiałów</w:t>
            </w:r>
            <w:proofErr w:type="gramEnd"/>
          </w:p>
        </w:tc>
        <w:tc>
          <w:tcPr>
            <w:tcW w:w="1591" w:type="dxa"/>
            <w:shd w:val="clear" w:color="auto" w:fill="auto"/>
          </w:tcPr>
          <w:p w:rsidR="00350516" w:rsidRPr="0057702B" w:rsidRDefault="00E92276" w:rsidP="009B6630">
            <w:pPr>
              <w:pStyle w:val="Tabela-tre"/>
            </w:pPr>
            <w:r>
              <w:t>2013-10-27</w:t>
            </w:r>
          </w:p>
        </w:tc>
      </w:tr>
      <w:tr w:rsidR="00350516" w:rsidRPr="0057702B" w:rsidTr="004A19F9">
        <w:trPr>
          <w:trHeight w:val="20"/>
        </w:trPr>
        <w:tc>
          <w:tcPr>
            <w:tcW w:w="851" w:type="dxa"/>
            <w:shd w:val="clear" w:color="auto" w:fill="auto"/>
          </w:tcPr>
          <w:p w:rsidR="00350516" w:rsidRPr="0057702B" w:rsidRDefault="00350516" w:rsidP="009B6630">
            <w:pPr>
              <w:pStyle w:val="Tabela-tre"/>
            </w:pPr>
            <w:r w:rsidRPr="0057702B">
              <w:t>2.</w:t>
            </w:r>
          </w:p>
        </w:tc>
        <w:tc>
          <w:tcPr>
            <w:tcW w:w="6662" w:type="dxa"/>
            <w:shd w:val="clear" w:color="auto" w:fill="auto"/>
          </w:tcPr>
          <w:p w:rsidR="00350516" w:rsidRPr="0057702B" w:rsidRDefault="000670BF" w:rsidP="009B6630">
            <w:pPr>
              <w:pStyle w:val="Tabela-tre"/>
            </w:pPr>
            <w:proofErr w:type="gramStart"/>
            <w:r w:rsidRPr="0057702B">
              <w:t>Załadowanie przygotowanego</w:t>
            </w:r>
            <w:proofErr w:type="gramEnd"/>
            <w:r w:rsidRPr="0057702B">
              <w:t xml:space="preserve"> przez Zamawiającego Bilansu Otwarcia</w:t>
            </w:r>
          </w:p>
        </w:tc>
        <w:tc>
          <w:tcPr>
            <w:tcW w:w="1591" w:type="dxa"/>
            <w:shd w:val="clear" w:color="auto" w:fill="auto"/>
          </w:tcPr>
          <w:p w:rsidR="00350516" w:rsidRPr="0057702B" w:rsidRDefault="00E92276" w:rsidP="009B6630">
            <w:pPr>
              <w:pStyle w:val="Tabela-tre"/>
            </w:pPr>
            <w:r>
              <w:t>2014-0</w:t>
            </w:r>
            <w:r w:rsidR="00E95C3A">
              <w:t>4</w:t>
            </w:r>
            <w:bookmarkStart w:id="324" w:name="_GoBack"/>
            <w:bookmarkEnd w:id="324"/>
            <w:r>
              <w:t>-21</w:t>
            </w:r>
          </w:p>
        </w:tc>
      </w:tr>
    </w:tbl>
    <w:p w:rsidR="00EA178A" w:rsidRDefault="00EA178A" w:rsidP="00EA178A">
      <w:pPr>
        <w:pStyle w:val="Nagwek2"/>
      </w:pPr>
      <w:bookmarkStart w:id="325" w:name="_Toc361857059"/>
      <w:bookmarkStart w:id="326" w:name="_Toc362463359"/>
      <w:bookmarkStart w:id="327" w:name="_Toc357526349"/>
      <w:r>
        <w:t>8</w:t>
      </w:r>
      <w:r w:rsidRPr="00D50075">
        <w:t>.</w:t>
      </w:r>
      <w:r>
        <w:t>4</w:t>
      </w:r>
      <w:r w:rsidRPr="00D50075">
        <w:tab/>
      </w:r>
      <w:r>
        <w:t>Plan scenariuszy testowych</w:t>
      </w:r>
      <w:bookmarkEnd w:id="325"/>
      <w:bookmarkEnd w:id="326"/>
    </w:p>
    <w:p w:rsidR="00EA178A" w:rsidRDefault="00EA178A" w:rsidP="00EA178A">
      <w:pPr>
        <w:pStyle w:val="Akapit-tre"/>
      </w:pPr>
      <w:r w:rsidRPr="00D50075">
        <w:t xml:space="preserve">Określenie czynności </w:t>
      </w:r>
      <w:r>
        <w:t>wyboru i przygotowania scenariuszy testowych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662"/>
        <w:gridCol w:w="1591"/>
      </w:tblGrid>
      <w:tr w:rsidR="00EA178A" w:rsidRPr="00350516" w:rsidTr="0092174B">
        <w:trPr>
          <w:tblHeader/>
        </w:trPr>
        <w:tc>
          <w:tcPr>
            <w:tcW w:w="851" w:type="dxa"/>
            <w:shd w:val="clear" w:color="auto" w:fill="DBE5F1"/>
          </w:tcPr>
          <w:p w:rsidR="00EA178A" w:rsidRPr="00C372C7" w:rsidRDefault="00EA178A" w:rsidP="0092174B">
            <w:pPr>
              <w:pStyle w:val="Tabela-tre"/>
            </w:pPr>
            <w:r w:rsidRPr="00C372C7">
              <w:t>Numer</w:t>
            </w:r>
          </w:p>
        </w:tc>
        <w:tc>
          <w:tcPr>
            <w:tcW w:w="6662" w:type="dxa"/>
            <w:shd w:val="clear" w:color="auto" w:fill="DBE5F1"/>
          </w:tcPr>
          <w:p w:rsidR="00EA178A" w:rsidRPr="00C372C7" w:rsidRDefault="00EA178A" w:rsidP="0092174B">
            <w:pPr>
              <w:pStyle w:val="Tabela-tre"/>
            </w:pPr>
            <w:r w:rsidRPr="00C372C7">
              <w:t>Zadania do wykonania</w:t>
            </w:r>
          </w:p>
        </w:tc>
        <w:tc>
          <w:tcPr>
            <w:tcW w:w="1591" w:type="dxa"/>
            <w:shd w:val="clear" w:color="auto" w:fill="DBE5F1"/>
          </w:tcPr>
          <w:p w:rsidR="00EA178A" w:rsidRPr="00C372C7" w:rsidRDefault="00EA178A" w:rsidP="0092174B">
            <w:pPr>
              <w:pStyle w:val="Tabela-tre"/>
            </w:pPr>
            <w:r w:rsidRPr="00C372C7">
              <w:t>Data</w:t>
            </w:r>
          </w:p>
        </w:tc>
      </w:tr>
      <w:tr w:rsidR="00EA178A" w:rsidRPr="00350516" w:rsidTr="0092174B">
        <w:trPr>
          <w:trHeight w:val="20"/>
        </w:trPr>
        <w:tc>
          <w:tcPr>
            <w:tcW w:w="851" w:type="dxa"/>
            <w:shd w:val="clear" w:color="auto" w:fill="auto"/>
          </w:tcPr>
          <w:p w:rsidR="00EA178A" w:rsidRPr="00C372C7" w:rsidRDefault="00EA178A" w:rsidP="0092174B">
            <w:pPr>
              <w:pStyle w:val="Tabela-tre"/>
            </w:pPr>
            <w:r w:rsidRPr="00C372C7">
              <w:t>1.</w:t>
            </w:r>
          </w:p>
        </w:tc>
        <w:tc>
          <w:tcPr>
            <w:tcW w:w="6662" w:type="dxa"/>
            <w:shd w:val="clear" w:color="auto" w:fill="auto"/>
          </w:tcPr>
          <w:p w:rsidR="00EA178A" w:rsidRPr="00C372C7" w:rsidRDefault="00EA178A" w:rsidP="0092174B">
            <w:pPr>
              <w:pStyle w:val="Tabela-tre"/>
            </w:pPr>
            <w:r>
              <w:t>AMS dokona wyboru procesów z listy przedstawionej w rozdziale 9.1</w:t>
            </w:r>
          </w:p>
        </w:tc>
        <w:tc>
          <w:tcPr>
            <w:tcW w:w="1591" w:type="dxa"/>
            <w:shd w:val="clear" w:color="auto" w:fill="auto"/>
          </w:tcPr>
          <w:p w:rsidR="00EA178A" w:rsidRDefault="00EA178A" w:rsidP="0092174B">
            <w:pPr>
              <w:pStyle w:val="Tabela-tre"/>
            </w:pPr>
            <w:r>
              <w:t>2013-10-27</w:t>
            </w:r>
          </w:p>
        </w:tc>
      </w:tr>
      <w:tr w:rsidR="00EA178A" w:rsidRPr="00350516" w:rsidTr="0092174B">
        <w:trPr>
          <w:trHeight w:val="20"/>
        </w:trPr>
        <w:tc>
          <w:tcPr>
            <w:tcW w:w="851" w:type="dxa"/>
            <w:shd w:val="clear" w:color="auto" w:fill="auto"/>
          </w:tcPr>
          <w:p w:rsidR="00EA178A" w:rsidRPr="00C372C7" w:rsidRDefault="00EA178A" w:rsidP="0092174B">
            <w:pPr>
              <w:pStyle w:val="Tabela-tre"/>
            </w:pPr>
            <w:r w:rsidRPr="00C372C7">
              <w:t>2.</w:t>
            </w:r>
          </w:p>
        </w:tc>
        <w:tc>
          <w:tcPr>
            <w:tcW w:w="6662" w:type="dxa"/>
            <w:shd w:val="clear" w:color="auto" w:fill="auto"/>
          </w:tcPr>
          <w:p w:rsidR="00EA178A" w:rsidRPr="00C372C7" w:rsidRDefault="00EA178A" w:rsidP="0092174B">
            <w:pPr>
              <w:pStyle w:val="Tabela-tre"/>
            </w:pPr>
            <w:r>
              <w:t xml:space="preserve">SIMPLE przygotuje scenariusze testowe dla wybranych przez AMS procesów </w:t>
            </w:r>
          </w:p>
        </w:tc>
        <w:tc>
          <w:tcPr>
            <w:tcW w:w="1591" w:type="dxa"/>
            <w:shd w:val="clear" w:color="auto" w:fill="auto"/>
          </w:tcPr>
          <w:p w:rsidR="00EA178A" w:rsidRDefault="00EA178A" w:rsidP="003848CC">
            <w:pPr>
              <w:pStyle w:val="Tabela-tre"/>
            </w:pPr>
            <w:r>
              <w:t>2013-11-</w:t>
            </w:r>
            <w:r w:rsidR="003848CC">
              <w:t>03</w:t>
            </w:r>
          </w:p>
        </w:tc>
      </w:tr>
    </w:tbl>
    <w:p w:rsidR="00EA178A" w:rsidRDefault="00EA178A" w:rsidP="00EA178A">
      <w:pPr>
        <w:pStyle w:val="Akapit-tre"/>
      </w:pPr>
    </w:p>
    <w:p w:rsidR="00D50075" w:rsidRPr="0057702B" w:rsidRDefault="00A5085F" w:rsidP="00D50075">
      <w:pPr>
        <w:pStyle w:val="Nagwek2"/>
      </w:pPr>
      <w:bookmarkStart w:id="328" w:name="_Toc362463360"/>
      <w:r>
        <w:t>8</w:t>
      </w:r>
      <w:r w:rsidR="00D50075" w:rsidRPr="0057702B">
        <w:t>.</w:t>
      </w:r>
      <w:r w:rsidR="00EA178A">
        <w:t>5</w:t>
      </w:r>
      <w:r w:rsidR="00D50075" w:rsidRPr="0057702B">
        <w:tab/>
        <w:t>Plan czynności startu produkcyjnego</w:t>
      </w:r>
      <w:bookmarkEnd w:id="327"/>
      <w:bookmarkEnd w:id="328"/>
    </w:p>
    <w:p w:rsidR="00D50075" w:rsidRPr="0057702B" w:rsidRDefault="00D50075" w:rsidP="00D50075">
      <w:pPr>
        <w:pStyle w:val="Akapit-tre"/>
      </w:pPr>
      <w:r w:rsidRPr="0057702B">
        <w:t>Określenie czynności startu produkcyjnego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662"/>
        <w:gridCol w:w="1591"/>
      </w:tblGrid>
      <w:tr w:rsidR="00350516" w:rsidRPr="0057702B" w:rsidTr="009B6630">
        <w:trPr>
          <w:tblHeader/>
        </w:trPr>
        <w:tc>
          <w:tcPr>
            <w:tcW w:w="851" w:type="dxa"/>
            <w:shd w:val="clear" w:color="auto" w:fill="DBE5F1"/>
          </w:tcPr>
          <w:p w:rsidR="00350516" w:rsidRPr="0057702B" w:rsidRDefault="00350516" w:rsidP="009B6630">
            <w:pPr>
              <w:pStyle w:val="Tabela-nagwek"/>
            </w:pPr>
            <w:r w:rsidRPr="0057702B">
              <w:t>Numer</w:t>
            </w:r>
          </w:p>
        </w:tc>
        <w:tc>
          <w:tcPr>
            <w:tcW w:w="6662" w:type="dxa"/>
            <w:shd w:val="clear" w:color="auto" w:fill="DBE5F1"/>
          </w:tcPr>
          <w:p w:rsidR="00350516" w:rsidRPr="0057702B" w:rsidRDefault="00350516" w:rsidP="009B6630">
            <w:pPr>
              <w:pStyle w:val="Tabela-nagwek"/>
            </w:pPr>
            <w:r w:rsidRPr="0057702B">
              <w:t>Zadania do wykonania</w:t>
            </w:r>
          </w:p>
        </w:tc>
        <w:tc>
          <w:tcPr>
            <w:tcW w:w="1591" w:type="dxa"/>
            <w:shd w:val="clear" w:color="auto" w:fill="DBE5F1"/>
          </w:tcPr>
          <w:p w:rsidR="00350516" w:rsidRPr="0057702B" w:rsidRDefault="00350516" w:rsidP="009B6630">
            <w:pPr>
              <w:pStyle w:val="Tabela-nagwek"/>
            </w:pPr>
            <w:r w:rsidRPr="0057702B">
              <w:t>Data</w:t>
            </w:r>
          </w:p>
        </w:tc>
      </w:tr>
      <w:tr w:rsidR="00350516" w:rsidRPr="0057702B" w:rsidTr="00E458BD">
        <w:trPr>
          <w:trHeight w:val="20"/>
        </w:trPr>
        <w:tc>
          <w:tcPr>
            <w:tcW w:w="851" w:type="dxa"/>
            <w:shd w:val="clear" w:color="auto" w:fill="auto"/>
          </w:tcPr>
          <w:p w:rsidR="00350516" w:rsidRPr="0057702B" w:rsidRDefault="00350516" w:rsidP="009B6630">
            <w:pPr>
              <w:pStyle w:val="Tabela-tre"/>
            </w:pPr>
            <w:r w:rsidRPr="0057702B">
              <w:t>1.</w:t>
            </w:r>
          </w:p>
        </w:tc>
        <w:tc>
          <w:tcPr>
            <w:tcW w:w="6662" w:type="dxa"/>
            <w:shd w:val="clear" w:color="auto" w:fill="auto"/>
          </w:tcPr>
          <w:p w:rsidR="00350516" w:rsidRPr="0057702B" w:rsidRDefault="00EA18B1" w:rsidP="003D5CB0">
            <w:pPr>
              <w:pStyle w:val="Tabela-tre"/>
            </w:pPr>
            <w:r w:rsidRPr="0057702B">
              <w:t>Start działania kas</w:t>
            </w:r>
          </w:p>
        </w:tc>
        <w:tc>
          <w:tcPr>
            <w:tcW w:w="1591" w:type="dxa"/>
            <w:shd w:val="clear" w:color="auto" w:fill="auto"/>
          </w:tcPr>
          <w:p w:rsidR="00350516" w:rsidRPr="0057702B" w:rsidRDefault="00E92276" w:rsidP="009B6630">
            <w:pPr>
              <w:pStyle w:val="Tabela-tre"/>
            </w:pPr>
            <w:r>
              <w:t>2014-01-06</w:t>
            </w:r>
          </w:p>
        </w:tc>
      </w:tr>
      <w:tr w:rsidR="00350516" w:rsidRPr="0057702B" w:rsidTr="009B6630">
        <w:trPr>
          <w:trHeight w:val="20"/>
        </w:trPr>
        <w:tc>
          <w:tcPr>
            <w:tcW w:w="851" w:type="dxa"/>
            <w:shd w:val="clear" w:color="auto" w:fill="auto"/>
          </w:tcPr>
          <w:p w:rsidR="00350516" w:rsidRPr="0057702B" w:rsidRDefault="00350516" w:rsidP="009B6630">
            <w:pPr>
              <w:pStyle w:val="Tabela-tre"/>
            </w:pPr>
            <w:r w:rsidRPr="0057702B">
              <w:t>2.</w:t>
            </w:r>
          </w:p>
        </w:tc>
        <w:tc>
          <w:tcPr>
            <w:tcW w:w="6662" w:type="dxa"/>
            <w:shd w:val="clear" w:color="auto" w:fill="auto"/>
          </w:tcPr>
          <w:p w:rsidR="00350516" w:rsidRPr="0057702B" w:rsidRDefault="00EA18B1" w:rsidP="009B6630">
            <w:pPr>
              <w:pStyle w:val="Tabela-tre"/>
            </w:pPr>
            <w:r w:rsidRPr="0057702B">
              <w:t>Rozpoczęcie wprowadzania wyciągów bankowych</w:t>
            </w:r>
          </w:p>
        </w:tc>
        <w:tc>
          <w:tcPr>
            <w:tcW w:w="1591" w:type="dxa"/>
            <w:shd w:val="clear" w:color="auto" w:fill="auto"/>
          </w:tcPr>
          <w:p w:rsidR="00350516" w:rsidRPr="0057702B" w:rsidRDefault="00E92276" w:rsidP="009B6630">
            <w:pPr>
              <w:pStyle w:val="Tabela-tre"/>
            </w:pPr>
            <w:r>
              <w:t>2014-01-06</w:t>
            </w:r>
          </w:p>
        </w:tc>
      </w:tr>
      <w:tr w:rsidR="00350516" w:rsidRPr="0057702B" w:rsidTr="009B6630">
        <w:trPr>
          <w:trHeight w:val="20"/>
        </w:trPr>
        <w:tc>
          <w:tcPr>
            <w:tcW w:w="851" w:type="dxa"/>
            <w:shd w:val="clear" w:color="auto" w:fill="auto"/>
          </w:tcPr>
          <w:p w:rsidR="00350516" w:rsidRPr="0057702B" w:rsidRDefault="00350516" w:rsidP="009B6630">
            <w:pPr>
              <w:pStyle w:val="Tabela-tre"/>
            </w:pPr>
            <w:r w:rsidRPr="0057702B">
              <w:t>3.</w:t>
            </w:r>
          </w:p>
        </w:tc>
        <w:tc>
          <w:tcPr>
            <w:tcW w:w="6662" w:type="dxa"/>
            <w:shd w:val="clear" w:color="auto" w:fill="auto"/>
          </w:tcPr>
          <w:p w:rsidR="00350516" w:rsidRPr="0057702B" w:rsidRDefault="00EA18B1" w:rsidP="009B6630">
            <w:pPr>
              <w:pStyle w:val="Tabela-tre"/>
            </w:pPr>
            <w:r w:rsidRPr="0057702B">
              <w:t>Rozpoczęcie wprowadzania i dekretacji faktur sprzedaży</w:t>
            </w:r>
          </w:p>
        </w:tc>
        <w:tc>
          <w:tcPr>
            <w:tcW w:w="1591" w:type="dxa"/>
            <w:shd w:val="clear" w:color="auto" w:fill="auto"/>
          </w:tcPr>
          <w:p w:rsidR="00350516" w:rsidRPr="0057702B" w:rsidRDefault="00E92276" w:rsidP="00E92276">
            <w:pPr>
              <w:pStyle w:val="Tabela-tre"/>
            </w:pPr>
            <w:r>
              <w:t>2014-01-20</w:t>
            </w:r>
          </w:p>
        </w:tc>
      </w:tr>
      <w:tr w:rsidR="00350516" w:rsidRPr="0057702B" w:rsidTr="009B6630">
        <w:trPr>
          <w:trHeight w:val="20"/>
        </w:trPr>
        <w:tc>
          <w:tcPr>
            <w:tcW w:w="851" w:type="dxa"/>
            <w:shd w:val="clear" w:color="auto" w:fill="auto"/>
          </w:tcPr>
          <w:p w:rsidR="00350516" w:rsidRPr="0057702B" w:rsidRDefault="00350516" w:rsidP="009B6630">
            <w:pPr>
              <w:pStyle w:val="Tabela-tre"/>
            </w:pPr>
            <w:r w:rsidRPr="0057702B">
              <w:t>4.</w:t>
            </w:r>
          </w:p>
        </w:tc>
        <w:tc>
          <w:tcPr>
            <w:tcW w:w="6662" w:type="dxa"/>
            <w:shd w:val="clear" w:color="auto" w:fill="auto"/>
          </w:tcPr>
          <w:p w:rsidR="00350516" w:rsidRPr="0057702B" w:rsidRDefault="00EA18B1" w:rsidP="009B6630">
            <w:pPr>
              <w:pStyle w:val="Tabela-tre"/>
            </w:pPr>
            <w:r w:rsidRPr="0057702B">
              <w:t>Rozpoczęcie wprowadzania i dekretacji dokumentów zakupu</w:t>
            </w:r>
          </w:p>
        </w:tc>
        <w:tc>
          <w:tcPr>
            <w:tcW w:w="1591" w:type="dxa"/>
            <w:shd w:val="clear" w:color="auto" w:fill="auto"/>
          </w:tcPr>
          <w:p w:rsidR="00350516" w:rsidRPr="0057702B" w:rsidRDefault="00E92276" w:rsidP="00E92276">
            <w:pPr>
              <w:pStyle w:val="Tabela-tre"/>
            </w:pPr>
            <w:r>
              <w:t>2014-01-20</w:t>
            </w:r>
          </w:p>
        </w:tc>
      </w:tr>
    </w:tbl>
    <w:p w:rsidR="00E458BD" w:rsidRPr="0057702B" w:rsidRDefault="00E458BD" w:rsidP="00D50075">
      <w:pPr>
        <w:pStyle w:val="Akapit-tre"/>
      </w:pPr>
    </w:p>
    <w:p w:rsidR="00E458BD" w:rsidRPr="0057702B" w:rsidRDefault="00E458BD">
      <w:pPr>
        <w:spacing w:line="240" w:lineRule="auto"/>
        <w:jc w:val="left"/>
      </w:pPr>
      <w:r w:rsidRPr="0057702B">
        <w:br w:type="page"/>
      </w:r>
    </w:p>
    <w:p w:rsidR="00490AE0" w:rsidRPr="0057702B" w:rsidRDefault="00A5085F" w:rsidP="00490AE0">
      <w:pPr>
        <w:pStyle w:val="Nagwek1"/>
      </w:pPr>
      <w:bookmarkStart w:id="329" w:name="_Toc296256674"/>
      <w:bookmarkStart w:id="330" w:name="_Toc335671744"/>
      <w:bookmarkStart w:id="331" w:name="_Toc355857481"/>
      <w:bookmarkStart w:id="332" w:name="_Toc355857591"/>
      <w:bookmarkStart w:id="333" w:name="_Toc357526350"/>
      <w:bookmarkStart w:id="334" w:name="_Toc362463361"/>
      <w:bookmarkEnd w:id="319"/>
      <w:r>
        <w:lastRenderedPageBreak/>
        <w:t>9</w:t>
      </w:r>
      <w:r w:rsidR="00490AE0" w:rsidRPr="0057702B">
        <w:t>.</w:t>
      </w:r>
      <w:r w:rsidR="00490AE0" w:rsidRPr="0057702B">
        <w:tab/>
        <w:t>Kryteria odbioru systemu</w:t>
      </w:r>
      <w:bookmarkEnd w:id="329"/>
      <w:bookmarkEnd w:id="330"/>
      <w:bookmarkEnd w:id="331"/>
      <w:bookmarkEnd w:id="332"/>
      <w:bookmarkEnd w:id="333"/>
      <w:bookmarkEnd w:id="334"/>
    </w:p>
    <w:p w:rsidR="007F74FA" w:rsidRPr="0057702B" w:rsidRDefault="00A5085F" w:rsidP="00485546">
      <w:pPr>
        <w:pStyle w:val="Nagwek2"/>
      </w:pPr>
      <w:bookmarkStart w:id="335" w:name="_Toc362463362"/>
      <w:bookmarkStart w:id="336" w:name="_Toc296256679"/>
      <w:bookmarkStart w:id="337" w:name="_Toc335671745"/>
      <w:bookmarkStart w:id="338" w:name="_Toc355857482"/>
      <w:bookmarkStart w:id="339" w:name="_Toc355857592"/>
      <w:r>
        <w:t>9</w:t>
      </w:r>
      <w:r w:rsidR="00E70051">
        <w:t xml:space="preserve">.1. Kryteria odbioru obszaru </w:t>
      </w:r>
      <w:r w:rsidR="007F74FA" w:rsidRPr="0057702B">
        <w:t>Finanse</w:t>
      </w:r>
      <w:r w:rsidR="00E70051">
        <w:t xml:space="preserve"> i</w:t>
      </w:r>
      <w:r w:rsidR="007F74FA" w:rsidRPr="0057702B">
        <w:t xml:space="preserve"> </w:t>
      </w:r>
      <w:r w:rsidR="00E70051">
        <w:t>Księgowość</w:t>
      </w:r>
      <w:bookmarkEnd w:id="335"/>
    </w:p>
    <w:tbl>
      <w:tblPr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"/>
        <w:gridCol w:w="6853"/>
        <w:gridCol w:w="597"/>
        <w:gridCol w:w="597"/>
      </w:tblGrid>
      <w:tr w:rsidR="00273415" w:rsidRPr="00C0761E" w:rsidTr="00EA178A">
        <w:trPr>
          <w:trHeight w:val="571"/>
        </w:trPr>
        <w:tc>
          <w:tcPr>
            <w:tcW w:w="666" w:type="dxa"/>
            <w:shd w:val="clear" w:color="auto" w:fill="C6D9F1"/>
            <w:tcMar>
              <w:top w:w="13" w:type="dxa"/>
              <w:left w:w="66" w:type="dxa"/>
              <w:bottom w:w="0" w:type="dxa"/>
              <w:right w:w="66" w:type="dxa"/>
            </w:tcMar>
            <w:vAlign w:val="center"/>
          </w:tcPr>
          <w:p w:rsidR="00273415" w:rsidRDefault="00273415">
            <w:pPr>
              <w:pStyle w:val="Tabela-nagwek"/>
              <w:rPr>
                <w:sz w:val="18"/>
              </w:rPr>
            </w:pPr>
          </w:p>
        </w:tc>
        <w:tc>
          <w:tcPr>
            <w:tcW w:w="6853" w:type="dxa"/>
            <w:shd w:val="clear" w:color="auto" w:fill="C6D9F1"/>
            <w:tcMar>
              <w:top w:w="13" w:type="dxa"/>
              <w:left w:w="66" w:type="dxa"/>
              <w:bottom w:w="0" w:type="dxa"/>
              <w:right w:w="66" w:type="dxa"/>
            </w:tcMar>
            <w:vAlign w:val="center"/>
          </w:tcPr>
          <w:p w:rsidR="00273415" w:rsidRDefault="00273415">
            <w:pPr>
              <w:pStyle w:val="Tabela-nagwek"/>
              <w:rPr>
                <w:sz w:val="18"/>
              </w:rPr>
            </w:pPr>
            <w:r w:rsidRPr="00AF6613">
              <w:rPr>
                <w:sz w:val="18"/>
              </w:rPr>
              <w:t>KRYTERIA ODBIORU – SCENARIUSZE TESTÓW</w:t>
            </w:r>
          </w:p>
        </w:tc>
        <w:tc>
          <w:tcPr>
            <w:tcW w:w="1194" w:type="dxa"/>
            <w:gridSpan w:val="2"/>
            <w:shd w:val="clear" w:color="auto" w:fill="C6D9F1"/>
            <w:tcMar>
              <w:top w:w="13" w:type="dxa"/>
              <w:left w:w="66" w:type="dxa"/>
              <w:bottom w:w="0" w:type="dxa"/>
              <w:right w:w="66" w:type="dxa"/>
            </w:tcMar>
            <w:vAlign w:val="center"/>
          </w:tcPr>
          <w:p w:rsidR="00273415" w:rsidRDefault="00273415">
            <w:pPr>
              <w:pStyle w:val="Tabela-nagwek"/>
              <w:rPr>
                <w:sz w:val="18"/>
              </w:rPr>
            </w:pPr>
            <w:r w:rsidRPr="00AF6613">
              <w:rPr>
                <w:sz w:val="18"/>
              </w:rPr>
              <w:t xml:space="preserve">AKCEPTACJA KLIENTA </w:t>
            </w:r>
          </w:p>
        </w:tc>
      </w:tr>
      <w:tr w:rsidR="00E70051" w:rsidRPr="00C0761E" w:rsidTr="00E70051">
        <w:tc>
          <w:tcPr>
            <w:tcW w:w="666" w:type="dxa"/>
            <w:shd w:val="clear" w:color="auto" w:fill="C6D9F1"/>
            <w:tcMar>
              <w:top w:w="13" w:type="dxa"/>
              <w:left w:w="66" w:type="dxa"/>
              <w:bottom w:w="0" w:type="dxa"/>
              <w:right w:w="66" w:type="dxa"/>
            </w:tcMar>
            <w:vAlign w:val="center"/>
          </w:tcPr>
          <w:p w:rsidR="00E70051" w:rsidRPr="00AF6613" w:rsidRDefault="00E70051" w:rsidP="0031104D">
            <w:pPr>
              <w:pStyle w:val="Tabela-nagwek"/>
              <w:rPr>
                <w:sz w:val="18"/>
              </w:rPr>
            </w:pPr>
          </w:p>
        </w:tc>
        <w:tc>
          <w:tcPr>
            <w:tcW w:w="6853" w:type="dxa"/>
            <w:shd w:val="clear" w:color="auto" w:fill="C6D9F1"/>
            <w:tcMar>
              <w:top w:w="13" w:type="dxa"/>
              <w:left w:w="66" w:type="dxa"/>
              <w:bottom w:w="0" w:type="dxa"/>
              <w:right w:w="66" w:type="dxa"/>
            </w:tcMar>
            <w:vAlign w:val="center"/>
          </w:tcPr>
          <w:p w:rsidR="00E70051" w:rsidRPr="00AF6613" w:rsidRDefault="00E70051" w:rsidP="0031104D">
            <w:pPr>
              <w:pStyle w:val="Tabela-nagwek"/>
              <w:rPr>
                <w:sz w:val="18"/>
              </w:rPr>
            </w:pPr>
            <w:r w:rsidRPr="00AF6613">
              <w:rPr>
                <w:sz w:val="18"/>
              </w:rPr>
              <w:t>OPIS SCENARIUSZA</w:t>
            </w:r>
          </w:p>
        </w:tc>
        <w:tc>
          <w:tcPr>
            <w:tcW w:w="597" w:type="dxa"/>
            <w:shd w:val="clear" w:color="auto" w:fill="C6D9F1"/>
            <w:tcMar>
              <w:top w:w="13" w:type="dxa"/>
              <w:left w:w="66" w:type="dxa"/>
              <w:bottom w:w="0" w:type="dxa"/>
              <w:right w:w="66" w:type="dxa"/>
            </w:tcMar>
            <w:vAlign w:val="center"/>
          </w:tcPr>
          <w:p w:rsidR="00E70051" w:rsidRPr="00AF6613" w:rsidRDefault="00E70051" w:rsidP="0031104D">
            <w:pPr>
              <w:pStyle w:val="Tabela-nagwek"/>
              <w:rPr>
                <w:sz w:val="18"/>
              </w:rPr>
            </w:pPr>
            <w:r w:rsidRPr="00AF6613">
              <w:rPr>
                <w:sz w:val="18"/>
              </w:rPr>
              <w:t xml:space="preserve">TAK </w:t>
            </w:r>
          </w:p>
        </w:tc>
        <w:tc>
          <w:tcPr>
            <w:tcW w:w="597" w:type="dxa"/>
            <w:shd w:val="clear" w:color="auto" w:fill="C6D9F1"/>
            <w:tcMar>
              <w:top w:w="13" w:type="dxa"/>
              <w:left w:w="66" w:type="dxa"/>
              <w:bottom w:w="0" w:type="dxa"/>
              <w:right w:w="66" w:type="dxa"/>
            </w:tcMar>
            <w:vAlign w:val="center"/>
          </w:tcPr>
          <w:p w:rsidR="00E70051" w:rsidRPr="00AF6613" w:rsidRDefault="00E70051" w:rsidP="0031104D">
            <w:pPr>
              <w:pStyle w:val="Tabela-nagwek"/>
              <w:rPr>
                <w:sz w:val="18"/>
              </w:rPr>
            </w:pPr>
            <w:r w:rsidRPr="00AF6613">
              <w:rPr>
                <w:sz w:val="18"/>
              </w:rPr>
              <w:t xml:space="preserve">NIE </w:t>
            </w: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 w:rsidRPr="00C0761E">
              <w:t>1.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FK_01 </w:t>
            </w:r>
            <w:r w:rsidR="00945611" w:rsidRPr="0057702B">
              <w:t xml:space="preserve">Proces </w:t>
            </w:r>
            <w:r w:rsidR="00E70051" w:rsidRPr="0057702B">
              <w:t>przetwarzania dekretów księgowych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 w:rsidRPr="00C0761E">
              <w:t>2.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FK_02 </w:t>
            </w:r>
            <w:r w:rsidR="00945611" w:rsidRPr="0057702B">
              <w:t xml:space="preserve">Proces </w:t>
            </w:r>
            <w:r w:rsidR="00E70051" w:rsidRPr="0057702B">
              <w:t>obsługi obrotów i sald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 w:rsidRPr="00C0761E">
              <w:t>3.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FK_03 </w:t>
            </w:r>
            <w:r w:rsidR="00945611" w:rsidRPr="0057702B">
              <w:t xml:space="preserve">Proces </w:t>
            </w:r>
            <w:r w:rsidR="00E70051" w:rsidRPr="0057702B">
              <w:t>tworzenia szablonów dekretów księgowych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 w:rsidRPr="00C0761E">
              <w:t>4.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FK_04 </w:t>
            </w:r>
            <w:r w:rsidR="00945611" w:rsidRPr="0057702B">
              <w:t xml:space="preserve">Proces </w:t>
            </w:r>
            <w:r w:rsidR="00E70051" w:rsidRPr="0057702B">
              <w:t>tworzenie typów dekretów księgowych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 w:rsidRPr="00C0761E">
              <w:t>5.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>FK_05</w:t>
            </w:r>
            <w:r w:rsidR="00E70051" w:rsidRPr="0057702B">
              <w:t xml:space="preserve"> </w:t>
            </w:r>
            <w:r w:rsidR="00945611" w:rsidRPr="0057702B">
              <w:t>Proces</w:t>
            </w:r>
            <w:r w:rsidR="00945611">
              <w:t xml:space="preserve"> </w:t>
            </w:r>
            <w:r w:rsidR="00E70051" w:rsidRPr="0057702B">
              <w:t>obsługi automatów księgowych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6.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>FK_06</w:t>
            </w:r>
            <w:r w:rsidR="00E70051" w:rsidRPr="0057702B">
              <w:t xml:space="preserve"> </w:t>
            </w:r>
            <w:r w:rsidR="00945611" w:rsidRPr="0057702B">
              <w:t>Proces</w:t>
            </w:r>
            <w:r w:rsidR="00945611">
              <w:t xml:space="preserve"> </w:t>
            </w:r>
            <w:r w:rsidR="00E70051" w:rsidRPr="0057702B">
              <w:t>nadawania uprawnień do obszaru FK.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7.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>FK_07</w:t>
            </w:r>
            <w:r w:rsidR="00E70051" w:rsidRPr="0057702B">
              <w:t xml:space="preserve"> </w:t>
            </w:r>
            <w:r w:rsidR="00945611" w:rsidRPr="0057702B">
              <w:t>Proces</w:t>
            </w:r>
            <w:r w:rsidR="00945611">
              <w:t xml:space="preserve"> </w:t>
            </w:r>
            <w:r w:rsidR="00E70051" w:rsidRPr="0057702B">
              <w:t>obsługi raportów kartoteki kont, obrotów i sald, dzienników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8.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>FK_08</w:t>
            </w:r>
            <w:r w:rsidR="00E70051" w:rsidRPr="0057702B">
              <w:t xml:space="preserve"> </w:t>
            </w:r>
            <w:r w:rsidR="00945611" w:rsidRPr="0057702B">
              <w:t>Proces</w:t>
            </w:r>
            <w:r w:rsidR="00945611">
              <w:t xml:space="preserve"> </w:t>
            </w:r>
            <w:r w:rsidR="00E70051" w:rsidRPr="0057702B">
              <w:t>sprawozdań finansowych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9.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>FK_09</w:t>
            </w:r>
            <w:r w:rsidR="00E70051" w:rsidRPr="0057702B">
              <w:t xml:space="preserve"> </w:t>
            </w:r>
            <w:r w:rsidR="00945611" w:rsidRPr="0057702B">
              <w:t>Proces</w:t>
            </w:r>
            <w:r w:rsidR="00945611">
              <w:t xml:space="preserve"> </w:t>
            </w:r>
            <w:r w:rsidR="00E70051" w:rsidRPr="0057702B">
              <w:t>obsługi faktur sprzedaży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10.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C74916">
            <w:pPr>
              <w:pStyle w:val="Tabela-tre"/>
            </w:pPr>
            <w:r>
              <w:t xml:space="preserve">FK_10 </w:t>
            </w:r>
            <w:r w:rsidR="003B32FD" w:rsidRPr="0057702B">
              <w:t>Proces obsługi</w:t>
            </w:r>
            <w:r w:rsidR="00E70051" w:rsidRPr="0057702B">
              <w:t xml:space="preserve"> faktur zakupu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11.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proofErr w:type="gramStart"/>
            <w:r>
              <w:t xml:space="preserve">FK_11 </w:t>
            </w:r>
            <w:r w:rsidR="00E70051" w:rsidRPr="0057702B">
              <w:t xml:space="preserve"> </w:t>
            </w:r>
            <w:r w:rsidR="00945611" w:rsidRPr="0057702B">
              <w:t>Proces</w:t>
            </w:r>
            <w:proofErr w:type="gramEnd"/>
            <w:r w:rsidR="00945611">
              <w:t xml:space="preserve"> </w:t>
            </w:r>
            <w:r w:rsidR="00E70051" w:rsidRPr="0057702B">
              <w:t>przetwarzania zobowiązań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12.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FK_12 </w:t>
            </w:r>
            <w:r w:rsidR="00945611" w:rsidRPr="0057702B">
              <w:t xml:space="preserve">Proces </w:t>
            </w:r>
            <w:r w:rsidR="00E70051" w:rsidRPr="0057702B">
              <w:t>obsługi dokumentów finansowych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13.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FK_13 </w:t>
            </w:r>
            <w:r w:rsidR="00945611" w:rsidRPr="0057702B">
              <w:t xml:space="preserve">Proces </w:t>
            </w:r>
            <w:r w:rsidR="00E70051" w:rsidRPr="0057702B">
              <w:t>generowanie kompensat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14.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FK_14 </w:t>
            </w:r>
            <w:r w:rsidR="00945611" w:rsidRPr="0057702B">
              <w:t xml:space="preserve">Proces </w:t>
            </w:r>
            <w:r w:rsidR="00E70051" w:rsidRPr="0057702B">
              <w:t>obsługi przelewów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15.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FK_15 </w:t>
            </w:r>
            <w:r w:rsidR="00945611" w:rsidRPr="0057702B">
              <w:t xml:space="preserve">Proces </w:t>
            </w:r>
            <w:r w:rsidR="00E70051" w:rsidRPr="0057702B">
              <w:t>obsługi raportów kasowych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16.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FK_16 </w:t>
            </w:r>
            <w:r w:rsidR="00945611" w:rsidRPr="0057702B">
              <w:t xml:space="preserve">Proces </w:t>
            </w:r>
            <w:r w:rsidR="00E70051" w:rsidRPr="0057702B">
              <w:t>obsługi wyciągów bankowych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17.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FK_17 </w:t>
            </w:r>
            <w:r w:rsidR="00945611" w:rsidRPr="0057702B">
              <w:t xml:space="preserve">Proces </w:t>
            </w:r>
            <w:r w:rsidR="00E70051" w:rsidRPr="0057702B">
              <w:t>przetwarzania należności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18.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FK_18 </w:t>
            </w:r>
            <w:r w:rsidR="00945611" w:rsidRPr="0057702B">
              <w:t xml:space="preserve">Proces </w:t>
            </w:r>
            <w:r w:rsidR="00E70051" w:rsidRPr="0057702B">
              <w:t>obsługi windykacji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19.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FK_19 </w:t>
            </w:r>
            <w:r w:rsidR="00945611" w:rsidRPr="0057702B">
              <w:t xml:space="preserve">Proces </w:t>
            </w:r>
            <w:r w:rsidR="00E70051" w:rsidRPr="0057702B">
              <w:t>obsługi planu kont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20.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FK_20 </w:t>
            </w:r>
            <w:r w:rsidR="00945611" w:rsidRPr="0057702B">
              <w:t xml:space="preserve">Proces </w:t>
            </w:r>
            <w:r w:rsidR="00E70051" w:rsidRPr="0057702B">
              <w:t>zamknięcie miesiąca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21.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FK_21 </w:t>
            </w:r>
            <w:r w:rsidR="00945611" w:rsidRPr="0057702B">
              <w:t xml:space="preserve">Proces </w:t>
            </w:r>
            <w:r w:rsidR="00E70051" w:rsidRPr="0057702B">
              <w:t>otwarcie nowego roku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22.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FK_22 </w:t>
            </w:r>
            <w:r w:rsidR="00945611" w:rsidRPr="0057702B">
              <w:t xml:space="preserve">Proces </w:t>
            </w:r>
            <w:r w:rsidR="00E70051" w:rsidRPr="0057702B">
              <w:t>obsługi struktury organizacyjnej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23.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FK_23 </w:t>
            </w:r>
            <w:r w:rsidR="00945611" w:rsidRPr="0057702B">
              <w:t xml:space="preserve">Proces </w:t>
            </w:r>
            <w:r w:rsidR="00E70051" w:rsidRPr="0057702B">
              <w:t>zamknięcie roku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24.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FK_24 </w:t>
            </w:r>
            <w:r w:rsidR="00945611" w:rsidRPr="0057702B">
              <w:t xml:space="preserve">Proces </w:t>
            </w:r>
            <w:r w:rsidR="00E70051" w:rsidRPr="0057702B">
              <w:t>obsługi rachunków bankowych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25.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FK_25 </w:t>
            </w:r>
            <w:r w:rsidR="00945611" w:rsidRPr="0057702B">
              <w:t xml:space="preserve">Proces </w:t>
            </w:r>
            <w:r w:rsidR="00E70051" w:rsidRPr="0057702B">
              <w:t>obsługi różnic kursowych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26.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FK_26 </w:t>
            </w:r>
            <w:r w:rsidR="00945611" w:rsidRPr="0057702B">
              <w:t xml:space="preserve">Proces </w:t>
            </w:r>
            <w:r w:rsidR="00E70051" w:rsidRPr="0057702B">
              <w:t>tworzenie typów dokumentów płatności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27.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FK_27 </w:t>
            </w:r>
            <w:r w:rsidR="00945611" w:rsidRPr="0057702B">
              <w:t xml:space="preserve">Proces </w:t>
            </w:r>
            <w:r w:rsidR="00E70051" w:rsidRPr="0057702B">
              <w:t>obsługi importu przelewów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28.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FK_28 </w:t>
            </w:r>
            <w:r w:rsidR="00945611" w:rsidRPr="0057702B">
              <w:t xml:space="preserve">Proces </w:t>
            </w:r>
            <w:r w:rsidR="00E70051" w:rsidRPr="0057702B">
              <w:t>obsługi kursu walut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29.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>FK_29</w:t>
            </w:r>
            <w:r w:rsidR="00E70051" w:rsidRPr="0057702B">
              <w:t xml:space="preserve"> </w:t>
            </w:r>
            <w:r w:rsidR="00945611" w:rsidRPr="0057702B">
              <w:t>Proces</w:t>
            </w:r>
            <w:r w:rsidR="00945611">
              <w:t xml:space="preserve"> </w:t>
            </w:r>
            <w:r w:rsidR="00E70051" w:rsidRPr="0057702B">
              <w:t>obsługa rejestrów VAT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30.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FK_30 </w:t>
            </w:r>
            <w:r w:rsidR="00945611" w:rsidRPr="0057702B">
              <w:t xml:space="preserve">Proces </w:t>
            </w:r>
            <w:r w:rsidR="00E70051" w:rsidRPr="0057702B">
              <w:t>deklaracje podatkowe VAT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31.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FK_31 </w:t>
            </w:r>
            <w:r w:rsidR="00945611" w:rsidRPr="0057702B">
              <w:t xml:space="preserve">Proces </w:t>
            </w:r>
            <w:r w:rsidR="00E70051" w:rsidRPr="0057702B">
              <w:t>tworzenie repozytorium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tr w:rsidR="00E70051" w:rsidRPr="00C0761E" w:rsidTr="00F01954">
        <w:tc>
          <w:tcPr>
            <w:tcW w:w="666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E70051" w:rsidRPr="00C0761E" w:rsidRDefault="00E70051" w:rsidP="0031104D">
            <w:pPr>
              <w:pStyle w:val="Tabela-tre"/>
            </w:pPr>
            <w:r>
              <w:t>32.</w:t>
            </w:r>
          </w:p>
        </w:tc>
        <w:tc>
          <w:tcPr>
            <w:tcW w:w="6853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bottom"/>
          </w:tcPr>
          <w:p w:rsidR="00E70051" w:rsidRPr="0057702B" w:rsidRDefault="00C74916" w:rsidP="0031104D">
            <w:pPr>
              <w:pStyle w:val="Tabela-tre"/>
            </w:pPr>
            <w:r>
              <w:t xml:space="preserve">FK_32 </w:t>
            </w:r>
            <w:r w:rsidR="00945611" w:rsidRPr="0057702B">
              <w:t xml:space="preserve">Proces </w:t>
            </w:r>
            <w:r w:rsidR="00E70051" w:rsidRPr="0057702B">
              <w:t>obsługi rozrachunków</w:t>
            </w: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  <w:tc>
          <w:tcPr>
            <w:tcW w:w="597" w:type="dxa"/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</w:tcPr>
          <w:p w:rsidR="002C67DB" w:rsidRDefault="002C67DB">
            <w:pPr>
              <w:pStyle w:val="Tabela-tre"/>
            </w:pPr>
          </w:p>
        </w:tc>
      </w:tr>
      <w:bookmarkEnd w:id="298"/>
      <w:bookmarkEnd w:id="299"/>
      <w:bookmarkEnd w:id="300"/>
      <w:bookmarkEnd w:id="336"/>
      <w:bookmarkEnd w:id="337"/>
      <w:bookmarkEnd w:id="338"/>
      <w:bookmarkEnd w:id="339"/>
    </w:tbl>
    <w:p w:rsidR="00E86D54" w:rsidRPr="0057702B" w:rsidRDefault="00E86D54" w:rsidP="00EA178A">
      <w:pPr>
        <w:pStyle w:val="Nagwek2"/>
      </w:pPr>
    </w:p>
    <w:sectPr w:rsidR="00E86D54" w:rsidRPr="0057702B" w:rsidSect="006D5E40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E9" w:rsidRDefault="006679E9" w:rsidP="00FE78E0">
      <w:pPr>
        <w:spacing w:line="240" w:lineRule="auto"/>
      </w:pPr>
      <w:r>
        <w:separator/>
      </w:r>
    </w:p>
  </w:endnote>
  <w:endnote w:type="continuationSeparator" w:id="0">
    <w:p w:rsidR="006679E9" w:rsidRDefault="006679E9" w:rsidP="00FE78E0">
      <w:pPr>
        <w:spacing w:line="240" w:lineRule="auto"/>
      </w:pPr>
      <w:r>
        <w:continuationSeparator/>
      </w:r>
    </w:p>
  </w:endnote>
  <w:endnote w:type="continuationNotice" w:id="1">
    <w:p w:rsidR="006679E9" w:rsidRDefault="006679E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etaNormalCE-Roman">
    <w:altName w:val="Arial Narrow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FD" w:rsidRPr="00CE5FC9" w:rsidRDefault="003B32FD" w:rsidP="00112B92">
    <w:pPr>
      <w:pStyle w:val="Stopka"/>
      <w:tabs>
        <w:tab w:val="clear" w:pos="4536"/>
      </w:tabs>
    </w:pPr>
    <w:r>
      <w:rPr>
        <w:b/>
      </w:rPr>
      <w:t>Dokument Analityczny</w:t>
    </w:r>
    <w:r w:rsidRPr="00CE5FC9">
      <w:rPr>
        <w:b/>
      </w:rPr>
      <w:t>:</w:t>
    </w:r>
    <w:r>
      <w:rPr>
        <w:b/>
      </w:rPr>
      <w:t xml:space="preserve"> AMS</w:t>
    </w:r>
    <w:r>
      <w:t xml:space="preserve"> (wersja: 1.7</w:t>
    </w:r>
    <w:r w:rsidRPr="00CE5FC9">
      <w:t>,</w:t>
    </w:r>
    <w:r>
      <w:t xml:space="preserve"> </w:t>
    </w:r>
    <w:r w:rsidRPr="00CE5FC9">
      <w:t>status:</w:t>
    </w:r>
    <w:r>
      <w:t xml:space="preserve"> </w:t>
    </w:r>
    <w:r w:rsidR="00A5579A">
      <w:t>wersja finalna</w:t>
    </w:r>
    <w:proofErr w:type="gramStart"/>
    <w:r w:rsidRPr="00CE5FC9">
      <w:t>)</w:t>
    </w:r>
    <w:r w:rsidRPr="00CE5FC9">
      <w:tab/>
      <w:t>Strona</w:t>
    </w:r>
    <w:proofErr w:type="gramEnd"/>
    <w:r>
      <w:t xml:space="preserve"> </w:t>
    </w:r>
    <w:r w:rsidR="00E14354">
      <w:fldChar w:fldCharType="begin"/>
    </w:r>
    <w:r w:rsidRPr="00CE5FC9">
      <w:instrText xml:space="preserve"> PAGE   \* MERGEFORMAT </w:instrText>
    </w:r>
    <w:r w:rsidR="00E14354">
      <w:fldChar w:fldCharType="separate"/>
    </w:r>
    <w:r w:rsidR="009A2E5C">
      <w:rPr>
        <w:noProof/>
      </w:rPr>
      <w:t>1</w:t>
    </w:r>
    <w:r w:rsidR="00E14354">
      <w:fldChar w:fldCharType="end"/>
    </w:r>
  </w:p>
  <w:p w:rsidR="003B32FD" w:rsidRDefault="003B32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E9" w:rsidRDefault="006679E9" w:rsidP="00FE78E0">
      <w:pPr>
        <w:spacing w:line="240" w:lineRule="auto"/>
      </w:pPr>
      <w:r>
        <w:separator/>
      </w:r>
    </w:p>
  </w:footnote>
  <w:footnote w:type="continuationSeparator" w:id="0">
    <w:p w:rsidR="006679E9" w:rsidRDefault="006679E9" w:rsidP="00FE78E0">
      <w:pPr>
        <w:spacing w:line="240" w:lineRule="auto"/>
      </w:pPr>
      <w:r>
        <w:continuationSeparator/>
      </w:r>
    </w:p>
  </w:footnote>
  <w:footnote w:type="continuationNotice" w:id="1">
    <w:p w:rsidR="006679E9" w:rsidRDefault="006679E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FD" w:rsidRDefault="003B32FD" w:rsidP="00CD2AF0">
    <w:pPr>
      <w:pStyle w:val="Nagwek"/>
    </w:pPr>
    <w:r w:rsidRPr="00E15823">
      <w:rPr>
        <w:rFonts w:eastAsia="Times New Roman" w:cs="Calibri"/>
        <w:b/>
        <w:sz w:val="20"/>
        <w:szCs w:val="20"/>
      </w:rPr>
      <w:t xml:space="preserve">SIMPLE S.A. 04-555 Warszawa, ul. Bronisława Czecha 49/51 </w:t>
    </w:r>
    <w:r w:rsidRPr="00E15823">
      <w:rPr>
        <w:rFonts w:eastAsia="Times New Roman" w:cs="Calibri"/>
        <w:b/>
        <w:sz w:val="20"/>
        <w:szCs w:val="20"/>
      </w:rPr>
      <w:tab/>
    </w:r>
    <w:r>
      <w:rPr>
        <w:rFonts w:eastAsia="Times New Roman" w:cs="Calibri"/>
        <w:b/>
        <w:sz w:val="20"/>
        <w:szCs w:val="20"/>
      </w:rPr>
      <w:t xml:space="preserve">10 maja 2013 </w:t>
    </w:r>
    <w:r w:rsidRPr="00E15823">
      <w:rPr>
        <w:rFonts w:eastAsia="Times New Roman" w:cs="Calibri"/>
        <w:b/>
        <w:sz w:val="20"/>
        <w:szCs w:val="20"/>
      </w:rPr>
      <w:t>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.75pt;height:6pt" o:bullet="t">
        <v:imagedata r:id="rId1" o:title="search-results-arrow"/>
      </v:shape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>
    <w:nsid w:val="FFFFFF7E"/>
    <w:multiLevelType w:val="singleLevel"/>
    <w:tmpl w:val="D65AD55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3"/>
    <w:multiLevelType w:val="singleLevel"/>
    <w:tmpl w:val="927643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42F1D2B"/>
    <w:multiLevelType w:val="hybridMultilevel"/>
    <w:tmpl w:val="5156B30C"/>
    <w:lvl w:ilvl="0" w:tplc="DE18B7A6">
      <w:start w:val="1"/>
      <w:numFmt w:val="decimal"/>
      <w:pStyle w:val="Akapit-wylicznaka-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83F88"/>
    <w:multiLevelType w:val="hybridMultilevel"/>
    <w:tmpl w:val="DF902268"/>
    <w:lvl w:ilvl="0" w:tplc="2D962762">
      <w:start w:val="1"/>
      <w:numFmt w:val="bullet"/>
      <w:pStyle w:val="Akapit-wylicznka-o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E3E31"/>
    <w:multiLevelType w:val="hybridMultilevel"/>
    <w:tmpl w:val="F006ADD6"/>
    <w:lvl w:ilvl="0" w:tplc="6B4E2050">
      <w:start w:val="1"/>
      <w:numFmt w:val="bullet"/>
      <w:pStyle w:val="Akapit-wyliczanka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333399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09EB2144"/>
    <w:multiLevelType w:val="hybridMultilevel"/>
    <w:tmpl w:val="67C8D908"/>
    <w:lvl w:ilvl="0" w:tplc="0E2E4D28">
      <w:start w:val="1"/>
      <w:numFmt w:val="lowerLetter"/>
      <w:pStyle w:val="wyliczankaa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DD310FC"/>
    <w:multiLevelType w:val="hybridMultilevel"/>
    <w:tmpl w:val="746E308A"/>
    <w:lvl w:ilvl="0" w:tplc="9662CD08">
      <w:start w:val="1"/>
      <w:numFmt w:val="bullet"/>
      <w:pStyle w:val="Akapit-lista-o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032BA0"/>
    <w:multiLevelType w:val="hybridMultilevel"/>
    <w:tmpl w:val="16DA315A"/>
    <w:lvl w:ilvl="0" w:tplc="A3325BCC">
      <w:start w:val="1"/>
      <w:numFmt w:val="decimal"/>
      <w:pStyle w:val="Tabelapole"/>
      <w:lvlText w:val="Pole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B3ECC"/>
    <w:multiLevelType w:val="hybridMultilevel"/>
    <w:tmpl w:val="72F80DDC"/>
    <w:lvl w:ilvl="0" w:tplc="FFFFFFFF">
      <w:start w:val="1"/>
      <w:numFmt w:val="bullet"/>
      <w:pStyle w:val="podpunktyC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cs="Times New Roman" w:hint="default"/>
        <w:b w:val="0"/>
        <w:i w:val="0"/>
        <w:sz w:val="18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18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538F9"/>
    <w:multiLevelType w:val="hybridMultilevel"/>
    <w:tmpl w:val="6AA83DE0"/>
    <w:lvl w:ilvl="0" w:tplc="AAA02944">
      <w:start w:val="1"/>
      <w:numFmt w:val="bullet"/>
      <w:pStyle w:val="wylicznaktabel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E574B0"/>
    <w:multiLevelType w:val="multilevel"/>
    <w:tmpl w:val="9612DF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1C372E"/>
    <w:multiLevelType w:val="hybridMultilevel"/>
    <w:tmpl w:val="52F6FAB8"/>
    <w:lvl w:ilvl="0" w:tplc="11C8908A">
      <w:start w:val="1"/>
      <w:numFmt w:val="bullet"/>
      <w:pStyle w:val="podpunkty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222C4C"/>
    <w:multiLevelType w:val="hybridMultilevel"/>
    <w:tmpl w:val="1DFC993A"/>
    <w:lvl w:ilvl="0" w:tplc="0415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E691E"/>
    <w:multiLevelType w:val="hybridMultilevel"/>
    <w:tmpl w:val="FBFA5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79A0">
      <w:start w:val="1"/>
      <w:numFmt w:val="bullet"/>
      <w:pStyle w:val="wylicznakao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D39BA"/>
    <w:multiLevelType w:val="hybridMultilevel"/>
    <w:tmpl w:val="0E984698"/>
    <w:lvl w:ilvl="0" w:tplc="5A54A1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DCE4360">
      <w:start w:val="1"/>
      <w:numFmt w:val="bullet"/>
      <w:pStyle w:val="Akapit-wyliczanka--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9404F2AE">
      <w:start w:val="1"/>
      <w:numFmt w:val="lowerRoman"/>
      <w:pStyle w:val="Akapit-wyliczanka-i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2520B"/>
    <w:multiLevelType w:val="hybridMultilevel"/>
    <w:tmpl w:val="83E67C22"/>
    <w:lvl w:ilvl="0" w:tplc="0415000B">
      <w:start w:val="1"/>
      <w:numFmt w:val="bullet"/>
      <w:pStyle w:val="danenadrzdne"/>
      <w:lvlText w:val="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FCC00"/>
      </w:rPr>
    </w:lvl>
    <w:lvl w:ilvl="1" w:tplc="04150003">
      <w:start w:val="1"/>
      <w:numFmt w:val="bullet"/>
      <w:lvlText w:val="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color w:val="FFCC0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2F7800"/>
    <w:multiLevelType w:val="hybridMultilevel"/>
    <w:tmpl w:val="B0E4A204"/>
    <w:lvl w:ilvl="0" w:tplc="0415000B">
      <w:start w:val="1"/>
      <w:numFmt w:val="bullet"/>
      <w:pStyle w:val="Rozdzia-punk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8507D7"/>
    <w:multiLevelType w:val="hybridMultilevel"/>
    <w:tmpl w:val="ADA4F1BA"/>
    <w:lvl w:ilvl="0" w:tplc="0415000F">
      <w:start w:val="1"/>
      <w:numFmt w:val="upperLetter"/>
      <w:pStyle w:val="wyliczankaA0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130258"/>
    <w:multiLevelType w:val="multilevel"/>
    <w:tmpl w:val="35DC80B8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2F34C7A"/>
    <w:multiLevelType w:val="hybridMultilevel"/>
    <w:tmpl w:val="8B50E108"/>
    <w:lvl w:ilvl="0" w:tplc="0415000F">
      <w:start w:val="1"/>
      <w:numFmt w:val="bullet"/>
      <w:pStyle w:val="Wyliczankatabel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90471A"/>
    <w:multiLevelType w:val="multilevel"/>
    <w:tmpl w:val="36024226"/>
    <w:styleLink w:val="Artykusekcja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Verdana" w:hAnsi="Verdana" w:hint="default"/>
        <w:b/>
        <w:i w:val="0"/>
        <w:caps/>
        <w:vanish w:val="0"/>
        <w:webHidden w:val="0"/>
        <w:sz w:val="18"/>
        <w:szCs w:val="18"/>
        <w:specVanish w:val="0"/>
      </w:rPr>
    </w:lvl>
    <w:lvl w:ilvl="1">
      <w:start w:val="1"/>
      <w:numFmt w:val="decimalZero"/>
      <w:isLgl/>
      <w:lvlText w:val="Etap %1.%2"/>
      <w:lvlJc w:val="left"/>
      <w:pPr>
        <w:tabs>
          <w:tab w:val="num" w:pos="1440"/>
        </w:tabs>
        <w:ind w:left="0" w:firstLine="0"/>
      </w:pPr>
      <w:rPr>
        <w:rFonts w:ascii="Verdana" w:hAnsi="Verdana" w:hint="default"/>
        <w:b/>
        <w:i w:val="0"/>
        <w:caps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3A94037D"/>
    <w:multiLevelType w:val="multilevel"/>
    <w:tmpl w:val="1C5A1E4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B074DD1"/>
    <w:multiLevelType w:val="hybridMultilevel"/>
    <w:tmpl w:val="A8007D20"/>
    <w:lvl w:ilvl="0" w:tplc="199011AC">
      <w:start w:val="1"/>
      <w:numFmt w:val="bullet"/>
      <w:pStyle w:val="Tabela-wyliczanka-o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A45D4"/>
    <w:multiLevelType w:val="hybridMultilevel"/>
    <w:tmpl w:val="3F88CC82"/>
    <w:lvl w:ilvl="0" w:tplc="238AB69A">
      <w:start w:val="1"/>
      <w:numFmt w:val="bullet"/>
      <w:pStyle w:val="wyliczankao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C7E075DC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768EE4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494C89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CB3EBCA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B0828E6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770C8C12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D08BF8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F48054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3C17556"/>
    <w:multiLevelType w:val="hybridMultilevel"/>
    <w:tmpl w:val="1A78E500"/>
    <w:lvl w:ilvl="0" w:tplc="A3CA302A">
      <w:start w:val="1"/>
      <w:numFmt w:val="bullet"/>
      <w:pStyle w:val="wylicznaka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9216F6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B5378"/>
    <w:multiLevelType w:val="hybridMultilevel"/>
    <w:tmpl w:val="3DBCBCC6"/>
    <w:lvl w:ilvl="0" w:tplc="6BD66E58">
      <w:start w:val="1"/>
      <w:numFmt w:val="bullet"/>
      <w:pStyle w:val="koloakapi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6">
    <w:nsid w:val="47140C4A"/>
    <w:multiLevelType w:val="hybridMultilevel"/>
    <w:tmpl w:val="68200ADC"/>
    <w:lvl w:ilvl="0" w:tplc="04150001">
      <w:start w:val="1"/>
      <w:numFmt w:val="decimal"/>
      <w:pStyle w:val="Wyliczankatabela1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247A3D"/>
    <w:multiLevelType w:val="multilevel"/>
    <w:tmpl w:val="6F8A7D0A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B511A73"/>
    <w:multiLevelType w:val="multilevel"/>
    <w:tmpl w:val="5F8C151C"/>
    <w:lvl w:ilvl="0">
      <w:start w:val="1"/>
      <w:numFmt w:val="decimal"/>
      <w:pStyle w:val="Wyliczanka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0C28C1"/>
    <w:multiLevelType w:val="multilevel"/>
    <w:tmpl w:val="707494F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D3A5CF3"/>
    <w:multiLevelType w:val="multilevel"/>
    <w:tmpl w:val="5C28CB7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E8044D7"/>
    <w:multiLevelType w:val="hybridMultilevel"/>
    <w:tmpl w:val="5B82FBC6"/>
    <w:lvl w:ilvl="0" w:tplc="ACFA7A06">
      <w:start w:val="1"/>
      <w:numFmt w:val="decimal"/>
      <w:pStyle w:val="Rozdzia-wyliczanka"/>
      <w:lvlText w:val="%1."/>
      <w:lvlJc w:val="left"/>
      <w:pPr>
        <w:ind w:left="1077" w:hanging="360"/>
      </w:pPr>
    </w:lvl>
    <w:lvl w:ilvl="1" w:tplc="04150003" w:tentative="1">
      <w:start w:val="1"/>
      <w:numFmt w:val="lowerLetter"/>
      <w:lvlText w:val="%2."/>
      <w:lvlJc w:val="left"/>
      <w:pPr>
        <w:ind w:left="1797" w:hanging="360"/>
      </w:pPr>
    </w:lvl>
    <w:lvl w:ilvl="2" w:tplc="04150005" w:tentative="1">
      <w:start w:val="1"/>
      <w:numFmt w:val="lowerRoman"/>
      <w:lvlText w:val="%3."/>
      <w:lvlJc w:val="right"/>
      <w:pPr>
        <w:ind w:left="2517" w:hanging="180"/>
      </w:pPr>
    </w:lvl>
    <w:lvl w:ilvl="3" w:tplc="04150001" w:tentative="1">
      <w:start w:val="1"/>
      <w:numFmt w:val="decimal"/>
      <w:lvlText w:val="%4."/>
      <w:lvlJc w:val="left"/>
      <w:pPr>
        <w:ind w:left="3237" w:hanging="360"/>
      </w:pPr>
    </w:lvl>
    <w:lvl w:ilvl="4" w:tplc="04150003" w:tentative="1">
      <w:start w:val="1"/>
      <w:numFmt w:val="lowerLetter"/>
      <w:lvlText w:val="%5."/>
      <w:lvlJc w:val="left"/>
      <w:pPr>
        <w:ind w:left="3957" w:hanging="360"/>
      </w:pPr>
    </w:lvl>
    <w:lvl w:ilvl="5" w:tplc="04150005" w:tentative="1">
      <w:start w:val="1"/>
      <w:numFmt w:val="lowerRoman"/>
      <w:lvlText w:val="%6."/>
      <w:lvlJc w:val="right"/>
      <w:pPr>
        <w:ind w:left="4677" w:hanging="180"/>
      </w:pPr>
    </w:lvl>
    <w:lvl w:ilvl="6" w:tplc="04150001" w:tentative="1">
      <w:start w:val="1"/>
      <w:numFmt w:val="decimal"/>
      <w:lvlText w:val="%7."/>
      <w:lvlJc w:val="left"/>
      <w:pPr>
        <w:ind w:left="5397" w:hanging="360"/>
      </w:pPr>
    </w:lvl>
    <w:lvl w:ilvl="7" w:tplc="04150003" w:tentative="1">
      <w:start w:val="1"/>
      <w:numFmt w:val="lowerLetter"/>
      <w:lvlText w:val="%8."/>
      <w:lvlJc w:val="left"/>
      <w:pPr>
        <w:ind w:left="6117" w:hanging="360"/>
      </w:pPr>
    </w:lvl>
    <w:lvl w:ilvl="8" w:tplc="041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24566D0"/>
    <w:multiLevelType w:val="multilevel"/>
    <w:tmpl w:val="2DE033A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C731D1"/>
    <w:multiLevelType w:val="hybridMultilevel"/>
    <w:tmpl w:val="974A5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33D0A"/>
    <w:multiLevelType w:val="hybridMultilevel"/>
    <w:tmpl w:val="0ADAA668"/>
    <w:lvl w:ilvl="0" w:tplc="F32807A2">
      <w:start w:val="1"/>
      <w:numFmt w:val="lowerLetter"/>
      <w:pStyle w:val="Wyliczankaliterowaakapit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A71D45"/>
    <w:multiLevelType w:val="hybridMultilevel"/>
    <w:tmpl w:val="8F1A5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B130D"/>
    <w:multiLevelType w:val="hybridMultilevel"/>
    <w:tmpl w:val="2BF23906"/>
    <w:lvl w:ilvl="0" w:tplc="0415000F">
      <w:start w:val="1"/>
      <w:numFmt w:val="decimal"/>
      <w:pStyle w:val="Wyliczankaakapitwcicie"/>
      <w:lvlText w:val="%1."/>
      <w:lvlJc w:val="left"/>
      <w:pPr>
        <w:ind w:left="720" w:hanging="360"/>
      </w:p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84A33"/>
    <w:multiLevelType w:val="multilevel"/>
    <w:tmpl w:val="4AE46A16"/>
    <w:lvl w:ilvl="0">
      <w:start w:val="1"/>
      <w:numFmt w:val="decimal"/>
      <w:pStyle w:val="SPWpoziom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vanish w:val="0"/>
        <w:color w:val="3366FF"/>
        <w:sz w:val="18"/>
        <w:szCs w:val="18"/>
      </w:rPr>
    </w:lvl>
    <w:lvl w:ilvl="1">
      <w:start w:val="1"/>
      <w:numFmt w:val="decimal"/>
      <w:pStyle w:val="SPWpoziom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5A93FDC"/>
    <w:multiLevelType w:val="hybridMultilevel"/>
    <w:tmpl w:val="343647D4"/>
    <w:lvl w:ilvl="0" w:tplc="19542884">
      <w:start w:val="1"/>
      <w:numFmt w:val="bullet"/>
      <w:pStyle w:val="wyliczanka-o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811B2F"/>
    <w:multiLevelType w:val="hybridMultilevel"/>
    <w:tmpl w:val="66D6AF48"/>
    <w:lvl w:ilvl="0" w:tplc="04150019">
      <w:start w:val="1"/>
      <w:numFmt w:val="bullet"/>
      <w:pStyle w:val="Wyliczankatabela-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6BF27869"/>
    <w:multiLevelType w:val="multilevel"/>
    <w:tmpl w:val="EC96D870"/>
    <w:lvl w:ilvl="0">
      <w:start w:val="1"/>
      <w:numFmt w:val="decimal"/>
      <w:pStyle w:val="SPWTAB1"/>
      <w:lvlText w:val="%1."/>
      <w:lvlJc w:val="left"/>
      <w:pPr>
        <w:tabs>
          <w:tab w:val="num" w:pos="397"/>
        </w:tabs>
        <w:ind w:left="0" w:firstLine="0"/>
      </w:pPr>
      <w:rPr>
        <w:rFonts w:ascii="Verdana" w:hAnsi="Verdana" w:hint="default"/>
        <w:b/>
        <w:i w:val="0"/>
        <w:caps/>
        <w:vanish w:val="0"/>
        <w:color w:val="3366FF"/>
        <w:sz w:val="18"/>
        <w:szCs w:val="18"/>
      </w:rPr>
    </w:lvl>
    <w:lvl w:ilvl="1">
      <w:start w:val="1"/>
      <w:numFmt w:val="decimalZero"/>
      <w:pStyle w:val="SPWTAB2"/>
      <w:isLgl/>
      <w:lvlText w:val="Etap %1.%2"/>
      <w:lvlJc w:val="left"/>
      <w:pPr>
        <w:tabs>
          <w:tab w:val="num" w:pos="2160"/>
        </w:tabs>
        <w:ind w:left="720" w:firstLine="0"/>
      </w:pPr>
      <w:rPr>
        <w:rFonts w:ascii="Verdana" w:hAnsi="Verdana" w:hint="default"/>
        <w:b/>
        <w:i w:val="0"/>
        <w:caps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1">
    <w:nsid w:val="6D1D4383"/>
    <w:multiLevelType w:val="hybridMultilevel"/>
    <w:tmpl w:val="758E5BE4"/>
    <w:lvl w:ilvl="0" w:tplc="BECC51BE">
      <w:start w:val="1"/>
      <w:numFmt w:val="bullet"/>
      <w:pStyle w:val="pod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AC0705"/>
    <w:multiLevelType w:val="multilevel"/>
    <w:tmpl w:val="E85E1D88"/>
    <w:lvl w:ilvl="0">
      <w:start w:val="1"/>
      <w:numFmt w:val="decimal"/>
      <w:pStyle w:val="Akapitnumeracja"/>
      <w:lvlText w:val="%1."/>
      <w:legacy w:legacy="1" w:legacySpace="0" w:legacyIndent="360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768778D6"/>
    <w:multiLevelType w:val="hybridMultilevel"/>
    <w:tmpl w:val="F224F4AA"/>
    <w:lvl w:ilvl="0" w:tplc="04150005">
      <w:start w:val="1"/>
      <w:numFmt w:val="decimal"/>
      <w:pStyle w:val="Punkt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E32AEF"/>
    <w:multiLevelType w:val="hybridMultilevel"/>
    <w:tmpl w:val="2F44B2B4"/>
    <w:lvl w:ilvl="0" w:tplc="E6CE033A">
      <w:start w:val="1"/>
      <w:numFmt w:val="bullet"/>
      <w:pStyle w:val="Wyliczanka-tabela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C47F24"/>
    <w:multiLevelType w:val="singleLevel"/>
    <w:tmpl w:val="83ACBBC8"/>
    <w:lvl w:ilvl="0">
      <w:start w:val="1"/>
      <w:numFmt w:val="bullet"/>
      <w:pStyle w:val="podpunktyC0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6">
    <w:nsid w:val="78702833"/>
    <w:multiLevelType w:val="singleLevel"/>
    <w:tmpl w:val="6D02833E"/>
    <w:lvl w:ilvl="0">
      <w:start w:val="1"/>
      <w:numFmt w:val="bullet"/>
      <w:pStyle w:val="Styl1"/>
      <w:lvlText w:val="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>
    <w:abstractNumId w:val="43"/>
  </w:num>
  <w:num w:numId="2">
    <w:abstractNumId w:val="19"/>
  </w:num>
  <w:num w:numId="3">
    <w:abstractNumId w:val="4"/>
  </w:num>
  <w:num w:numId="4">
    <w:abstractNumId w:val="46"/>
  </w:num>
  <w:num w:numId="5">
    <w:abstractNumId w:val="42"/>
  </w:num>
  <w:num w:numId="6">
    <w:abstractNumId w:val="17"/>
  </w:num>
  <w:num w:numId="7">
    <w:abstractNumId w:val="25"/>
  </w:num>
  <w:num w:numId="8">
    <w:abstractNumId w:val="34"/>
  </w:num>
  <w:num w:numId="9">
    <w:abstractNumId w:val="41"/>
  </w:num>
  <w:num w:numId="10">
    <w:abstractNumId w:val="11"/>
  </w:num>
  <w:num w:numId="11">
    <w:abstractNumId w:val="2"/>
  </w:num>
  <w:num w:numId="12">
    <w:abstractNumId w:val="9"/>
  </w:num>
  <w:num w:numId="13">
    <w:abstractNumId w:val="1"/>
  </w:num>
  <w:num w:numId="14">
    <w:abstractNumId w:val="16"/>
  </w:num>
  <w:num w:numId="15">
    <w:abstractNumId w:val="31"/>
  </w:num>
  <w:num w:numId="16">
    <w:abstractNumId w:val="13"/>
  </w:num>
  <w:num w:numId="17">
    <w:abstractNumId w:val="36"/>
  </w:num>
  <w:num w:numId="18">
    <w:abstractNumId w:val="40"/>
  </w:num>
  <w:num w:numId="19">
    <w:abstractNumId w:val="8"/>
  </w:num>
  <w:num w:numId="20">
    <w:abstractNumId w:val="37"/>
  </w:num>
  <w:num w:numId="21">
    <w:abstractNumId w:val="45"/>
  </w:num>
  <w:num w:numId="22">
    <w:abstractNumId w:val="20"/>
  </w:num>
  <w:num w:numId="23">
    <w:abstractNumId w:val="24"/>
  </w:num>
  <w:num w:numId="24">
    <w:abstractNumId w:val="7"/>
  </w:num>
  <w:num w:numId="25">
    <w:abstractNumId w:val="39"/>
  </w:num>
  <w:num w:numId="26">
    <w:abstractNumId w:val="26"/>
  </w:num>
  <w:num w:numId="27">
    <w:abstractNumId w:val="23"/>
  </w:num>
  <w:num w:numId="28">
    <w:abstractNumId w:val="44"/>
  </w:num>
  <w:num w:numId="29">
    <w:abstractNumId w:val="0"/>
  </w:num>
  <w:num w:numId="30">
    <w:abstractNumId w:val="28"/>
  </w:num>
  <w:num w:numId="31">
    <w:abstractNumId w:val="14"/>
  </w:num>
  <w:num w:numId="32">
    <w:abstractNumId w:val="5"/>
  </w:num>
  <w:num w:numId="3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6"/>
  </w:num>
  <w:num w:numId="36">
    <w:abstractNumId w:val="2"/>
    <w:lvlOverride w:ilvl="0">
      <w:startOverride w:val="1"/>
    </w:lvlOverride>
  </w:num>
  <w:num w:numId="37">
    <w:abstractNumId w:val="23"/>
  </w:num>
  <w:num w:numId="38">
    <w:abstractNumId w:val="38"/>
  </w:num>
  <w:num w:numId="39">
    <w:abstractNumId w:val="22"/>
  </w:num>
  <w:num w:numId="40">
    <w:abstractNumId w:val="32"/>
  </w:num>
  <w:num w:numId="41">
    <w:abstractNumId w:val="10"/>
  </w:num>
  <w:num w:numId="42">
    <w:abstractNumId w:val="21"/>
  </w:num>
  <w:num w:numId="43">
    <w:abstractNumId w:val="30"/>
  </w:num>
  <w:num w:numId="44">
    <w:abstractNumId w:val="29"/>
  </w:num>
  <w:num w:numId="45">
    <w:abstractNumId w:val="18"/>
  </w:num>
  <w:num w:numId="46">
    <w:abstractNumId w:val="27"/>
  </w:num>
  <w:num w:numId="47">
    <w:abstractNumId w:val="12"/>
  </w:num>
  <w:num w:numId="48">
    <w:abstractNumId w:val="15"/>
  </w:num>
  <w:num w:numId="49">
    <w:abstractNumId w:val="33"/>
  </w:num>
  <w:num w:numId="50">
    <w:abstractNumId w:val="3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stylePaneFormatFilter w:val="1028"/>
  <w:stylePaneSortMethod w:val="0000"/>
  <w:trackRevisions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743FF"/>
    <w:rsid w:val="00000056"/>
    <w:rsid w:val="000006A7"/>
    <w:rsid w:val="000022F8"/>
    <w:rsid w:val="00002C4E"/>
    <w:rsid w:val="00003632"/>
    <w:rsid w:val="00004AA5"/>
    <w:rsid w:val="00004B72"/>
    <w:rsid w:val="00005626"/>
    <w:rsid w:val="00006248"/>
    <w:rsid w:val="00007F4F"/>
    <w:rsid w:val="00010A41"/>
    <w:rsid w:val="000117F0"/>
    <w:rsid w:val="000118BB"/>
    <w:rsid w:val="000134C3"/>
    <w:rsid w:val="00013A92"/>
    <w:rsid w:val="0001475A"/>
    <w:rsid w:val="00014F46"/>
    <w:rsid w:val="0001759E"/>
    <w:rsid w:val="000207AC"/>
    <w:rsid w:val="0002110C"/>
    <w:rsid w:val="0002135A"/>
    <w:rsid w:val="00021503"/>
    <w:rsid w:val="00022031"/>
    <w:rsid w:val="0002263B"/>
    <w:rsid w:val="0002518A"/>
    <w:rsid w:val="00026027"/>
    <w:rsid w:val="00026415"/>
    <w:rsid w:val="00027259"/>
    <w:rsid w:val="0002778A"/>
    <w:rsid w:val="00030B88"/>
    <w:rsid w:val="00030D63"/>
    <w:rsid w:val="0003122F"/>
    <w:rsid w:val="00031B48"/>
    <w:rsid w:val="00031D36"/>
    <w:rsid w:val="00032050"/>
    <w:rsid w:val="000338DB"/>
    <w:rsid w:val="00033B69"/>
    <w:rsid w:val="0003683A"/>
    <w:rsid w:val="0003783D"/>
    <w:rsid w:val="00037CAB"/>
    <w:rsid w:val="0004029A"/>
    <w:rsid w:val="00040FA8"/>
    <w:rsid w:val="0004131F"/>
    <w:rsid w:val="00041B14"/>
    <w:rsid w:val="0004443B"/>
    <w:rsid w:val="000444BB"/>
    <w:rsid w:val="00044C16"/>
    <w:rsid w:val="00045248"/>
    <w:rsid w:val="00047746"/>
    <w:rsid w:val="00047CD0"/>
    <w:rsid w:val="00050048"/>
    <w:rsid w:val="00050529"/>
    <w:rsid w:val="0005058F"/>
    <w:rsid w:val="0005117B"/>
    <w:rsid w:val="00051816"/>
    <w:rsid w:val="00051B54"/>
    <w:rsid w:val="00051F0C"/>
    <w:rsid w:val="0005268E"/>
    <w:rsid w:val="000535CB"/>
    <w:rsid w:val="0005465E"/>
    <w:rsid w:val="00055B4A"/>
    <w:rsid w:val="00056A83"/>
    <w:rsid w:val="000572FF"/>
    <w:rsid w:val="0005796C"/>
    <w:rsid w:val="00057D47"/>
    <w:rsid w:val="00057F16"/>
    <w:rsid w:val="00060277"/>
    <w:rsid w:val="000602B6"/>
    <w:rsid w:val="00061041"/>
    <w:rsid w:val="0006196D"/>
    <w:rsid w:val="00061C98"/>
    <w:rsid w:val="00062051"/>
    <w:rsid w:val="00063310"/>
    <w:rsid w:val="00064B87"/>
    <w:rsid w:val="00064D28"/>
    <w:rsid w:val="00065CC1"/>
    <w:rsid w:val="000661A1"/>
    <w:rsid w:val="000669F1"/>
    <w:rsid w:val="000670BF"/>
    <w:rsid w:val="00067605"/>
    <w:rsid w:val="00067EC8"/>
    <w:rsid w:val="00070C93"/>
    <w:rsid w:val="0007113D"/>
    <w:rsid w:val="00071A37"/>
    <w:rsid w:val="00072038"/>
    <w:rsid w:val="000723DE"/>
    <w:rsid w:val="00073961"/>
    <w:rsid w:val="000745EA"/>
    <w:rsid w:val="00074F70"/>
    <w:rsid w:val="0007653D"/>
    <w:rsid w:val="00076641"/>
    <w:rsid w:val="00077569"/>
    <w:rsid w:val="00077FA5"/>
    <w:rsid w:val="00077FF1"/>
    <w:rsid w:val="00080FC4"/>
    <w:rsid w:val="00081516"/>
    <w:rsid w:val="000817CA"/>
    <w:rsid w:val="000817DC"/>
    <w:rsid w:val="000826A6"/>
    <w:rsid w:val="00082930"/>
    <w:rsid w:val="00083E1D"/>
    <w:rsid w:val="000847BE"/>
    <w:rsid w:val="00084AC9"/>
    <w:rsid w:val="00085DD7"/>
    <w:rsid w:val="00087DEB"/>
    <w:rsid w:val="000904C6"/>
    <w:rsid w:val="00091265"/>
    <w:rsid w:val="000920F6"/>
    <w:rsid w:val="00092307"/>
    <w:rsid w:val="00092601"/>
    <w:rsid w:val="000928B0"/>
    <w:rsid w:val="00092ADE"/>
    <w:rsid w:val="00092D40"/>
    <w:rsid w:val="0009359E"/>
    <w:rsid w:val="00093E47"/>
    <w:rsid w:val="00094E1D"/>
    <w:rsid w:val="000960DF"/>
    <w:rsid w:val="0009762E"/>
    <w:rsid w:val="00097B63"/>
    <w:rsid w:val="000A0E95"/>
    <w:rsid w:val="000A354A"/>
    <w:rsid w:val="000A35E7"/>
    <w:rsid w:val="000A37CE"/>
    <w:rsid w:val="000A3F06"/>
    <w:rsid w:val="000A4F38"/>
    <w:rsid w:val="000A66FF"/>
    <w:rsid w:val="000B0BC9"/>
    <w:rsid w:val="000B2508"/>
    <w:rsid w:val="000B26D3"/>
    <w:rsid w:val="000B2848"/>
    <w:rsid w:val="000B489D"/>
    <w:rsid w:val="000B6C04"/>
    <w:rsid w:val="000B7080"/>
    <w:rsid w:val="000B71B0"/>
    <w:rsid w:val="000C0465"/>
    <w:rsid w:val="000C0469"/>
    <w:rsid w:val="000C0978"/>
    <w:rsid w:val="000C09DE"/>
    <w:rsid w:val="000C1906"/>
    <w:rsid w:val="000C1A96"/>
    <w:rsid w:val="000C351B"/>
    <w:rsid w:val="000C4538"/>
    <w:rsid w:val="000C5B44"/>
    <w:rsid w:val="000C64B4"/>
    <w:rsid w:val="000C695A"/>
    <w:rsid w:val="000C768C"/>
    <w:rsid w:val="000C78C7"/>
    <w:rsid w:val="000D057A"/>
    <w:rsid w:val="000D0BAD"/>
    <w:rsid w:val="000D3158"/>
    <w:rsid w:val="000D4155"/>
    <w:rsid w:val="000D6233"/>
    <w:rsid w:val="000D624D"/>
    <w:rsid w:val="000D69C4"/>
    <w:rsid w:val="000D6D5C"/>
    <w:rsid w:val="000D768E"/>
    <w:rsid w:val="000D7868"/>
    <w:rsid w:val="000D78A7"/>
    <w:rsid w:val="000D7CB6"/>
    <w:rsid w:val="000E07DB"/>
    <w:rsid w:val="000E118A"/>
    <w:rsid w:val="000E18F3"/>
    <w:rsid w:val="000E21DD"/>
    <w:rsid w:val="000E351A"/>
    <w:rsid w:val="000E41D2"/>
    <w:rsid w:val="000E520D"/>
    <w:rsid w:val="000E5231"/>
    <w:rsid w:val="000E53C8"/>
    <w:rsid w:val="000E54CB"/>
    <w:rsid w:val="000E59F1"/>
    <w:rsid w:val="000E6284"/>
    <w:rsid w:val="000F11CB"/>
    <w:rsid w:val="000F2963"/>
    <w:rsid w:val="000F2B64"/>
    <w:rsid w:val="000F3F9A"/>
    <w:rsid w:val="000F4663"/>
    <w:rsid w:val="000F4E2D"/>
    <w:rsid w:val="000F5026"/>
    <w:rsid w:val="000F57DB"/>
    <w:rsid w:val="00100E50"/>
    <w:rsid w:val="00101AC3"/>
    <w:rsid w:val="0010344F"/>
    <w:rsid w:val="001036A0"/>
    <w:rsid w:val="00105E28"/>
    <w:rsid w:val="001061A8"/>
    <w:rsid w:val="00106F90"/>
    <w:rsid w:val="00107C0A"/>
    <w:rsid w:val="00107E00"/>
    <w:rsid w:val="00112B92"/>
    <w:rsid w:val="00113D41"/>
    <w:rsid w:val="00114299"/>
    <w:rsid w:val="0011567F"/>
    <w:rsid w:val="00115C53"/>
    <w:rsid w:val="00117DBE"/>
    <w:rsid w:val="0012040E"/>
    <w:rsid w:val="00120D8A"/>
    <w:rsid w:val="00122FEB"/>
    <w:rsid w:val="001236EC"/>
    <w:rsid w:val="00123EB7"/>
    <w:rsid w:val="00124C92"/>
    <w:rsid w:val="001256B7"/>
    <w:rsid w:val="00125704"/>
    <w:rsid w:val="00126277"/>
    <w:rsid w:val="00126459"/>
    <w:rsid w:val="0012687F"/>
    <w:rsid w:val="00127328"/>
    <w:rsid w:val="00127B00"/>
    <w:rsid w:val="00130218"/>
    <w:rsid w:val="001306AE"/>
    <w:rsid w:val="00130A9B"/>
    <w:rsid w:val="00131889"/>
    <w:rsid w:val="001318D9"/>
    <w:rsid w:val="001318F1"/>
    <w:rsid w:val="00132C6D"/>
    <w:rsid w:val="00135A03"/>
    <w:rsid w:val="00135A97"/>
    <w:rsid w:val="00137DB2"/>
    <w:rsid w:val="00142653"/>
    <w:rsid w:val="00144E8B"/>
    <w:rsid w:val="00146398"/>
    <w:rsid w:val="00146AA3"/>
    <w:rsid w:val="00147091"/>
    <w:rsid w:val="00150371"/>
    <w:rsid w:val="00150FBB"/>
    <w:rsid w:val="0015131B"/>
    <w:rsid w:val="00151680"/>
    <w:rsid w:val="00151691"/>
    <w:rsid w:val="001516C8"/>
    <w:rsid w:val="0015186B"/>
    <w:rsid w:val="00151B21"/>
    <w:rsid w:val="00152B19"/>
    <w:rsid w:val="00152BC0"/>
    <w:rsid w:val="00152EE0"/>
    <w:rsid w:val="001530D6"/>
    <w:rsid w:val="001534D8"/>
    <w:rsid w:val="00153B3C"/>
    <w:rsid w:val="00153DE4"/>
    <w:rsid w:val="00153E74"/>
    <w:rsid w:val="00153FE5"/>
    <w:rsid w:val="00154FE3"/>
    <w:rsid w:val="0015528D"/>
    <w:rsid w:val="001553B0"/>
    <w:rsid w:val="00155DE9"/>
    <w:rsid w:val="001560D6"/>
    <w:rsid w:val="001566FE"/>
    <w:rsid w:val="00156A39"/>
    <w:rsid w:val="001570E2"/>
    <w:rsid w:val="00160203"/>
    <w:rsid w:val="00160310"/>
    <w:rsid w:val="00160D0A"/>
    <w:rsid w:val="00161698"/>
    <w:rsid w:val="001617D3"/>
    <w:rsid w:val="00161EB8"/>
    <w:rsid w:val="00162E1D"/>
    <w:rsid w:val="001651DF"/>
    <w:rsid w:val="00165726"/>
    <w:rsid w:val="0016698E"/>
    <w:rsid w:val="001679A8"/>
    <w:rsid w:val="00170B3E"/>
    <w:rsid w:val="00172318"/>
    <w:rsid w:val="00172702"/>
    <w:rsid w:val="001734BE"/>
    <w:rsid w:val="001742CD"/>
    <w:rsid w:val="00175090"/>
    <w:rsid w:val="00175297"/>
    <w:rsid w:val="00175990"/>
    <w:rsid w:val="00176863"/>
    <w:rsid w:val="00176A8E"/>
    <w:rsid w:val="0018039D"/>
    <w:rsid w:val="00180B0F"/>
    <w:rsid w:val="001810E0"/>
    <w:rsid w:val="00181A9C"/>
    <w:rsid w:val="00182E73"/>
    <w:rsid w:val="001838DF"/>
    <w:rsid w:val="001860C8"/>
    <w:rsid w:val="001868A5"/>
    <w:rsid w:val="00190168"/>
    <w:rsid w:val="00190300"/>
    <w:rsid w:val="00190468"/>
    <w:rsid w:val="001908AA"/>
    <w:rsid w:val="00190A8F"/>
    <w:rsid w:val="001913FA"/>
    <w:rsid w:val="0019166B"/>
    <w:rsid w:val="001926FF"/>
    <w:rsid w:val="001942DD"/>
    <w:rsid w:val="00195D6A"/>
    <w:rsid w:val="00196B33"/>
    <w:rsid w:val="0019730D"/>
    <w:rsid w:val="0019745F"/>
    <w:rsid w:val="001A01A7"/>
    <w:rsid w:val="001A0829"/>
    <w:rsid w:val="001A1A4E"/>
    <w:rsid w:val="001A235F"/>
    <w:rsid w:val="001A430D"/>
    <w:rsid w:val="001A5A17"/>
    <w:rsid w:val="001A5A82"/>
    <w:rsid w:val="001A5C4B"/>
    <w:rsid w:val="001A68A9"/>
    <w:rsid w:val="001A6ED1"/>
    <w:rsid w:val="001A72C4"/>
    <w:rsid w:val="001B0521"/>
    <w:rsid w:val="001B08B7"/>
    <w:rsid w:val="001B0C07"/>
    <w:rsid w:val="001B1EFC"/>
    <w:rsid w:val="001B22CB"/>
    <w:rsid w:val="001B3563"/>
    <w:rsid w:val="001B5A2A"/>
    <w:rsid w:val="001B7067"/>
    <w:rsid w:val="001B7222"/>
    <w:rsid w:val="001B7769"/>
    <w:rsid w:val="001C074C"/>
    <w:rsid w:val="001C08F3"/>
    <w:rsid w:val="001C0F84"/>
    <w:rsid w:val="001C290A"/>
    <w:rsid w:val="001C3643"/>
    <w:rsid w:val="001C3B41"/>
    <w:rsid w:val="001C53F4"/>
    <w:rsid w:val="001C5440"/>
    <w:rsid w:val="001C5561"/>
    <w:rsid w:val="001C5AA2"/>
    <w:rsid w:val="001C5D77"/>
    <w:rsid w:val="001C73F3"/>
    <w:rsid w:val="001C77CD"/>
    <w:rsid w:val="001C7888"/>
    <w:rsid w:val="001D011B"/>
    <w:rsid w:val="001D05B6"/>
    <w:rsid w:val="001D0AA6"/>
    <w:rsid w:val="001D54CC"/>
    <w:rsid w:val="001D567B"/>
    <w:rsid w:val="001D5743"/>
    <w:rsid w:val="001D72DF"/>
    <w:rsid w:val="001D7352"/>
    <w:rsid w:val="001D7546"/>
    <w:rsid w:val="001D75B5"/>
    <w:rsid w:val="001D7810"/>
    <w:rsid w:val="001E096B"/>
    <w:rsid w:val="001E133B"/>
    <w:rsid w:val="001E1B41"/>
    <w:rsid w:val="001E27E9"/>
    <w:rsid w:val="001E2A95"/>
    <w:rsid w:val="001E3474"/>
    <w:rsid w:val="001E37DD"/>
    <w:rsid w:val="001E4E42"/>
    <w:rsid w:val="001E5386"/>
    <w:rsid w:val="001E555F"/>
    <w:rsid w:val="001E76FB"/>
    <w:rsid w:val="001E78EB"/>
    <w:rsid w:val="001F00C3"/>
    <w:rsid w:val="001F0A6A"/>
    <w:rsid w:val="001F10CF"/>
    <w:rsid w:val="001F15FA"/>
    <w:rsid w:val="001F2400"/>
    <w:rsid w:val="001F2E8A"/>
    <w:rsid w:val="001F50C6"/>
    <w:rsid w:val="001F5271"/>
    <w:rsid w:val="001F5CDB"/>
    <w:rsid w:val="001F5F28"/>
    <w:rsid w:val="001F7537"/>
    <w:rsid w:val="001F7675"/>
    <w:rsid w:val="002013E2"/>
    <w:rsid w:val="00201926"/>
    <w:rsid w:val="002025AC"/>
    <w:rsid w:val="00202947"/>
    <w:rsid w:val="002041C1"/>
    <w:rsid w:val="00204D2A"/>
    <w:rsid w:val="00205527"/>
    <w:rsid w:val="00205784"/>
    <w:rsid w:val="00206B91"/>
    <w:rsid w:val="00207310"/>
    <w:rsid w:val="00207559"/>
    <w:rsid w:val="002076A2"/>
    <w:rsid w:val="0021001B"/>
    <w:rsid w:val="00210339"/>
    <w:rsid w:val="00211A8C"/>
    <w:rsid w:val="00212A9A"/>
    <w:rsid w:val="00212F9C"/>
    <w:rsid w:val="0021319E"/>
    <w:rsid w:val="00213A2B"/>
    <w:rsid w:val="00214AAD"/>
    <w:rsid w:val="002162E4"/>
    <w:rsid w:val="002163B4"/>
    <w:rsid w:val="002167A6"/>
    <w:rsid w:val="00217A10"/>
    <w:rsid w:val="00217A37"/>
    <w:rsid w:val="002211DC"/>
    <w:rsid w:val="002234EF"/>
    <w:rsid w:val="00224D80"/>
    <w:rsid w:val="0022633C"/>
    <w:rsid w:val="002263EC"/>
    <w:rsid w:val="00226E16"/>
    <w:rsid w:val="0022775B"/>
    <w:rsid w:val="00230260"/>
    <w:rsid w:val="002304AB"/>
    <w:rsid w:val="00230831"/>
    <w:rsid w:val="00231A05"/>
    <w:rsid w:val="00232914"/>
    <w:rsid w:val="0023373B"/>
    <w:rsid w:val="002348F0"/>
    <w:rsid w:val="00234AE9"/>
    <w:rsid w:val="00234F8E"/>
    <w:rsid w:val="002354BE"/>
    <w:rsid w:val="00235E81"/>
    <w:rsid w:val="002360FB"/>
    <w:rsid w:val="00236788"/>
    <w:rsid w:val="00237989"/>
    <w:rsid w:val="00240096"/>
    <w:rsid w:val="002403CF"/>
    <w:rsid w:val="00243018"/>
    <w:rsid w:val="002433BD"/>
    <w:rsid w:val="0024450B"/>
    <w:rsid w:val="0024601F"/>
    <w:rsid w:val="00246939"/>
    <w:rsid w:val="00251446"/>
    <w:rsid w:val="00251A22"/>
    <w:rsid w:val="00252453"/>
    <w:rsid w:val="00252640"/>
    <w:rsid w:val="002531C7"/>
    <w:rsid w:val="00253311"/>
    <w:rsid w:val="0025343C"/>
    <w:rsid w:val="00253780"/>
    <w:rsid w:val="00253BDA"/>
    <w:rsid w:val="00253F99"/>
    <w:rsid w:val="002540E9"/>
    <w:rsid w:val="0025440C"/>
    <w:rsid w:val="00254A27"/>
    <w:rsid w:val="00255A62"/>
    <w:rsid w:val="00255BEB"/>
    <w:rsid w:val="00256A7C"/>
    <w:rsid w:val="002616A2"/>
    <w:rsid w:val="0026183F"/>
    <w:rsid w:val="00261A77"/>
    <w:rsid w:val="00262274"/>
    <w:rsid w:val="00264472"/>
    <w:rsid w:val="002645AE"/>
    <w:rsid w:val="00264C7F"/>
    <w:rsid w:val="002652DF"/>
    <w:rsid w:val="002662E9"/>
    <w:rsid w:val="0026664F"/>
    <w:rsid w:val="002666BB"/>
    <w:rsid w:val="00266DAB"/>
    <w:rsid w:val="00266FDB"/>
    <w:rsid w:val="0026730B"/>
    <w:rsid w:val="00267E5E"/>
    <w:rsid w:val="002708A6"/>
    <w:rsid w:val="002713C3"/>
    <w:rsid w:val="0027165A"/>
    <w:rsid w:val="002727C4"/>
    <w:rsid w:val="00273415"/>
    <w:rsid w:val="002741E6"/>
    <w:rsid w:val="002756CB"/>
    <w:rsid w:val="00275940"/>
    <w:rsid w:val="00276205"/>
    <w:rsid w:val="002762A1"/>
    <w:rsid w:val="002802B5"/>
    <w:rsid w:val="00280D1A"/>
    <w:rsid w:val="00280DDE"/>
    <w:rsid w:val="00280DE3"/>
    <w:rsid w:val="00281664"/>
    <w:rsid w:val="002819DF"/>
    <w:rsid w:val="00282B74"/>
    <w:rsid w:val="002839D3"/>
    <w:rsid w:val="00283E44"/>
    <w:rsid w:val="00284245"/>
    <w:rsid w:val="002850CF"/>
    <w:rsid w:val="00285212"/>
    <w:rsid w:val="00285215"/>
    <w:rsid w:val="00285A1C"/>
    <w:rsid w:val="00286A9F"/>
    <w:rsid w:val="00286C6C"/>
    <w:rsid w:val="00286D02"/>
    <w:rsid w:val="002876B6"/>
    <w:rsid w:val="0029020A"/>
    <w:rsid w:val="002909A9"/>
    <w:rsid w:val="0029109D"/>
    <w:rsid w:val="00291447"/>
    <w:rsid w:val="0029158C"/>
    <w:rsid w:val="00291928"/>
    <w:rsid w:val="002924AF"/>
    <w:rsid w:val="00292737"/>
    <w:rsid w:val="002931DD"/>
    <w:rsid w:val="00293506"/>
    <w:rsid w:val="00293B54"/>
    <w:rsid w:val="0029404E"/>
    <w:rsid w:val="0029452F"/>
    <w:rsid w:val="00295F6C"/>
    <w:rsid w:val="0029612D"/>
    <w:rsid w:val="00296431"/>
    <w:rsid w:val="002966FB"/>
    <w:rsid w:val="00297108"/>
    <w:rsid w:val="002A0961"/>
    <w:rsid w:val="002A29EA"/>
    <w:rsid w:val="002A39F2"/>
    <w:rsid w:val="002A42FD"/>
    <w:rsid w:val="002A504A"/>
    <w:rsid w:val="002A5461"/>
    <w:rsid w:val="002A58F5"/>
    <w:rsid w:val="002A61D8"/>
    <w:rsid w:val="002A675F"/>
    <w:rsid w:val="002A6798"/>
    <w:rsid w:val="002A7DD6"/>
    <w:rsid w:val="002B10F3"/>
    <w:rsid w:val="002B1C8B"/>
    <w:rsid w:val="002B1CA6"/>
    <w:rsid w:val="002B200D"/>
    <w:rsid w:val="002B2EB4"/>
    <w:rsid w:val="002B4148"/>
    <w:rsid w:val="002B437B"/>
    <w:rsid w:val="002B467F"/>
    <w:rsid w:val="002B4E13"/>
    <w:rsid w:val="002B54B1"/>
    <w:rsid w:val="002B559E"/>
    <w:rsid w:val="002B6A0E"/>
    <w:rsid w:val="002B793F"/>
    <w:rsid w:val="002C0C9D"/>
    <w:rsid w:val="002C158A"/>
    <w:rsid w:val="002C221E"/>
    <w:rsid w:val="002C27BB"/>
    <w:rsid w:val="002C2E7C"/>
    <w:rsid w:val="002C2F9C"/>
    <w:rsid w:val="002C3693"/>
    <w:rsid w:val="002C3BBB"/>
    <w:rsid w:val="002C4F87"/>
    <w:rsid w:val="002C56AC"/>
    <w:rsid w:val="002C59EC"/>
    <w:rsid w:val="002C5E27"/>
    <w:rsid w:val="002C5F0B"/>
    <w:rsid w:val="002C5F1E"/>
    <w:rsid w:val="002C643B"/>
    <w:rsid w:val="002C67DB"/>
    <w:rsid w:val="002C6A94"/>
    <w:rsid w:val="002D0705"/>
    <w:rsid w:val="002D0B5F"/>
    <w:rsid w:val="002D1B10"/>
    <w:rsid w:val="002D3BC8"/>
    <w:rsid w:val="002D4395"/>
    <w:rsid w:val="002D4B0C"/>
    <w:rsid w:val="002D6265"/>
    <w:rsid w:val="002E398B"/>
    <w:rsid w:val="002E3AA2"/>
    <w:rsid w:val="002E70E8"/>
    <w:rsid w:val="002F0F30"/>
    <w:rsid w:val="002F348E"/>
    <w:rsid w:val="002F4083"/>
    <w:rsid w:val="002F4197"/>
    <w:rsid w:val="002F4475"/>
    <w:rsid w:val="002F589E"/>
    <w:rsid w:val="002F5B00"/>
    <w:rsid w:val="002F6561"/>
    <w:rsid w:val="002F66A5"/>
    <w:rsid w:val="002F7CEA"/>
    <w:rsid w:val="003027DF"/>
    <w:rsid w:val="003031FE"/>
    <w:rsid w:val="00303B97"/>
    <w:rsid w:val="00304508"/>
    <w:rsid w:val="00305152"/>
    <w:rsid w:val="0030559E"/>
    <w:rsid w:val="003060DE"/>
    <w:rsid w:val="00310E5B"/>
    <w:rsid w:val="0031104D"/>
    <w:rsid w:val="00314157"/>
    <w:rsid w:val="00314187"/>
    <w:rsid w:val="0031441E"/>
    <w:rsid w:val="0031510F"/>
    <w:rsid w:val="00315FE8"/>
    <w:rsid w:val="003164A9"/>
    <w:rsid w:val="00316F33"/>
    <w:rsid w:val="00317D45"/>
    <w:rsid w:val="00321D20"/>
    <w:rsid w:val="00322D4D"/>
    <w:rsid w:val="00322F24"/>
    <w:rsid w:val="00323943"/>
    <w:rsid w:val="00323CD4"/>
    <w:rsid w:val="003243C2"/>
    <w:rsid w:val="00324A4E"/>
    <w:rsid w:val="00324C93"/>
    <w:rsid w:val="0032530C"/>
    <w:rsid w:val="003253B1"/>
    <w:rsid w:val="00325B1D"/>
    <w:rsid w:val="00325C31"/>
    <w:rsid w:val="0032728C"/>
    <w:rsid w:val="00327A89"/>
    <w:rsid w:val="00330B19"/>
    <w:rsid w:val="00331359"/>
    <w:rsid w:val="00331B0C"/>
    <w:rsid w:val="003335C7"/>
    <w:rsid w:val="003338D1"/>
    <w:rsid w:val="00334FAB"/>
    <w:rsid w:val="003350B6"/>
    <w:rsid w:val="003352AF"/>
    <w:rsid w:val="003356F5"/>
    <w:rsid w:val="003359AD"/>
    <w:rsid w:val="003361EB"/>
    <w:rsid w:val="00336B6A"/>
    <w:rsid w:val="00337EED"/>
    <w:rsid w:val="0034000A"/>
    <w:rsid w:val="0034010B"/>
    <w:rsid w:val="00340502"/>
    <w:rsid w:val="0034117F"/>
    <w:rsid w:val="00341F9C"/>
    <w:rsid w:val="00342898"/>
    <w:rsid w:val="003440E4"/>
    <w:rsid w:val="00344198"/>
    <w:rsid w:val="00344446"/>
    <w:rsid w:val="003454AD"/>
    <w:rsid w:val="003454DE"/>
    <w:rsid w:val="0034753A"/>
    <w:rsid w:val="003502D5"/>
    <w:rsid w:val="00350516"/>
    <w:rsid w:val="0035062E"/>
    <w:rsid w:val="003511C1"/>
    <w:rsid w:val="00351B8D"/>
    <w:rsid w:val="00352396"/>
    <w:rsid w:val="00352565"/>
    <w:rsid w:val="00354079"/>
    <w:rsid w:val="00354337"/>
    <w:rsid w:val="00354739"/>
    <w:rsid w:val="003558D8"/>
    <w:rsid w:val="00355AC7"/>
    <w:rsid w:val="00356131"/>
    <w:rsid w:val="003561A9"/>
    <w:rsid w:val="0035649F"/>
    <w:rsid w:val="00356554"/>
    <w:rsid w:val="00356739"/>
    <w:rsid w:val="003569FF"/>
    <w:rsid w:val="003574CF"/>
    <w:rsid w:val="00357ECD"/>
    <w:rsid w:val="0036149A"/>
    <w:rsid w:val="00361919"/>
    <w:rsid w:val="0036271F"/>
    <w:rsid w:val="00364010"/>
    <w:rsid w:val="0036464E"/>
    <w:rsid w:val="00366B25"/>
    <w:rsid w:val="00366BCA"/>
    <w:rsid w:val="0036747D"/>
    <w:rsid w:val="00370114"/>
    <w:rsid w:val="00371847"/>
    <w:rsid w:val="00372410"/>
    <w:rsid w:val="00372892"/>
    <w:rsid w:val="00373140"/>
    <w:rsid w:val="00373C24"/>
    <w:rsid w:val="00373E24"/>
    <w:rsid w:val="003747AB"/>
    <w:rsid w:val="003755C5"/>
    <w:rsid w:val="0037589B"/>
    <w:rsid w:val="00375E60"/>
    <w:rsid w:val="00376CB0"/>
    <w:rsid w:val="00377086"/>
    <w:rsid w:val="00377174"/>
    <w:rsid w:val="003771F7"/>
    <w:rsid w:val="0038024F"/>
    <w:rsid w:val="003806A1"/>
    <w:rsid w:val="00382684"/>
    <w:rsid w:val="0038419B"/>
    <w:rsid w:val="003844B1"/>
    <w:rsid w:val="003848CC"/>
    <w:rsid w:val="00384978"/>
    <w:rsid w:val="00384DB7"/>
    <w:rsid w:val="00384E95"/>
    <w:rsid w:val="0038506D"/>
    <w:rsid w:val="0038550A"/>
    <w:rsid w:val="003867BB"/>
    <w:rsid w:val="00386935"/>
    <w:rsid w:val="00386FC5"/>
    <w:rsid w:val="003877F1"/>
    <w:rsid w:val="0039069E"/>
    <w:rsid w:val="00390C9F"/>
    <w:rsid w:val="0039165B"/>
    <w:rsid w:val="003918FF"/>
    <w:rsid w:val="00393881"/>
    <w:rsid w:val="00393A8A"/>
    <w:rsid w:val="00393E09"/>
    <w:rsid w:val="00393E32"/>
    <w:rsid w:val="00394398"/>
    <w:rsid w:val="00394792"/>
    <w:rsid w:val="00396A63"/>
    <w:rsid w:val="00397262"/>
    <w:rsid w:val="00397A1D"/>
    <w:rsid w:val="003A00B1"/>
    <w:rsid w:val="003A2176"/>
    <w:rsid w:val="003A2446"/>
    <w:rsid w:val="003A24C8"/>
    <w:rsid w:val="003A3690"/>
    <w:rsid w:val="003A3947"/>
    <w:rsid w:val="003A4ED5"/>
    <w:rsid w:val="003A5607"/>
    <w:rsid w:val="003A5A92"/>
    <w:rsid w:val="003A6B05"/>
    <w:rsid w:val="003B0B8E"/>
    <w:rsid w:val="003B0BB2"/>
    <w:rsid w:val="003B0E06"/>
    <w:rsid w:val="003B1657"/>
    <w:rsid w:val="003B29D7"/>
    <w:rsid w:val="003B2A49"/>
    <w:rsid w:val="003B3217"/>
    <w:rsid w:val="003B32FD"/>
    <w:rsid w:val="003B44A8"/>
    <w:rsid w:val="003B57B7"/>
    <w:rsid w:val="003B6359"/>
    <w:rsid w:val="003B64A8"/>
    <w:rsid w:val="003B6677"/>
    <w:rsid w:val="003C0E01"/>
    <w:rsid w:val="003C2206"/>
    <w:rsid w:val="003C2487"/>
    <w:rsid w:val="003C2CE9"/>
    <w:rsid w:val="003C3362"/>
    <w:rsid w:val="003C4B59"/>
    <w:rsid w:val="003C5249"/>
    <w:rsid w:val="003C67BA"/>
    <w:rsid w:val="003C755E"/>
    <w:rsid w:val="003D01BB"/>
    <w:rsid w:val="003D063C"/>
    <w:rsid w:val="003D2EF8"/>
    <w:rsid w:val="003D32C7"/>
    <w:rsid w:val="003D3524"/>
    <w:rsid w:val="003D36C7"/>
    <w:rsid w:val="003D4922"/>
    <w:rsid w:val="003D528A"/>
    <w:rsid w:val="003D5585"/>
    <w:rsid w:val="003D5AD3"/>
    <w:rsid w:val="003D5CB0"/>
    <w:rsid w:val="003D5CF6"/>
    <w:rsid w:val="003D7B17"/>
    <w:rsid w:val="003E3F71"/>
    <w:rsid w:val="003E4AD2"/>
    <w:rsid w:val="003E4D25"/>
    <w:rsid w:val="003E60B7"/>
    <w:rsid w:val="003E6998"/>
    <w:rsid w:val="003F09E5"/>
    <w:rsid w:val="003F0E76"/>
    <w:rsid w:val="003F2115"/>
    <w:rsid w:val="003F2740"/>
    <w:rsid w:val="003F2AD0"/>
    <w:rsid w:val="003F2BA6"/>
    <w:rsid w:val="003F2FA5"/>
    <w:rsid w:val="003F31A1"/>
    <w:rsid w:val="003F3C4B"/>
    <w:rsid w:val="003F4E49"/>
    <w:rsid w:val="003F5751"/>
    <w:rsid w:val="003F59F4"/>
    <w:rsid w:val="003F5BC2"/>
    <w:rsid w:val="00400318"/>
    <w:rsid w:val="00400A30"/>
    <w:rsid w:val="00400DC6"/>
    <w:rsid w:val="0040180C"/>
    <w:rsid w:val="0040229B"/>
    <w:rsid w:val="004022B8"/>
    <w:rsid w:val="0040312F"/>
    <w:rsid w:val="004045AE"/>
    <w:rsid w:val="00404B58"/>
    <w:rsid w:val="0040557F"/>
    <w:rsid w:val="00405B53"/>
    <w:rsid w:val="004067A9"/>
    <w:rsid w:val="00407448"/>
    <w:rsid w:val="004075BD"/>
    <w:rsid w:val="00410189"/>
    <w:rsid w:val="004103FC"/>
    <w:rsid w:val="00410B83"/>
    <w:rsid w:val="00410EAD"/>
    <w:rsid w:val="00412B5E"/>
    <w:rsid w:val="004135B1"/>
    <w:rsid w:val="00414A91"/>
    <w:rsid w:val="00414B31"/>
    <w:rsid w:val="00415390"/>
    <w:rsid w:val="004153AF"/>
    <w:rsid w:val="004154C2"/>
    <w:rsid w:val="00416652"/>
    <w:rsid w:val="00416FFD"/>
    <w:rsid w:val="004215A0"/>
    <w:rsid w:val="00422ECE"/>
    <w:rsid w:val="0042479F"/>
    <w:rsid w:val="0042481C"/>
    <w:rsid w:val="004252B3"/>
    <w:rsid w:val="004257C3"/>
    <w:rsid w:val="00425A46"/>
    <w:rsid w:val="00425AB7"/>
    <w:rsid w:val="004265D8"/>
    <w:rsid w:val="004266DA"/>
    <w:rsid w:val="00426751"/>
    <w:rsid w:val="004270E5"/>
    <w:rsid w:val="00427A8B"/>
    <w:rsid w:val="00427D95"/>
    <w:rsid w:val="00427F1C"/>
    <w:rsid w:val="0043083F"/>
    <w:rsid w:val="00430AB5"/>
    <w:rsid w:val="00430C14"/>
    <w:rsid w:val="00431FC2"/>
    <w:rsid w:val="0043220C"/>
    <w:rsid w:val="0043243D"/>
    <w:rsid w:val="0043418D"/>
    <w:rsid w:val="00435308"/>
    <w:rsid w:val="00436DEF"/>
    <w:rsid w:val="00441491"/>
    <w:rsid w:val="00443221"/>
    <w:rsid w:val="00443961"/>
    <w:rsid w:val="00443F6F"/>
    <w:rsid w:val="00444CB2"/>
    <w:rsid w:val="00444D3F"/>
    <w:rsid w:val="00446665"/>
    <w:rsid w:val="00446871"/>
    <w:rsid w:val="00447114"/>
    <w:rsid w:val="004505C7"/>
    <w:rsid w:val="004505D3"/>
    <w:rsid w:val="00450D8B"/>
    <w:rsid w:val="00451345"/>
    <w:rsid w:val="004515FD"/>
    <w:rsid w:val="00452DAA"/>
    <w:rsid w:val="00453264"/>
    <w:rsid w:val="004553B9"/>
    <w:rsid w:val="00456F82"/>
    <w:rsid w:val="00456F9A"/>
    <w:rsid w:val="004575BF"/>
    <w:rsid w:val="00457E9A"/>
    <w:rsid w:val="00460032"/>
    <w:rsid w:val="004601E8"/>
    <w:rsid w:val="004603A8"/>
    <w:rsid w:val="004608A4"/>
    <w:rsid w:val="004624AE"/>
    <w:rsid w:val="00462F36"/>
    <w:rsid w:val="0046345C"/>
    <w:rsid w:val="00464154"/>
    <w:rsid w:val="00465F23"/>
    <w:rsid w:val="004667E3"/>
    <w:rsid w:val="00466969"/>
    <w:rsid w:val="00466F49"/>
    <w:rsid w:val="00466FDC"/>
    <w:rsid w:val="0046795A"/>
    <w:rsid w:val="00467C14"/>
    <w:rsid w:val="004701DF"/>
    <w:rsid w:val="00472012"/>
    <w:rsid w:val="004726EF"/>
    <w:rsid w:val="00472875"/>
    <w:rsid w:val="004729F8"/>
    <w:rsid w:val="00472ECB"/>
    <w:rsid w:val="00473F1A"/>
    <w:rsid w:val="004740D5"/>
    <w:rsid w:val="004741DB"/>
    <w:rsid w:val="00476F35"/>
    <w:rsid w:val="004777BE"/>
    <w:rsid w:val="00477903"/>
    <w:rsid w:val="00477A10"/>
    <w:rsid w:val="00480308"/>
    <w:rsid w:val="00480DFD"/>
    <w:rsid w:val="00481184"/>
    <w:rsid w:val="00481243"/>
    <w:rsid w:val="00481686"/>
    <w:rsid w:val="004837D6"/>
    <w:rsid w:val="0048483B"/>
    <w:rsid w:val="00485546"/>
    <w:rsid w:val="004869FC"/>
    <w:rsid w:val="00487582"/>
    <w:rsid w:val="0048780A"/>
    <w:rsid w:val="00487E70"/>
    <w:rsid w:val="00490AE0"/>
    <w:rsid w:val="00491260"/>
    <w:rsid w:val="0049182B"/>
    <w:rsid w:val="00492539"/>
    <w:rsid w:val="0049431F"/>
    <w:rsid w:val="00495DB3"/>
    <w:rsid w:val="00495E21"/>
    <w:rsid w:val="00496D18"/>
    <w:rsid w:val="0049727A"/>
    <w:rsid w:val="0049738C"/>
    <w:rsid w:val="004977B3"/>
    <w:rsid w:val="00497B63"/>
    <w:rsid w:val="00497E6D"/>
    <w:rsid w:val="004A0231"/>
    <w:rsid w:val="004A10C5"/>
    <w:rsid w:val="004A139E"/>
    <w:rsid w:val="004A1592"/>
    <w:rsid w:val="004A19F9"/>
    <w:rsid w:val="004A1BAD"/>
    <w:rsid w:val="004A1CEE"/>
    <w:rsid w:val="004A1E42"/>
    <w:rsid w:val="004A207A"/>
    <w:rsid w:val="004A249E"/>
    <w:rsid w:val="004A27DB"/>
    <w:rsid w:val="004A2AC6"/>
    <w:rsid w:val="004A490E"/>
    <w:rsid w:val="004A4CFF"/>
    <w:rsid w:val="004A51E0"/>
    <w:rsid w:val="004A535F"/>
    <w:rsid w:val="004A6208"/>
    <w:rsid w:val="004A63CE"/>
    <w:rsid w:val="004B03BB"/>
    <w:rsid w:val="004B0AF2"/>
    <w:rsid w:val="004B0C5C"/>
    <w:rsid w:val="004B1E01"/>
    <w:rsid w:val="004B1F6E"/>
    <w:rsid w:val="004B3817"/>
    <w:rsid w:val="004B3C8F"/>
    <w:rsid w:val="004B4327"/>
    <w:rsid w:val="004B4D84"/>
    <w:rsid w:val="004B7031"/>
    <w:rsid w:val="004C0223"/>
    <w:rsid w:val="004C0529"/>
    <w:rsid w:val="004C0731"/>
    <w:rsid w:val="004C08BE"/>
    <w:rsid w:val="004C31C8"/>
    <w:rsid w:val="004C4B5D"/>
    <w:rsid w:val="004C4E6C"/>
    <w:rsid w:val="004C5560"/>
    <w:rsid w:val="004C576C"/>
    <w:rsid w:val="004C6137"/>
    <w:rsid w:val="004C688A"/>
    <w:rsid w:val="004C68F4"/>
    <w:rsid w:val="004C7BA6"/>
    <w:rsid w:val="004D0528"/>
    <w:rsid w:val="004D0541"/>
    <w:rsid w:val="004D158D"/>
    <w:rsid w:val="004D1CE2"/>
    <w:rsid w:val="004D2E8E"/>
    <w:rsid w:val="004D31D9"/>
    <w:rsid w:val="004D35BE"/>
    <w:rsid w:val="004D36CD"/>
    <w:rsid w:val="004D3976"/>
    <w:rsid w:val="004D4082"/>
    <w:rsid w:val="004D4179"/>
    <w:rsid w:val="004D47FC"/>
    <w:rsid w:val="004D4BC1"/>
    <w:rsid w:val="004D4D47"/>
    <w:rsid w:val="004D5B30"/>
    <w:rsid w:val="004D61C8"/>
    <w:rsid w:val="004E005B"/>
    <w:rsid w:val="004E02B2"/>
    <w:rsid w:val="004E0EE1"/>
    <w:rsid w:val="004E47C8"/>
    <w:rsid w:val="004E4E6E"/>
    <w:rsid w:val="004E5778"/>
    <w:rsid w:val="004E6814"/>
    <w:rsid w:val="004E6920"/>
    <w:rsid w:val="004E7AB5"/>
    <w:rsid w:val="004F0E0C"/>
    <w:rsid w:val="004F153E"/>
    <w:rsid w:val="004F1BB9"/>
    <w:rsid w:val="004F250B"/>
    <w:rsid w:val="004F27B8"/>
    <w:rsid w:val="004F298E"/>
    <w:rsid w:val="004F3C4A"/>
    <w:rsid w:val="004F598C"/>
    <w:rsid w:val="004F59F7"/>
    <w:rsid w:val="004F684F"/>
    <w:rsid w:val="004F7193"/>
    <w:rsid w:val="004F7E43"/>
    <w:rsid w:val="00500833"/>
    <w:rsid w:val="00501008"/>
    <w:rsid w:val="005034B8"/>
    <w:rsid w:val="00503A5A"/>
    <w:rsid w:val="00503CD7"/>
    <w:rsid w:val="005051CD"/>
    <w:rsid w:val="00505926"/>
    <w:rsid w:val="00505E36"/>
    <w:rsid w:val="00507181"/>
    <w:rsid w:val="00507597"/>
    <w:rsid w:val="005079B8"/>
    <w:rsid w:val="0051055F"/>
    <w:rsid w:val="005108D6"/>
    <w:rsid w:val="00510A50"/>
    <w:rsid w:val="00510CDC"/>
    <w:rsid w:val="00511204"/>
    <w:rsid w:val="00512B79"/>
    <w:rsid w:val="00512E26"/>
    <w:rsid w:val="00513012"/>
    <w:rsid w:val="0051309D"/>
    <w:rsid w:val="0051382D"/>
    <w:rsid w:val="00514626"/>
    <w:rsid w:val="00514B47"/>
    <w:rsid w:val="00514C78"/>
    <w:rsid w:val="005163BB"/>
    <w:rsid w:val="00516F31"/>
    <w:rsid w:val="00517471"/>
    <w:rsid w:val="005175B9"/>
    <w:rsid w:val="0052026B"/>
    <w:rsid w:val="0052027A"/>
    <w:rsid w:val="005204A9"/>
    <w:rsid w:val="0052142A"/>
    <w:rsid w:val="0052215E"/>
    <w:rsid w:val="005226DF"/>
    <w:rsid w:val="0052338D"/>
    <w:rsid w:val="005233BF"/>
    <w:rsid w:val="005234AA"/>
    <w:rsid w:val="00523598"/>
    <w:rsid w:val="0052370B"/>
    <w:rsid w:val="005244C0"/>
    <w:rsid w:val="0052477F"/>
    <w:rsid w:val="005249F8"/>
    <w:rsid w:val="00524DCC"/>
    <w:rsid w:val="00524E32"/>
    <w:rsid w:val="005265BC"/>
    <w:rsid w:val="00526644"/>
    <w:rsid w:val="0053067C"/>
    <w:rsid w:val="0053155F"/>
    <w:rsid w:val="00531927"/>
    <w:rsid w:val="00531D4F"/>
    <w:rsid w:val="00531E52"/>
    <w:rsid w:val="00531EC5"/>
    <w:rsid w:val="00531EE1"/>
    <w:rsid w:val="005332AF"/>
    <w:rsid w:val="005334E0"/>
    <w:rsid w:val="0053367D"/>
    <w:rsid w:val="00533E33"/>
    <w:rsid w:val="0053452E"/>
    <w:rsid w:val="005345D1"/>
    <w:rsid w:val="00534C77"/>
    <w:rsid w:val="005355AC"/>
    <w:rsid w:val="00535D57"/>
    <w:rsid w:val="00536755"/>
    <w:rsid w:val="00536A03"/>
    <w:rsid w:val="00536FF8"/>
    <w:rsid w:val="00537551"/>
    <w:rsid w:val="005379BB"/>
    <w:rsid w:val="005402D8"/>
    <w:rsid w:val="00540660"/>
    <w:rsid w:val="00541AB0"/>
    <w:rsid w:val="005428FD"/>
    <w:rsid w:val="00542AD9"/>
    <w:rsid w:val="00542FCA"/>
    <w:rsid w:val="005436C0"/>
    <w:rsid w:val="00543D4D"/>
    <w:rsid w:val="00543E50"/>
    <w:rsid w:val="0054495E"/>
    <w:rsid w:val="005450A2"/>
    <w:rsid w:val="00545C19"/>
    <w:rsid w:val="005463DF"/>
    <w:rsid w:val="00547414"/>
    <w:rsid w:val="00547758"/>
    <w:rsid w:val="005477E7"/>
    <w:rsid w:val="005501F9"/>
    <w:rsid w:val="00550AFE"/>
    <w:rsid w:val="00551BFF"/>
    <w:rsid w:val="005522B5"/>
    <w:rsid w:val="0055289F"/>
    <w:rsid w:val="00552BDE"/>
    <w:rsid w:val="0055402C"/>
    <w:rsid w:val="005563CA"/>
    <w:rsid w:val="0055641F"/>
    <w:rsid w:val="00556750"/>
    <w:rsid w:val="00556C07"/>
    <w:rsid w:val="00556FDA"/>
    <w:rsid w:val="005573A7"/>
    <w:rsid w:val="005575B8"/>
    <w:rsid w:val="005577D3"/>
    <w:rsid w:val="0055796D"/>
    <w:rsid w:val="00557B7D"/>
    <w:rsid w:val="00560C1F"/>
    <w:rsid w:val="00560EE1"/>
    <w:rsid w:val="00562830"/>
    <w:rsid w:val="00562996"/>
    <w:rsid w:val="0056313F"/>
    <w:rsid w:val="00563775"/>
    <w:rsid w:val="005645FD"/>
    <w:rsid w:val="00564618"/>
    <w:rsid w:val="00565F31"/>
    <w:rsid w:val="00570551"/>
    <w:rsid w:val="00571050"/>
    <w:rsid w:val="0057307F"/>
    <w:rsid w:val="00573CE7"/>
    <w:rsid w:val="00573E99"/>
    <w:rsid w:val="005757DC"/>
    <w:rsid w:val="00575B2B"/>
    <w:rsid w:val="0057660D"/>
    <w:rsid w:val="0057702B"/>
    <w:rsid w:val="005777E2"/>
    <w:rsid w:val="00577D42"/>
    <w:rsid w:val="00580911"/>
    <w:rsid w:val="00581377"/>
    <w:rsid w:val="00581451"/>
    <w:rsid w:val="00581B1E"/>
    <w:rsid w:val="005826FF"/>
    <w:rsid w:val="00583753"/>
    <w:rsid w:val="00583963"/>
    <w:rsid w:val="00583D92"/>
    <w:rsid w:val="0058405F"/>
    <w:rsid w:val="00585EA3"/>
    <w:rsid w:val="00586D4F"/>
    <w:rsid w:val="00587A52"/>
    <w:rsid w:val="00592578"/>
    <w:rsid w:val="00592DB5"/>
    <w:rsid w:val="00592F5D"/>
    <w:rsid w:val="00593B98"/>
    <w:rsid w:val="0059438F"/>
    <w:rsid w:val="00595853"/>
    <w:rsid w:val="00597F52"/>
    <w:rsid w:val="005A0552"/>
    <w:rsid w:val="005A0EAB"/>
    <w:rsid w:val="005A16FD"/>
    <w:rsid w:val="005A1E80"/>
    <w:rsid w:val="005A1F9D"/>
    <w:rsid w:val="005A29B6"/>
    <w:rsid w:val="005A2B2C"/>
    <w:rsid w:val="005A3B66"/>
    <w:rsid w:val="005A4DFE"/>
    <w:rsid w:val="005A63C9"/>
    <w:rsid w:val="005A656A"/>
    <w:rsid w:val="005A67AC"/>
    <w:rsid w:val="005A7287"/>
    <w:rsid w:val="005A7369"/>
    <w:rsid w:val="005A7BB5"/>
    <w:rsid w:val="005B0266"/>
    <w:rsid w:val="005B076B"/>
    <w:rsid w:val="005B0B3C"/>
    <w:rsid w:val="005B0E34"/>
    <w:rsid w:val="005B0F3E"/>
    <w:rsid w:val="005B1BF0"/>
    <w:rsid w:val="005B2936"/>
    <w:rsid w:val="005B2A9E"/>
    <w:rsid w:val="005B2F2A"/>
    <w:rsid w:val="005B4021"/>
    <w:rsid w:val="005B474D"/>
    <w:rsid w:val="005B4829"/>
    <w:rsid w:val="005B5A28"/>
    <w:rsid w:val="005B5FF4"/>
    <w:rsid w:val="005B6487"/>
    <w:rsid w:val="005B64A4"/>
    <w:rsid w:val="005B72F9"/>
    <w:rsid w:val="005C1B84"/>
    <w:rsid w:val="005C3FFC"/>
    <w:rsid w:val="005C4E3B"/>
    <w:rsid w:val="005C52D8"/>
    <w:rsid w:val="005C580F"/>
    <w:rsid w:val="005C77EB"/>
    <w:rsid w:val="005D3589"/>
    <w:rsid w:val="005D3E2A"/>
    <w:rsid w:val="005D5CEB"/>
    <w:rsid w:val="005D727E"/>
    <w:rsid w:val="005D78B0"/>
    <w:rsid w:val="005E00DC"/>
    <w:rsid w:val="005E025C"/>
    <w:rsid w:val="005E1D1D"/>
    <w:rsid w:val="005E1D20"/>
    <w:rsid w:val="005E2B3A"/>
    <w:rsid w:val="005E2F0F"/>
    <w:rsid w:val="005E4AD4"/>
    <w:rsid w:val="005E68FD"/>
    <w:rsid w:val="005E783E"/>
    <w:rsid w:val="005E7F2C"/>
    <w:rsid w:val="005F014E"/>
    <w:rsid w:val="005F0A88"/>
    <w:rsid w:val="005F11E4"/>
    <w:rsid w:val="005F13B7"/>
    <w:rsid w:val="005F1D6D"/>
    <w:rsid w:val="005F2363"/>
    <w:rsid w:val="005F38AC"/>
    <w:rsid w:val="005F5475"/>
    <w:rsid w:val="005F591E"/>
    <w:rsid w:val="005F725A"/>
    <w:rsid w:val="005F7EBF"/>
    <w:rsid w:val="006022D3"/>
    <w:rsid w:val="00604C8E"/>
    <w:rsid w:val="006050EE"/>
    <w:rsid w:val="00605C6C"/>
    <w:rsid w:val="00607008"/>
    <w:rsid w:val="00607066"/>
    <w:rsid w:val="006103FF"/>
    <w:rsid w:val="00611092"/>
    <w:rsid w:val="00611407"/>
    <w:rsid w:val="006115C5"/>
    <w:rsid w:val="00612342"/>
    <w:rsid w:val="0061287F"/>
    <w:rsid w:val="00612A53"/>
    <w:rsid w:val="00612D2B"/>
    <w:rsid w:val="006153B0"/>
    <w:rsid w:val="006159ED"/>
    <w:rsid w:val="00616FB0"/>
    <w:rsid w:val="006170C8"/>
    <w:rsid w:val="0061762C"/>
    <w:rsid w:val="00621EA8"/>
    <w:rsid w:val="00622085"/>
    <w:rsid w:val="00622831"/>
    <w:rsid w:val="006239D8"/>
    <w:rsid w:val="00623FB0"/>
    <w:rsid w:val="006241EF"/>
    <w:rsid w:val="00624863"/>
    <w:rsid w:val="00625A17"/>
    <w:rsid w:val="00625D18"/>
    <w:rsid w:val="00626113"/>
    <w:rsid w:val="0062715A"/>
    <w:rsid w:val="006273BE"/>
    <w:rsid w:val="00627F9E"/>
    <w:rsid w:val="00630639"/>
    <w:rsid w:val="00631215"/>
    <w:rsid w:val="00631631"/>
    <w:rsid w:val="0063172E"/>
    <w:rsid w:val="00632351"/>
    <w:rsid w:val="00632975"/>
    <w:rsid w:val="006331BF"/>
    <w:rsid w:val="00633272"/>
    <w:rsid w:val="006337B1"/>
    <w:rsid w:val="00633C77"/>
    <w:rsid w:val="00633ECB"/>
    <w:rsid w:val="00635296"/>
    <w:rsid w:val="00635BDB"/>
    <w:rsid w:val="00636179"/>
    <w:rsid w:val="00636D31"/>
    <w:rsid w:val="00637ED2"/>
    <w:rsid w:val="0064060C"/>
    <w:rsid w:val="006425AF"/>
    <w:rsid w:val="00642744"/>
    <w:rsid w:val="00644E67"/>
    <w:rsid w:val="0064515D"/>
    <w:rsid w:val="0064586D"/>
    <w:rsid w:val="00646666"/>
    <w:rsid w:val="006470C0"/>
    <w:rsid w:val="00647CA2"/>
    <w:rsid w:val="0065011B"/>
    <w:rsid w:val="00650830"/>
    <w:rsid w:val="00650A39"/>
    <w:rsid w:val="006529D6"/>
    <w:rsid w:val="00652BB1"/>
    <w:rsid w:val="00653201"/>
    <w:rsid w:val="00653454"/>
    <w:rsid w:val="00655734"/>
    <w:rsid w:val="00655809"/>
    <w:rsid w:val="00657E43"/>
    <w:rsid w:val="00661B84"/>
    <w:rsid w:val="0066216A"/>
    <w:rsid w:val="00662544"/>
    <w:rsid w:val="00663430"/>
    <w:rsid w:val="006636D4"/>
    <w:rsid w:val="006679E9"/>
    <w:rsid w:val="0067004C"/>
    <w:rsid w:val="00671175"/>
    <w:rsid w:val="00672574"/>
    <w:rsid w:val="00672B9D"/>
    <w:rsid w:val="00672BDC"/>
    <w:rsid w:val="00672EE7"/>
    <w:rsid w:val="00673379"/>
    <w:rsid w:val="0067339D"/>
    <w:rsid w:val="00673CAF"/>
    <w:rsid w:val="00673F09"/>
    <w:rsid w:val="0067406A"/>
    <w:rsid w:val="0067528B"/>
    <w:rsid w:val="0067559C"/>
    <w:rsid w:val="00675ADB"/>
    <w:rsid w:val="00675E30"/>
    <w:rsid w:val="00676793"/>
    <w:rsid w:val="006768F7"/>
    <w:rsid w:val="00676D08"/>
    <w:rsid w:val="00677263"/>
    <w:rsid w:val="006779F2"/>
    <w:rsid w:val="006815F5"/>
    <w:rsid w:val="00681CA5"/>
    <w:rsid w:val="00681FA1"/>
    <w:rsid w:val="006824AA"/>
    <w:rsid w:val="0068409F"/>
    <w:rsid w:val="006843D8"/>
    <w:rsid w:val="006855E7"/>
    <w:rsid w:val="0068620B"/>
    <w:rsid w:val="00686690"/>
    <w:rsid w:val="006869F7"/>
    <w:rsid w:val="00686B8B"/>
    <w:rsid w:val="00690698"/>
    <w:rsid w:val="00690859"/>
    <w:rsid w:val="006910C7"/>
    <w:rsid w:val="00691149"/>
    <w:rsid w:val="0069159D"/>
    <w:rsid w:val="00691642"/>
    <w:rsid w:val="006919C2"/>
    <w:rsid w:val="00691CDA"/>
    <w:rsid w:val="00692580"/>
    <w:rsid w:val="00692C2E"/>
    <w:rsid w:val="00695567"/>
    <w:rsid w:val="006955F9"/>
    <w:rsid w:val="00695BAD"/>
    <w:rsid w:val="00695EDE"/>
    <w:rsid w:val="00696864"/>
    <w:rsid w:val="006974AF"/>
    <w:rsid w:val="006A06DB"/>
    <w:rsid w:val="006A2A2A"/>
    <w:rsid w:val="006A2D2D"/>
    <w:rsid w:val="006A327C"/>
    <w:rsid w:val="006A3C6B"/>
    <w:rsid w:val="006A3EA9"/>
    <w:rsid w:val="006A3FF9"/>
    <w:rsid w:val="006A480A"/>
    <w:rsid w:val="006A5227"/>
    <w:rsid w:val="006A5628"/>
    <w:rsid w:val="006A6757"/>
    <w:rsid w:val="006A766F"/>
    <w:rsid w:val="006A7C4A"/>
    <w:rsid w:val="006B24F4"/>
    <w:rsid w:val="006B3084"/>
    <w:rsid w:val="006B4F64"/>
    <w:rsid w:val="006B5175"/>
    <w:rsid w:val="006B5A45"/>
    <w:rsid w:val="006B5FE3"/>
    <w:rsid w:val="006B62EB"/>
    <w:rsid w:val="006B73FA"/>
    <w:rsid w:val="006B77D1"/>
    <w:rsid w:val="006B7A81"/>
    <w:rsid w:val="006B7D96"/>
    <w:rsid w:val="006C0297"/>
    <w:rsid w:val="006C208C"/>
    <w:rsid w:val="006C47A5"/>
    <w:rsid w:val="006C4CFC"/>
    <w:rsid w:val="006C6050"/>
    <w:rsid w:val="006D0AFB"/>
    <w:rsid w:val="006D0E75"/>
    <w:rsid w:val="006D1015"/>
    <w:rsid w:val="006D1A34"/>
    <w:rsid w:val="006D1F83"/>
    <w:rsid w:val="006D1FFE"/>
    <w:rsid w:val="006D2091"/>
    <w:rsid w:val="006D2E1F"/>
    <w:rsid w:val="006D32B6"/>
    <w:rsid w:val="006D374E"/>
    <w:rsid w:val="006D5A48"/>
    <w:rsid w:val="006D5E1B"/>
    <w:rsid w:val="006D5E40"/>
    <w:rsid w:val="006D6389"/>
    <w:rsid w:val="006D7811"/>
    <w:rsid w:val="006E0BF0"/>
    <w:rsid w:val="006E143F"/>
    <w:rsid w:val="006E182B"/>
    <w:rsid w:val="006E1845"/>
    <w:rsid w:val="006E254E"/>
    <w:rsid w:val="006E361C"/>
    <w:rsid w:val="006E4DA8"/>
    <w:rsid w:val="006E5398"/>
    <w:rsid w:val="006E5DF6"/>
    <w:rsid w:val="006E77B6"/>
    <w:rsid w:val="006E7EB6"/>
    <w:rsid w:val="006F125E"/>
    <w:rsid w:val="006F379C"/>
    <w:rsid w:val="006F3F5D"/>
    <w:rsid w:val="006F4064"/>
    <w:rsid w:val="006F4435"/>
    <w:rsid w:val="006F4526"/>
    <w:rsid w:val="006F469F"/>
    <w:rsid w:val="006F47B0"/>
    <w:rsid w:val="006F4CED"/>
    <w:rsid w:val="006F4FE3"/>
    <w:rsid w:val="006F5ABF"/>
    <w:rsid w:val="006F7D08"/>
    <w:rsid w:val="00700200"/>
    <w:rsid w:val="00700D2B"/>
    <w:rsid w:val="00701141"/>
    <w:rsid w:val="007015B2"/>
    <w:rsid w:val="007017CF"/>
    <w:rsid w:val="00702618"/>
    <w:rsid w:val="0070307B"/>
    <w:rsid w:val="00703710"/>
    <w:rsid w:val="00703821"/>
    <w:rsid w:val="00703C88"/>
    <w:rsid w:val="00703DB9"/>
    <w:rsid w:val="00704AD4"/>
    <w:rsid w:val="00704E31"/>
    <w:rsid w:val="007050DE"/>
    <w:rsid w:val="007055A8"/>
    <w:rsid w:val="007058F2"/>
    <w:rsid w:val="00706303"/>
    <w:rsid w:val="00707185"/>
    <w:rsid w:val="007078F7"/>
    <w:rsid w:val="00707CA9"/>
    <w:rsid w:val="0071012F"/>
    <w:rsid w:val="0071081C"/>
    <w:rsid w:val="007126E9"/>
    <w:rsid w:val="00712D3F"/>
    <w:rsid w:val="00713C02"/>
    <w:rsid w:val="00713E79"/>
    <w:rsid w:val="00714743"/>
    <w:rsid w:val="00714811"/>
    <w:rsid w:val="007152EF"/>
    <w:rsid w:val="00717095"/>
    <w:rsid w:val="007171EF"/>
    <w:rsid w:val="00717710"/>
    <w:rsid w:val="00720CCF"/>
    <w:rsid w:val="00721065"/>
    <w:rsid w:val="0072106F"/>
    <w:rsid w:val="007218B2"/>
    <w:rsid w:val="00725332"/>
    <w:rsid w:val="00726D75"/>
    <w:rsid w:val="007302F7"/>
    <w:rsid w:val="00730317"/>
    <w:rsid w:val="007310D2"/>
    <w:rsid w:val="00731F10"/>
    <w:rsid w:val="007322A7"/>
    <w:rsid w:val="00733790"/>
    <w:rsid w:val="00733B5D"/>
    <w:rsid w:val="00733FCF"/>
    <w:rsid w:val="00734462"/>
    <w:rsid w:val="00734D1D"/>
    <w:rsid w:val="0073500D"/>
    <w:rsid w:val="007359F8"/>
    <w:rsid w:val="00736D40"/>
    <w:rsid w:val="007373F0"/>
    <w:rsid w:val="00737EB2"/>
    <w:rsid w:val="00740D31"/>
    <w:rsid w:val="00741166"/>
    <w:rsid w:val="007422B9"/>
    <w:rsid w:val="007428B0"/>
    <w:rsid w:val="007434E0"/>
    <w:rsid w:val="007439FE"/>
    <w:rsid w:val="007442C8"/>
    <w:rsid w:val="00744965"/>
    <w:rsid w:val="00745383"/>
    <w:rsid w:val="007453AD"/>
    <w:rsid w:val="00745DB7"/>
    <w:rsid w:val="00746D7B"/>
    <w:rsid w:val="00751C33"/>
    <w:rsid w:val="00752273"/>
    <w:rsid w:val="007531F8"/>
    <w:rsid w:val="00753845"/>
    <w:rsid w:val="00753DB3"/>
    <w:rsid w:val="00754D73"/>
    <w:rsid w:val="007555C0"/>
    <w:rsid w:val="00755E86"/>
    <w:rsid w:val="00757093"/>
    <w:rsid w:val="007572AF"/>
    <w:rsid w:val="00757E71"/>
    <w:rsid w:val="00760577"/>
    <w:rsid w:val="00760675"/>
    <w:rsid w:val="00760FC0"/>
    <w:rsid w:val="00761C58"/>
    <w:rsid w:val="0076233B"/>
    <w:rsid w:val="0076261A"/>
    <w:rsid w:val="007626FC"/>
    <w:rsid w:val="00762910"/>
    <w:rsid w:val="00764A06"/>
    <w:rsid w:val="00764E93"/>
    <w:rsid w:val="0076570E"/>
    <w:rsid w:val="0076651F"/>
    <w:rsid w:val="0077043C"/>
    <w:rsid w:val="00770754"/>
    <w:rsid w:val="007711F2"/>
    <w:rsid w:val="00771AB9"/>
    <w:rsid w:val="00771D4C"/>
    <w:rsid w:val="00772FC9"/>
    <w:rsid w:val="00773CDA"/>
    <w:rsid w:val="00774248"/>
    <w:rsid w:val="00774740"/>
    <w:rsid w:val="0077527C"/>
    <w:rsid w:val="0077595C"/>
    <w:rsid w:val="0077614B"/>
    <w:rsid w:val="00780236"/>
    <w:rsid w:val="0078081C"/>
    <w:rsid w:val="007810D4"/>
    <w:rsid w:val="007812FD"/>
    <w:rsid w:val="007820F9"/>
    <w:rsid w:val="00782736"/>
    <w:rsid w:val="007827F9"/>
    <w:rsid w:val="00782ACF"/>
    <w:rsid w:val="0078450E"/>
    <w:rsid w:val="0078452C"/>
    <w:rsid w:val="00784961"/>
    <w:rsid w:val="00784FB9"/>
    <w:rsid w:val="00785727"/>
    <w:rsid w:val="00790E13"/>
    <w:rsid w:val="00791415"/>
    <w:rsid w:val="007918E6"/>
    <w:rsid w:val="00791C43"/>
    <w:rsid w:val="00791DDE"/>
    <w:rsid w:val="00793129"/>
    <w:rsid w:val="007936A4"/>
    <w:rsid w:val="00795751"/>
    <w:rsid w:val="00796802"/>
    <w:rsid w:val="007A0CEB"/>
    <w:rsid w:val="007A1175"/>
    <w:rsid w:val="007A1435"/>
    <w:rsid w:val="007A1F8F"/>
    <w:rsid w:val="007A2D9E"/>
    <w:rsid w:val="007A3F98"/>
    <w:rsid w:val="007A42B6"/>
    <w:rsid w:val="007A4F11"/>
    <w:rsid w:val="007A5B16"/>
    <w:rsid w:val="007A5C17"/>
    <w:rsid w:val="007A5F7F"/>
    <w:rsid w:val="007A6A88"/>
    <w:rsid w:val="007A746A"/>
    <w:rsid w:val="007B0DE1"/>
    <w:rsid w:val="007B104C"/>
    <w:rsid w:val="007B23A8"/>
    <w:rsid w:val="007B28CE"/>
    <w:rsid w:val="007B2AF9"/>
    <w:rsid w:val="007B3490"/>
    <w:rsid w:val="007B44F9"/>
    <w:rsid w:val="007B5F63"/>
    <w:rsid w:val="007B67B1"/>
    <w:rsid w:val="007B693D"/>
    <w:rsid w:val="007B6AFA"/>
    <w:rsid w:val="007B78F0"/>
    <w:rsid w:val="007C1155"/>
    <w:rsid w:val="007C1330"/>
    <w:rsid w:val="007C1EB4"/>
    <w:rsid w:val="007C3333"/>
    <w:rsid w:val="007C3767"/>
    <w:rsid w:val="007C4DCF"/>
    <w:rsid w:val="007C6E22"/>
    <w:rsid w:val="007C6E8F"/>
    <w:rsid w:val="007C7442"/>
    <w:rsid w:val="007C77B6"/>
    <w:rsid w:val="007C7A04"/>
    <w:rsid w:val="007D0AB0"/>
    <w:rsid w:val="007D1979"/>
    <w:rsid w:val="007D2903"/>
    <w:rsid w:val="007D3D28"/>
    <w:rsid w:val="007D41E9"/>
    <w:rsid w:val="007D46E0"/>
    <w:rsid w:val="007D6E0F"/>
    <w:rsid w:val="007E2FE3"/>
    <w:rsid w:val="007E3198"/>
    <w:rsid w:val="007E3511"/>
    <w:rsid w:val="007E41C6"/>
    <w:rsid w:val="007E4E0F"/>
    <w:rsid w:val="007E6CED"/>
    <w:rsid w:val="007F0421"/>
    <w:rsid w:val="007F09D5"/>
    <w:rsid w:val="007F0F87"/>
    <w:rsid w:val="007F1552"/>
    <w:rsid w:val="007F22D3"/>
    <w:rsid w:val="007F2A31"/>
    <w:rsid w:val="007F3CA7"/>
    <w:rsid w:val="007F4874"/>
    <w:rsid w:val="007F54AF"/>
    <w:rsid w:val="007F601B"/>
    <w:rsid w:val="007F63EA"/>
    <w:rsid w:val="007F6455"/>
    <w:rsid w:val="007F65CD"/>
    <w:rsid w:val="007F74FA"/>
    <w:rsid w:val="008002C4"/>
    <w:rsid w:val="008027C3"/>
    <w:rsid w:val="008030FF"/>
    <w:rsid w:val="008039B1"/>
    <w:rsid w:val="00803BCB"/>
    <w:rsid w:val="00803CAF"/>
    <w:rsid w:val="00803D7A"/>
    <w:rsid w:val="00804B5F"/>
    <w:rsid w:val="00804C09"/>
    <w:rsid w:val="0080534B"/>
    <w:rsid w:val="008055F2"/>
    <w:rsid w:val="0080588A"/>
    <w:rsid w:val="00806FB0"/>
    <w:rsid w:val="00807CD2"/>
    <w:rsid w:val="00810697"/>
    <w:rsid w:val="0081203F"/>
    <w:rsid w:val="00812782"/>
    <w:rsid w:val="008127F1"/>
    <w:rsid w:val="00813897"/>
    <w:rsid w:val="00813956"/>
    <w:rsid w:val="00813AFF"/>
    <w:rsid w:val="00813D44"/>
    <w:rsid w:val="0081413C"/>
    <w:rsid w:val="0081545C"/>
    <w:rsid w:val="00816075"/>
    <w:rsid w:val="008164C0"/>
    <w:rsid w:val="00816520"/>
    <w:rsid w:val="00816BBC"/>
    <w:rsid w:val="00817F2F"/>
    <w:rsid w:val="008204A7"/>
    <w:rsid w:val="00821578"/>
    <w:rsid w:val="0082231B"/>
    <w:rsid w:val="0082273E"/>
    <w:rsid w:val="0082280C"/>
    <w:rsid w:val="00822C38"/>
    <w:rsid w:val="00822C79"/>
    <w:rsid w:val="0082450E"/>
    <w:rsid w:val="0082464E"/>
    <w:rsid w:val="008253A3"/>
    <w:rsid w:val="00825D01"/>
    <w:rsid w:val="00825D5E"/>
    <w:rsid w:val="00826891"/>
    <w:rsid w:val="00826F7A"/>
    <w:rsid w:val="0083113D"/>
    <w:rsid w:val="008322FE"/>
    <w:rsid w:val="008327A3"/>
    <w:rsid w:val="00832C06"/>
    <w:rsid w:val="00833C96"/>
    <w:rsid w:val="00833EAB"/>
    <w:rsid w:val="00833EC2"/>
    <w:rsid w:val="0083432F"/>
    <w:rsid w:val="00834427"/>
    <w:rsid w:val="00834CDA"/>
    <w:rsid w:val="00834DA8"/>
    <w:rsid w:val="00834EB5"/>
    <w:rsid w:val="00835808"/>
    <w:rsid w:val="00835AD5"/>
    <w:rsid w:val="008373E3"/>
    <w:rsid w:val="008401BE"/>
    <w:rsid w:val="00840B5B"/>
    <w:rsid w:val="008413F9"/>
    <w:rsid w:val="00841B9C"/>
    <w:rsid w:val="0084212A"/>
    <w:rsid w:val="008447E0"/>
    <w:rsid w:val="00844BC7"/>
    <w:rsid w:val="00844D43"/>
    <w:rsid w:val="00845104"/>
    <w:rsid w:val="00845B3A"/>
    <w:rsid w:val="00846458"/>
    <w:rsid w:val="008464AC"/>
    <w:rsid w:val="00847625"/>
    <w:rsid w:val="00847794"/>
    <w:rsid w:val="00847A89"/>
    <w:rsid w:val="00847AD1"/>
    <w:rsid w:val="00847DD4"/>
    <w:rsid w:val="008503E7"/>
    <w:rsid w:val="008506B3"/>
    <w:rsid w:val="00853173"/>
    <w:rsid w:val="00853668"/>
    <w:rsid w:val="00853845"/>
    <w:rsid w:val="00853CEC"/>
    <w:rsid w:val="00854946"/>
    <w:rsid w:val="00855146"/>
    <w:rsid w:val="0085532F"/>
    <w:rsid w:val="00855353"/>
    <w:rsid w:val="008557C6"/>
    <w:rsid w:val="00856558"/>
    <w:rsid w:val="00857EBD"/>
    <w:rsid w:val="00860A82"/>
    <w:rsid w:val="00860F25"/>
    <w:rsid w:val="00861464"/>
    <w:rsid w:val="00861EAC"/>
    <w:rsid w:val="00862C5B"/>
    <w:rsid w:val="00862D00"/>
    <w:rsid w:val="00863C88"/>
    <w:rsid w:val="00863D6B"/>
    <w:rsid w:val="00863DFB"/>
    <w:rsid w:val="00863E84"/>
    <w:rsid w:val="00864D57"/>
    <w:rsid w:val="00864E24"/>
    <w:rsid w:val="00865126"/>
    <w:rsid w:val="00865E64"/>
    <w:rsid w:val="00866B4A"/>
    <w:rsid w:val="0086716F"/>
    <w:rsid w:val="00867224"/>
    <w:rsid w:val="00870020"/>
    <w:rsid w:val="008711F9"/>
    <w:rsid w:val="008723F1"/>
    <w:rsid w:val="00872710"/>
    <w:rsid w:val="00873612"/>
    <w:rsid w:val="00873830"/>
    <w:rsid w:val="008761E7"/>
    <w:rsid w:val="00877362"/>
    <w:rsid w:val="00877843"/>
    <w:rsid w:val="00877DA8"/>
    <w:rsid w:val="00877F77"/>
    <w:rsid w:val="00881050"/>
    <w:rsid w:val="0088116E"/>
    <w:rsid w:val="0088125B"/>
    <w:rsid w:val="00881C86"/>
    <w:rsid w:val="00881F80"/>
    <w:rsid w:val="008827D8"/>
    <w:rsid w:val="00884080"/>
    <w:rsid w:val="008843C4"/>
    <w:rsid w:val="008848C2"/>
    <w:rsid w:val="00886118"/>
    <w:rsid w:val="0088717A"/>
    <w:rsid w:val="0088749F"/>
    <w:rsid w:val="00891958"/>
    <w:rsid w:val="00891BA6"/>
    <w:rsid w:val="0089224D"/>
    <w:rsid w:val="008926B9"/>
    <w:rsid w:val="00892D8E"/>
    <w:rsid w:val="0089358B"/>
    <w:rsid w:val="008936A0"/>
    <w:rsid w:val="00894192"/>
    <w:rsid w:val="00894B40"/>
    <w:rsid w:val="00895138"/>
    <w:rsid w:val="00895894"/>
    <w:rsid w:val="00895DBE"/>
    <w:rsid w:val="008A017E"/>
    <w:rsid w:val="008A0D27"/>
    <w:rsid w:val="008A0E93"/>
    <w:rsid w:val="008A1D12"/>
    <w:rsid w:val="008A42A4"/>
    <w:rsid w:val="008A433A"/>
    <w:rsid w:val="008A44C6"/>
    <w:rsid w:val="008A481D"/>
    <w:rsid w:val="008A5605"/>
    <w:rsid w:val="008A57D3"/>
    <w:rsid w:val="008A5D3A"/>
    <w:rsid w:val="008A5F30"/>
    <w:rsid w:val="008A79D7"/>
    <w:rsid w:val="008B0CB6"/>
    <w:rsid w:val="008B37ED"/>
    <w:rsid w:val="008B420A"/>
    <w:rsid w:val="008B46F6"/>
    <w:rsid w:val="008B4BE3"/>
    <w:rsid w:val="008B4C55"/>
    <w:rsid w:val="008B69FD"/>
    <w:rsid w:val="008B7060"/>
    <w:rsid w:val="008B71CD"/>
    <w:rsid w:val="008B7323"/>
    <w:rsid w:val="008B77A9"/>
    <w:rsid w:val="008C00BF"/>
    <w:rsid w:val="008C06B1"/>
    <w:rsid w:val="008C0CD6"/>
    <w:rsid w:val="008C2373"/>
    <w:rsid w:val="008C4E5D"/>
    <w:rsid w:val="008C57A6"/>
    <w:rsid w:val="008C5EED"/>
    <w:rsid w:val="008D083C"/>
    <w:rsid w:val="008D11D2"/>
    <w:rsid w:val="008D1EEF"/>
    <w:rsid w:val="008D4456"/>
    <w:rsid w:val="008D518C"/>
    <w:rsid w:val="008D537A"/>
    <w:rsid w:val="008D5571"/>
    <w:rsid w:val="008D5E8B"/>
    <w:rsid w:val="008D6006"/>
    <w:rsid w:val="008D67BA"/>
    <w:rsid w:val="008D6A8A"/>
    <w:rsid w:val="008D6CAA"/>
    <w:rsid w:val="008D70B7"/>
    <w:rsid w:val="008E1406"/>
    <w:rsid w:val="008E1BA1"/>
    <w:rsid w:val="008E4C8D"/>
    <w:rsid w:val="008E6C4D"/>
    <w:rsid w:val="008E710E"/>
    <w:rsid w:val="008E7244"/>
    <w:rsid w:val="008E77D4"/>
    <w:rsid w:val="008E7DB1"/>
    <w:rsid w:val="008F0091"/>
    <w:rsid w:val="008F09F5"/>
    <w:rsid w:val="008F0E2E"/>
    <w:rsid w:val="008F101C"/>
    <w:rsid w:val="008F123E"/>
    <w:rsid w:val="008F4310"/>
    <w:rsid w:val="008F459B"/>
    <w:rsid w:val="008F4ED9"/>
    <w:rsid w:val="008F4F5B"/>
    <w:rsid w:val="008F756F"/>
    <w:rsid w:val="008F776C"/>
    <w:rsid w:val="009004FD"/>
    <w:rsid w:val="00900F3D"/>
    <w:rsid w:val="0090107B"/>
    <w:rsid w:val="00902398"/>
    <w:rsid w:val="00902416"/>
    <w:rsid w:val="00902440"/>
    <w:rsid w:val="00902DFF"/>
    <w:rsid w:val="0090309B"/>
    <w:rsid w:val="00903BBD"/>
    <w:rsid w:val="00904038"/>
    <w:rsid w:val="00905DFC"/>
    <w:rsid w:val="00907510"/>
    <w:rsid w:val="00910623"/>
    <w:rsid w:val="00911B8F"/>
    <w:rsid w:val="0091210F"/>
    <w:rsid w:val="00912693"/>
    <w:rsid w:val="00912E26"/>
    <w:rsid w:val="00914000"/>
    <w:rsid w:val="0091460C"/>
    <w:rsid w:val="00915148"/>
    <w:rsid w:val="00915D8B"/>
    <w:rsid w:val="00915F3C"/>
    <w:rsid w:val="00916000"/>
    <w:rsid w:val="009167D5"/>
    <w:rsid w:val="00917158"/>
    <w:rsid w:val="0091739C"/>
    <w:rsid w:val="00917AC3"/>
    <w:rsid w:val="00917F34"/>
    <w:rsid w:val="009209CB"/>
    <w:rsid w:val="00920EF7"/>
    <w:rsid w:val="0092117C"/>
    <w:rsid w:val="0092174B"/>
    <w:rsid w:val="0092288A"/>
    <w:rsid w:val="00922C8F"/>
    <w:rsid w:val="009231F9"/>
    <w:rsid w:val="00923AB3"/>
    <w:rsid w:val="00923EE8"/>
    <w:rsid w:val="00924758"/>
    <w:rsid w:val="00926E3E"/>
    <w:rsid w:val="00927E41"/>
    <w:rsid w:val="00930759"/>
    <w:rsid w:val="00931199"/>
    <w:rsid w:val="00931536"/>
    <w:rsid w:val="00931AC2"/>
    <w:rsid w:val="009323AA"/>
    <w:rsid w:val="00932467"/>
    <w:rsid w:val="0093496C"/>
    <w:rsid w:val="00934E0A"/>
    <w:rsid w:val="00935038"/>
    <w:rsid w:val="00935389"/>
    <w:rsid w:val="00936813"/>
    <w:rsid w:val="00936D1C"/>
    <w:rsid w:val="0093773F"/>
    <w:rsid w:val="0094017D"/>
    <w:rsid w:val="00940F3F"/>
    <w:rsid w:val="00941228"/>
    <w:rsid w:val="009419EE"/>
    <w:rsid w:val="00941F15"/>
    <w:rsid w:val="009422AD"/>
    <w:rsid w:val="00942300"/>
    <w:rsid w:val="00942D8A"/>
    <w:rsid w:val="00942DAB"/>
    <w:rsid w:val="00944943"/>
    <w:rsid w:val="00944A59"/>
    <w:rsid w:val="00944CF6"/>
    <w:rsid w:val="00945611"/>
    <w:rsid w:val="0094613D"/>
    <w:rsid w:val="0094705E"/>
    <w:rsid w:val="00947899"/>
    <w:rsid w:val="0095013E"/>
    <w:rsid w:val="009519C5"/>
    <w:rsid w:val="00951E6E"/>
    <w:rsid w:val="009521BC"/>
    <w:rsid w:val="0095244E"/>
    <w:rsid w:val="009529FD"/>
    <w:rsid w:val="00952A6E"/>
    <w:rsid w:val="00954F88"/>
    <w:rsid w:val="00955A22"/>
    <w:rsid w:val="00956258"/>
    <w:rsid w:val="00957752"/>
    <w:rsid w:val="00957AB5"/>
    <w:rsid w:val="00957EBC"/>
    <w:rsid w:val="00957F14"/>
    <w:rsid w:val="00960FF1"/>
    <w:rsid w:val="009615C6"/>
    <w:rsid w:val="00961D89"/>
    <w:rsid w:val="00962581"/>
    <w:rsid w:val="00963C57"/>
    <w:rsid w:val="00964B0F"/>
    <w:rsid w:val="00964D0D"/>
    <w:rsid w:val="00964DD5"/>
    <w:rsid w:val="00965825"/>
    <w:rsid w:val="00967425"/>
    <w:rsid w:val="00967E1A"/>
    <w:rsid w:val="00967E85"/>
    <w:rsid w:val="00970A91"/>
    <w:rsid w:val="009743FF"/>
    <w:rsid w:val="00974716"/>
    <w:rsid w:val="0097517A"/>
    <w:rsid w:val="00975D8A"/>
    <w:rsid w:val="00976F0B"/>
    <w:rsid w:val="00980DD4"/>
    <w:rsid w:val="0098213D"/>
    <w:rsid w:val="00982A2A"/>
    <w:rsid w:val="00982D1A"/>
    <w:rsid w:val="00982E3D"/>
    <w:rsid w:val="009847FF"/>
    <w:rsid w:val="00984B01"/>
    <w:rsid w:val="00985192"/>
    <w:rsid w:val="009856DD"/>
    <w:rsid w:val="009869F6"/>
    <w:rsid w:val="00990132"/>
    <w:rsid w:val="009912E4"/>
    <w:rsid w:val="0099132C"/>
    <w:rsid w:val="009917F5"/>
    <w:rsid w:val="00991943"/>
    <w:rsid w:val="00993C68"/>
    <w:rsid w:val="00994772"/>
    <w:rsid w:val="00994935"/>
    <w:rsid w:val="00994A4C"/>
    <w:rsid w:val="00994D0D"/>
    <w:rsid w:val="009958FD"/>
    <w:rsid w:val="00995BEA"/>
    <w:rsid w:val="00996BD7"/>
    <w:rsid w:val="00996D24"/>
    <w:rsid w:val="00996E2F"/>
    <w:rsid w:val="00997C9C"/>
    <w:rsid w:val="00997FE1"/>
    <w:rsid w:val="009A00E1"/>
    <w:rsid w:val="009A04B5"/>
    <w:rsid w:val="009A1F7C"/>
    <w:rsid w:val="009A2E5C"/>
    <w:rsid w:val="009A3730"/>
    <w:rsid w:val="009A5E80"/>
    <w:rsid w:val="009A5E9B"/>
    <w:rsid w:val="009A5F49"/>
    <w:rsid w:val="009A7095"/>
    <w:rsid w:val="009A769A"/>
    <w:rsid w:val="009B0225"/>
    <w:rsid w:val="009B1050"/>
    <w:rsid w:val="009B2A49"/>
    <w:rsid w:val="009B2ADE"/>
    <w:rsid w:val="009B2D07"/>
    <w:rsid w:val="009B3EE9"/>
    <w:rsid w:val="009B5789"/>
    <w:rsid w:val="009B6630"/>
    <w:rsid w:val="009B70E6"/>
    <w:rsid w:val="009C06FE"/>
    <w:rsid w:val="009C1C25"/>
    <w:rsid w:val="009C1CBC"/>
    <w:rsid w:val="009C27C3"/>
    <w:rsid w:val="009C2837"/>
    <w:rsid w:val="009C3990"/>
    <w:rsid w:val="009C5E9D"/>
    <w:rsid w:val="009C6864"/>
    <w:rsid w:val="009D0838"/>
    <w:rsid w:val="009D0ACA"/>
    <w:rsid w:val="009D0C00"/>
    <w:rsid w:val="009D1C6F"/>
    <w:rsid w:val="009D2235"/>
    <w:rsid w:val="009D2AFC"/>
    <w:rsid w:val="009D2BED"/>
    <w:rsid w:val="009D2DB4"/>
    <w:rsid w:val="009D4A7F"/>
    <w:rsid w:val="009D5408"/>
    <w:rsid w:val="009D6022"/>
    <w:rsid w:val="009D6279"/>
    <w:rsid w:val="009D637B"/>
    <w:rsid w:val="009D645F"/>
    <w:rsid w:val="009D738A"/>
    <w:rsid w:val="009D7575"/>
    <w:rsid w:val="009D76F5"/>
    <w:rsid w:val="009D7738"/>
    <w:rsid w:val="009E098A"/>
    <w:rsid w:val="009E09CB"/>
    <w:rsid w:val="009E09FA"/>
    <w:rsid w:val="009E12B1"/>
    <w:rsid w:val="009E381C"/>
    <w:rsid w:val="009E55AA"/>
    <w:rsid w:val="009E5C04"/>
    <w:rsid w:val="009E7B1B"/>
    <w:rsid w:val="009E7B5D"/>
    <w:rsid w:val="009F064F"/>
    <w:rsid w:val="009F2AB2"/>
    <w:rsid w:val="009F2E17"/>
    <w:rsid w:val="009F41F8"/>
    <w:rsid w:val="009F4406"/>
    <w:rsid w:val="009F48DF"/>
    <w:rsid w:val="009F4D75"/>
    <w:rsid w:val="009F4ECF"/>
    <w:rsid w:val="009F54A2"/>
    <w:rsid w:val="009F5805"/>
    <w:rsid w:val="009F6961"/>
    <w:rsid w:val="009F7856"/>
    <w:rsid w:val="00A0028B"/>
    <w:rsid w:val="00A039AB"/>
    <w:rsid w:val="00A039EC"/>
    <w:rsid w:val="00A040C3"/>
    <w:rsid w:val="00A0441A"/>
    <w:rsid w:val="00A05362"/>
    <w:rsid w:val="00A06C2E"/>
    <w:rsid w:val="00A102E6"/>
    <w:rsid w:val="00A11728"/>
    <w:rsid w:val="00A11796"/>
    <w:rsid w:val="00A12E1D"/>
    <w:rsid w:val="00A137B4"/>
    <w:rsid w:val="00A144A0"/>
    <w:rsid w:val="00A147A7"/>
    <w:rsid w:val="00A15210"/>
    <w:rsid w:val="00A15AC0"/>
    <w:rsid w:val="00A20342"/>
    <w:rsid w:val="00A21179"/>
    <w:rsid w:val="00A211E1"/>
    <w:rsid w:val="00A21258"/>
    <w:rsid w:val="00A21F56"/>
    <w:rsid w:val="00A22ADB"/>
    <w:rsid w:val="00A22CD6"/>
    <w:rsid w:val="00A2313C"/>
    <w:rsid w:val="00A23605"/>
    <w:rsid w:val="00A23888"/>
    <w:rsid w:val="00A24499"/>
    <w:rsid w:val="00A2468B"/>
    <w:rsid w:val="00A2619C"/>
    <w:rsid w:val="00A26B7C"/>
    <w:rsid w:val="00A30089"/>
    <w:rsid w:val="00A30856"/>
    <w:rsid w:val="00A30B5F"/>
    <w:rsid w:val="00A31C0F"/>
    <w:rsid w:val="00A31DE2"/>
    <w:rsid w:val="00A31EF7"/>
    <w:rsid w:val="00A3205B"/>
    <w:rsid w:val="00A32C8D"/>
    <w:rsid w:val="00A344F9"/>
    <w:rsid w:val="00A35213"/>
    <w:rsid w:val="00A3525B"/>
    <w:rsid w:val="00A35536"/>
    <w:rsid w:val="00A36664"/>
    <w:rsid w:val="00A36964"/>
    <w:rsid w:val="00A36D5E"/>
    <w:rsid w:val="00A37635"/>
    <w:rsid w:val="00A37CB4"/>
    <w:rsid w:val="00A41949"/>
    <w:rsid w:val="00A445C5"/>
    <w:rsid w:val="00A4521C"/>
    <w:rsid w:val="00A45425"/>
    <w:rsid w:val="00A4585A"/>
    <w:rsid w:val="00A45E3D"/>
    <w:rsid w:val="00A45E7A"/>
    <w:rsid w:val="00A45F8B"/>
    <w:rsid w:val="00A4618E"/>
    <w:rsid w:val="00A47ABB"/>
    <w:rsid w:val="00A5053A"/>
    <w:rsid w:val="00A5085F"/>
    <w:rsid w:val="00A50E50"/>
    <w:rsid w:val="00A5579A"/>
    <w:rsid w:val="00A55D23"/>
    <w:rsid w:val="00A569BF"/>
    <w:rsid w:val="00A573B0"/>
    <w:rsid w:val="00A575C2"/>
    <w:rsid w:val="00A57C03"/>
    <w:rsid w:val="00A57C13"/>
    <w:rsid w:val="00A61789"/>
    <w:rsid w:val="00A6246E"/>
    <w:rsid w:val="00A62ED1"/>
    <w:rsid w:val="00A647FF"/>
    <w:rsid w:val="00A64FC4"/>
    <w:rsid w:val="00A71366"/>
    <w:rsid w:val="00A71B53"/>
    <w:rsid w:val="00A72D5B"/>
    <w:rsid w:val="00A74E11"/>
    <w:rsid w:val="00A762AB"/>
    <w:rsid w:val="00A76914"/>
    <w:rsid w:val="00A76EEC"/>
    <w:rsid w:val="00A82742"/>
    <w:rsid w:val="00A82AD2"/>
    <w:rsid w:val="00A82EE8"/>
    <w:rsid w:val="00A83D16"/>
    <w:rsid w:val="00A91FCC"/>
    <w:rsid w:val="00A92417"/>
    <w:rsid w:val="00A92A33"/>
    <w:rsid w:val="00A9311C"/>
    <w:rsid w:val="00A94720"/>
    <w:rsid w:val="00A9490B"/>
    <w:rsid w:val="00A958EB"/>
    <w:rsid w:val="00A95A9C"/>
    <w:rsid w:val="00A95AF7"/>
    <w:rsid w:val="00A95F15"/>
    <w:rsid w:val="00A967AE"/>
    <w:rsid w:val="00A976AD"/>
    <w:rsid w:val="00AA20F3"/>
    <w:rsid w:val="00AA2498"/>
    <w:rsid w:val="00AA2867"/>
    <w:rsid w:val="00AA2D12"/>
    <w:rsid w:val="00AA37DD"/>
    <w:rsid w:val="00AA3910"/>
    <w:rsid w:val="00AA3AF1"/>
    <w:rsid w:val="00AA4363"/>
    <w:rsid w:val="00AA4F1F"/>
    <w:rsid w:val="00AA62D9"/>
    <w:rsid w:val="00AA64B2"/>
    <w:rsid w:val="00AA6D32"/>
    <w:rsid w:val="00AA79A3"/>
    <w:rsid w:val="00AB1E3D"/>
    <w:rsid w:val="00AB2230"/>
    <w:rsid w:val="00AB3B4A"/>
    <w:rsid w:val="00AB3B5B"/>
    <w:rsid w:val="00AB49B9"/>
    <w:rsid w:val="00AB4F4B"/>
    <w:rsid w:val="00AB5376"/>
    <w:rsid w:val="00AB64E1"/>
    <w:rsid w:val="00AC0403"/>
    <w:rsid w:val="00AC0BD8"/>
    <w:rsid w:val="00AC0FFC"/>
    <w:rsid w:val="00AC1378"/>
    <w:rsid w:val="00AC1989"/>
    <w:rsid w:val="00AC1CF3"/>
    <w:rsid w:val="00AC21F0"/>
    <w:rsid w:val="00AC3095"/>
    <w:rsid w:val="00AC366B"/>
    <w:rsid w:val="00AC3BBD"/>
    <w:rsid w:val="00AC3E41"/>
    <w:rsid w:val="00AC48D9"/>
    <w:rsid w:val="00AC4FCB"/>
    <w:rsid w:val="00AC5649"/>
    <w:rsid w:val="00AC599B"/>
    <w:rsid w:val="00AC7F30"/>
    <w:rsid w:val="00AD1CC9"/>
    <w:rsid w:val="00AD1D44"/>
    <w:rsid w:val="00AD27B1"/>
    <w:rsid w:val="00AD2A81"/>
    <w:rsid w:val="00AD73BD"/>
    <w:rsid w:val="00AD76EA"/>
    <w:rsid w:val="00AE068A"/>
    <w:rsid w:val="00AE1E54"/>
    <w:rsid w:val="00AE1F0C"/>
    <w:rsid w:val="00AE2D16"/>
    <w:rsid w:val="00AE33D3"/>
    <w:rsid w:val="00AE395F"/>
    <w:rsid w:val="00AE3C0A"/>
    <w:rsid w:val="00AE438E"/>
    <w:rsid w:val="00AE446C"/>
    <w:rsid w:val="00AE47BC"/>
    <w:rsid w:val="00AE4CC7"/>
    <w:rsid w:val="00AE572B"/>
    <w:rsid w:val="00AE7259"/>
    <w:rsid w:val="00AE7DED"/>
    <w:rsid w:val="00AF0004"/>
    <w:rsid w:val="00AF3DCF"/>
    <w:rsid w:val="00AF426A"/>
    <w:rsid w:val="00AF4978"/>
    <w:rsid w:val="00AF610C"/>
    <w:rsid w:val="00AF67EE"/>
    <w:rsid w:val="00AF7BB9"/>
    <w:rsid w:val="00B010F0"/>
    <w:rsid w:val="00B01236"/>
    <w:rsid w:val="00B0123A"/>
    <w:rsid w:val="00B01C5C"/>
    <w:rsid w:val="00B01E7C"/>
    <w:rsid w:val="00B0291A"/>
    <w:rsid w:val="00B02D20"/>
    <w:rsid w:val="00B03513"/>
    <w:rsid w:val="00B03A8F"/>
    <w:rsid w:val="00B03E57"/>
    <w:rsid w:val="00B06A31"/>
    <w:rsid w:val="00B06D53"/>
    <w:rsid w:val="00B07FD9"/>
    <w:rsid w:val="00B110BE"/>
    <w:rsid w:val="00B12A00"/>
    <w:rsid w:val="00B13105"/>
    <w:rsid w:val="00B131B4"/>
    <w:rsid w:val="00B131E9"/>
    <w:rsid w:val="00B13986"/>
    <w:rsid w:val="00B14287"/>
    <w:rsid w:val="00B15660"/>
    <w:rsid w:val="00B15BF4"/>
    <w:rsid w:val="00B16438"/>
    <w:rsid w:val="00B17885"/>
    <w:rsid w:val="00B210CD"/>
    <w:rsid w:val="00B212F3"/>
    <w:rsid w:val="00B22A15"/>
    <w:rsid w:val="00B22B4B"/>
    <w:rsid w:val="00B22F58"/>
    <w:rsid w:val="00B22F84"/>
    <w:rsid w:val="00B23181"/>
    <w:rsid w:val="00B24EF9"/>
    <w:rsid w:val="00B26196"/>
    <w:rsid w:val="00B26CA3"/>
    <w:rsid w:val="00B27046"/>
    <w:rsid w:val="00B30CB5"/>
    <w:rsid w:val="00B31A67"/>
    <w:rsid w:val="00B34CF5"/>
    <w:rsid w:val="00B35059"/>
    <w:rsid w:val="00B3584E"/>
    <w:rsid w:val="00B35BE9"/>
    <w:rsid w:val="00B36523"/>
    <w:rsid w:val="00B36902"/>
    <w:rsid w:val="00B3690C"/>
    <w:rsid w:val="00B36C79"/>
    <w:rsid w:val="00B36CAB"/>
    <w:rsid w:val="00B370A4"/>
    <w:rsid w:val="00B37433"/>
    <w:rsid w:val="00B37841"/>
    <w:rsid w:val="00B4065B"/>
    <w:rsid w:val="00B40DA3"/>
    <w:rsid w:val="00B41CAA"/>
    <w:rsid w:val="00B4219B"/>
    <w:rsid w:val="00B42432"/>
    <w:rsid w:val="00B4258F"/>
    <w:rsid w:val="00B4312E"/>
    <w:rsid w:val="00B43E92"/>
    <w:rsid w:val="00B45829"/>
    <w:rsid w:val="00B4621B"/>
    <w:rsid w:val="00B46791"/>
    <w:rsid w:val="00B46DC3"/>
    <w:rsid w:val="00B475E2"/>
    <w:rsid w:val="00B50B7D"/>
    <w:rsid w:val="00B51871"/>
    <w:rsid w:val="00B529C5"/>
    <w:rsid w:val="00B52B0D"/>
    <w:rsid w:val="00B52B25"/>
    <w:rsid w:val="00B52C4D"/>
    <w:rsid w:val="00B5386C"/>
    <w:rsid w:val="00B55D47"/>
    <w:rsid w:val="00B561FD"/>
    <w:rsid w:val="00B56294"/>
    <w:rsid w:val="00B5633D"/>
    <w:rsid w:val="00B57DAD"/>
    <w:rsid w:val="00B601E0"/>
    <w:rsid w:val="00B604B6"/>
    <w:rsid w:val="00B61C47"/>
    <w:rsid w:val="00B62AC7"/>
    <w:rsid w:val="00B62C40"/>
    <w:rsid w:val="00B633EC"/>
    <w:rsid w:val="00B6343F"/>
    <w:rsid w:val="00B6536F"/>
    <w:rsid w:val="00B6576B"/>
    <w:rsid w:val="00B6688B"/>
    <w:rsid w:val="00B668BF"/>
    <w:rsid w:val="00B6744F"/>
    <w:rsid w:val="00B674D1"/>
    <w:rsid w:val="00B704BE"/>
    <w:rsid w:val="00B72AAE"/>
    <w:rsid w:val="00B732A7"/>
    <w:rsid w:val="00B7426F"/>
    <w:rsid w:val="00B74395"/>
    <w:rsid w:val="00B7475D"/>
    <w:rsid w:val="00B76181"/>
    <w:rsid w:val="00B761BD"/>
    <w:rsid w:val="00B77654"/>
    <w:rsid w:val="00B77E34"/>
    <w:rsid w:val="00B77FEC"/>
    <w:rsid w:val="00B80577"/>
    <w:rsid w:val="00B81236"/>
    <w:rsid w:val="00B81266"/>
    <w:rsid w:val="00B8254B"/>
    <w:rsid w:val="00B82987"/>
    <w:rsid w:val="00B84404"/>
    <w:rsid w:val="00B848EC"/>
    <w:rsid w:val="00B8543C"/>
    <w:rsid w:val="00B856AE"/>
    <w:rsid w:val="00B85BCB"/>
    <w:rsid w:val="00B85C5B"/>
    <w:rsid w:val="00B86481"/>
    <w:rsid w:val="00B86832"/>
    <w:rsid w:val="00B874C9"/>
    <w:rsid w:val="00B875E7"/>
    <w:rsid w:val="00B877B4"/>
    <w:rsid w:val="00B877D9"/>
    <w:rsid w:val="00B90107"/>
    <w:rsid w:val="00B907B5"/>
    <w:rsid w:val="00B911D4"/>
    <w:rsid w:val="00B91BAB"/>
    <w:rsid w:val="00B92AF3"/>
    <w:rsid w:val="00B942AD"/>
    <w:rsid w:val="00B9448A"/>
    <w:rsid w:val="00B94B97"/>
    <w:rsid w:val="00B94D7F"/>
    <w:rsid w:val="00B96002"/>
    <w:rsid w:val="00B961F2"/>
    <w:rsid w:val="00B96A8D"/>
    <w:rsid w:val="00B96DAC"/>
    <w:rsid w:val="00B97277"/>
    <w:rsid w:val="00B97E9A"/>
    <w:rsid w:val="00BA0F0A"/>
    <w:rsid w:val="00BA1F3B"/>
    <w:rsid w:val="00BA3644"/>
    <w:rsid w:val="00BA4007"/>
    <w:rsid w:val="00BA6291"/>
    <w:rsid w:val="00BA6352"/>
    <w:rsid w:val="00BA7E18"/>
    <w:rsid w:val="00BA7EC2"/>
    <w:rsid w:val="00BB1AE7"/>
    <w:rsid w:val="00BB346D"/>
    <w:rsid w:val="00BB34BD"/>
    <w:rsid w:val="00BB59DE"/>
    <w:rsid w:val="00BB690B"/>
    <w:rsid w:val="00BC06C0"/>
    <w:rsid w:val="00BC106D"/>
    <w:rsid w:val="00BC191F"/>
    <w:rsid w:val="00BC1E0B"/>
    <w:rsid w:val="00BC45F1"/>
    <w:rsid w:val="00BC45FF"/>
    <w:rsid w:val="00BC58AA"/>
    <w:rsid w:val="00BC73AE"/>
    <w:rsid w:val="00BC779D"/>
    <w:rsid w:val="00BD0FA3"/>
    <w:rsid w:val="00BD12F4"/>
    <w:rsid w:val="00BD1C75"/>
    <w:rsid w:val="00BD1CA2"/>
    <w:rsid w:val="00BD24D2"/>
    <w:rsid w:val="00BD3039"/>
    <w:rsid w:val="00BD3A1D"/>
    <w:rsid w:val="00BD5227"/>
    <w:rsid w:val="00BD6286"/>
    <w:rsid w:val="00BD7E20"/>
    <w:rsid w:val="00BE09F8"/>
    <w:rsid w:val="00BE1148"/>
    <w:rsid w:val="00BE1A72"/>
    <w:rsid w:val="00BE2D5E"/>
    <w:rsid w:val="00BE3200"/>
    <w:rsid w:val="00BE3FC1"/>
    <w:rsid w:val="00BE4372"/>
    <w:rsid w:val="00BE5FB7"/>
    <w:rsid w:val="00BE6654"/>
    <w:rsid w:val="00BE6786"/>
    <w:rsid w:val="00BE727A"/>
    <w:rsid w:val="00BE7D77"/>
    <w:rsid w:val="00BE7EEE"/>
    <w:rsid w:val="00BF0258"/>
    <w:rsid w:val="00BF0E46"/>
    <w:rsid w:val="00BF332B"/>
    <w:rsid w:val="00BF39E4"/>
    <w:rsid w:val="00BF3EAD"/>
    <w:rsid w:val="00BF49CA"/>
    <w:rsid w:val="00BF4CAD"/>
    <w:rsid w:val="00BF5604"/>
    <w:rsid w:val="00BF574D"/>
    <w:rsid w:val="00BF6F41"/>
    <w:rsid w:val="00BF7DF1"/>
    <w:rsid w:val="00C0012C"/>
    <w:rsid w:val="00C004FE"/>
    <w:rsid w:val="00C011E0"/>
    <w:rsid w:val="00C01A61"/>
    <w:rsid w:val="00C02B08"/>
    <w:rsid w:val="00C02E04"/>
    <w:rsid w:val="00C038EB"/>
    <w:rsid w:val="00C04D9C"/>
    <w:rsid w:val="00C04E83"/>
    <w:rsid w:val="00C06F79"/>
    <w:rsid w:val="00C0763E"/>
    <w:rsid w:val="00C10A3E"/>
    <w:rsid w:val="00C11173"/>
    <w:rsid w:val="00C1265F"/>
    <w:rsid w:val="00C12941"/>
    <w:rsid w:val="00C137CD"/>
    <w:rsid w:val="00C13F3E"/>
    <w:rsid w:val="00C14108"/>
    <w:rsid w:val="00C15298"/>
    <w:rsid w:val="00C15884"/>
    <w:rsid w:val="00C15B40"/>
    <w:rsid w:val="00C15E70"/>
    <w:rsid w:val="00C1660C"/>
    <w:rsid w:val="00C17607"/>
    <w:rsid w:val="00C17A21"/>
    <w:rsid w:val="00C17D23"/>
    <w:rsid w:val="00C2028B"/>
    <w:rsid w:val="00C205BE"/>
    <w:rsid w:val="00C218C1"/>
    <w:rsid w:val="00C233CA"/>
    <w:rsid w:val="00C240C1"/>
    <w:rsid w:val="00C246B7"/>
    <w:rsid w:val="00C24AEE"/>
    <w:rsid w:val="00C25057"/>
    <w:rsid w:val="00C25569"/>
    <w:rsid w:val="00C259EC"/>
    <w:rsid w:val="00C2666B"/>
    <w:rsid w:val="00C269DF"/>
    <w:rsid w:val="00C26A30"/>
    <w:rsid w:val="00C26DC8"/>
    <w:rsid w:val="00C27913"/>
    <w:rsid w:val="00C27F34"/>
    <w:rsid w:val="00C301C8"/>
    <w:rsid w:val="00C32D43"/>
    <w:rsid w:val="00C334EE"/>
    <w:rsid w:val="00C3366F"/>
    <w:rsid w:val="00C33B6A"/>
    <w:rsid w:val="00C33E9F"/>
    <w:rsid w:val="00C34B95"/>
    <w:rsid w:val="00C351D3"/>
    <w:rsid w:val="00C3559B"/>
    <w:rsid w:val="00C3637C"/>
    <w:rsid w:val="00C4090D"/>
    <w:rsid w:val="00C433B5"/>
    <w:rsid w:val="00C43465"/>
    <w:rsid w:val="00C440C0"/>
    <w:rsid w:val="00C441D6"/>
    <w:rsid w:val="00C445DF"/>
    <w:rsid w:val="00C447A9"/>
    <w:rsid w:val="00C4502A"/>
    <w:rsid w:val="00C4635F"/>
    <w:rsid w:val="00C46ACD"/>
    <w:rsid w:val="00C477EB"/>
    <w:rsid w:val="00C47802"/>
    <w:rsid w:val="00C47BE9"/>
    <w:rsid w:val="00C47D11"/>
    <w:rsid w:val="00C50051"/>
    <w:rsid w:val="00C50F6A"/>
    <w:rsid w:val="00C51D88"/>
    <w:rsid w:val="00C51EE1"/>
    <w:rsid w:val="00C52B3E"/>
    <w:rsid w:val="00C530A7"/>
    <w:rsid w:val="00C53388"/>
    <w:rsid w:val="00C53577"/>
    <w:rsid w:val="00C53C2C"/>
    <w:rsid w:val="00C54AD4"/>
    <w:rsid w:val="00C55011"/>
    <w:rsid w:val="00C550EE"/>
    <w:rsid w:val="00C5539C"/>
    <w:rsid w:val="00C6016F"/>
    <w:rsid w:val="00C604EF"/>
    <w:rsid w:val="00C608E9"/>
    <w:rsid w:val="00C61789"/>
    <w:rsid w:val="00C62EF4"/>
    <w:rsid w:val="00C6314A"/>
    <w:rsid w:val="00C644BC"/>
    <w:rsid w:val="00C65941"/>
    <w:rsid w:val="00C67144"/>
    <w:rsid w:val="00C67E80"/>
    <w:rsid w:val="00C70A57"/>
    <w:rsid w:val="00C70AC3"/>
    <w:rsid w:val="00C70E77"/>
    <w:rsid w:val="00C710C0"/>
    <w:rsid w:val="00C71CBB"/>
    <w:rsid w:val="00C71F4B"/>
    <w:rsid w:val="00C71F81"/>
    <w:rsid w:val="00C721F6"/>
    <w:rsid w:val="00C73829"/>
    <w:rsid w:val="00C73895"/>
    <w:rsid w:val="00C73A1E"/>
    <w:rsid w:val="00C73DFD"/>
    <w:rsid w:val="00C74916"/>
    <w:rsid w:val="00C74948"/>
    <w:rsid w:val="00C74C0E"/>
    <w:rsid w:val="00C74D25"/>
    <w:rsid w:val="00C76535"/>
    <w:rsid w:val="00C8333C"/>
    <w:rsid w:val="00C83369"/>
    <w:rsid w:val="00C840C6"/>
    <w:rsid w:val="00C840FC"/>
    <w:rsid w:val="00C84819"/>
    <w:rsid w:val="00C84BC7"/>
    <w:rsid w:val="00C856AB"/>
    <w:rsid w:val="00C85760"/>
    <w:rsid w:val="00C864A9"/>
    <w:rsid w:val="00C86930"/>
    <w:rsid w:val="00C8774E"/>
    <w:rsid w:val="00C87CAD"/>
    <w:rsid w:val="00C9088A"/>
    <w:rsid w:val="00C923F6"/>
    <w:rsid w:val="00C93165"/>
    <w:rsid w:val="00C93AE5"/>
    <w:rsid w:val="00C93B41"/>
    <w:rsid w:val="00C94DFC"/>
    <w:rsid w:val="00C94EAA"/>
    <w:rsid w:val="00C959E2"/>
    <w:rsid w:val="00C95F3F"/>
    <w:rsid w:val="00C972C6"/>
    <w:rsid w:val="00CA0F5F"/>
    <w:rsid w:val="00CA15FC"/>
    <w:rsid w:val="00CA1C18"/>
    <w:rsid w:val="00CA23D9"/>
    <w:rsid w:val="00CA24B8"/>
    <w:rsid w:val="00CA44B9"/>
    <w:rsid w:val="00CA58D5"/>
    <w:rsid w:val="00CA5E4A"/>
    <w:rsid w:val="00CA6301"/>
    <w:rsid w:val="00CA6513"/>
    <w:rsid w:val="00CA6BA1"/>
    <w:rsid w:val="00CB1AE3"/>
    <w:rsid w:val="00CB2BB2"/>
    <w:rsid w:val="00CB3146"/>
    <w:rsid w:val="00CB350F"/>
    <w:rsid w:val="00CB4322"/>
    <w:rsid w:val="00CB52A5"/>
    <w:rsid w:val="00CB69B8"/>
    <w:rsid w:val="00CB7430"/>
    <w:rsid w:val="00CB7564"/>
    <w:rsid w:val="00CC0954"/>
    <w:rsid w:val="00CC30CE"/>
    <w:rsid w:val="00CC31AB"/>
    <w:rsid w:val="00CC4C09"/>
    <w:rsid w:val="00CC52A5"/>
    <w:rsid w:val="00CC5ABA"/>
    <w:rsid w:val="00CC5F19"/>
    <w:rsid w:val="00CC7713"/>
    <w:rsid w:val="00CD0A85"/>
    <w:rsid w:val="00CD26D4"/>
    <w:rsid w:val="00CD2AF0"/>
    <w:rsid w:val="00CD2B8E"/>
    <w:rsid w:val="00CD324C"/>
    <w:rsid w:val="00CD3AA3"/>
    <w:rsid w:val="00CD3DF8"/>
    <w:rsid w:val="00CD5E36"/>
    <w:rsid w:val="00CD714A"/>
    <w:rsid w:val="00CD71B4"/>
    <w:rsid w:val="00CD771D"/>
    <w:rsid w:val="00CD7CDA"/>
    <w:rsid w:val="00CE041E"/>
    <w:rsid w:val="00CE068B"/>
    <w:rsid w:val="00CE08C9"/>
    <w:rsid w:val="00CE1484"/>
    <w:rsid w:val="00CE22FF"/>
    <w:rsid w:val="00CE33A5"/>
    <w:rsid w:val="00CE399C"/>
    <w:rsid w:val="00CE4332"/>
    <w:rsid w:val="00CE49F6"/>
    <w:rsid w:val="00CE575C"/>
    <w:rsid w:val="00CE5FC9"/>
    <w:rsid w:val="00CE63DB"/>
    <w:rsid w:val="00CE63EF"/>
    <w:rsid w:val="00CE6523"/>
    <w:rsid w:val="00CE6E9B"/>
    <w:rsid w:val="00CE7418"/>
    <w:rsid w:val="00CE789A"/>
    <w:rsid w:val="00CE7DAD"/>
    <w:rsid w:val="00CF09C9"/>
    <w:rsid w:val="00CF1421"/>
    <w:rsid w:val="00CF1435"/>
    <w:rsid w:val="00CF167E"/>
    <w:rsid w:val="00CF17F1"/>
    <w:rsid w:val="00CF1DC9"/>
    <w:rsid w:val="00CF1E9E"/>
    <w:rsid w:val="00CF20D2"/>
    <w:rsid w:val="00CF23EC"/>
    <w:rsid w:val="00CF2432"/>
    <w:rsid w:val="00CF24B9"/>
    <w:rsid w:val="00CF2725"/>
    <w:rsid w:val="00CF37CF"/>
    <w:rsid w:val="00CF3B50"/>
    <w:rsid w:val="00CF45E7"/>
    <w:rsid w:val="00CF49CA"/>
    <w:rsid w:val="00CF782E"/>
    <w:rsid w:val="00D016F7"/>
    <w:rsid w:val="00D02217"/>
    <w:rsid w:val="00D029D0"/>
    <w:rsid w:val="00D03CC9"/>
    <w:rsid w:val="00D046B1"/>
    <w:rsid w:val="00D048C4"/>
    <w:rsid w:val="00D05931"/>
    <w:rsid w:val="00D05E0E"/>
    <w:rsid w:val="00D064FC"/>
    <w:rsid w:val="00D066EB"/>
    <w:rsid w:val="00D069E8"/>
    <w:rsid w:val="00D06A9C"/>
    <w:rsid w:val="00D07451"/>
    <w:rsid w:val="00D116BC"/>
    <w:rsid w:val="00D137B9"/>
    <w:rsid w:val="00D14F0D"/>
    <w:rsid w:val="00D15671"/>
    <w:rsid w:val="00D15DC4"/>
    <w:rsid w:val="00D16B5C"/>
    <w:rsid w:val="00D173B9"/>
    <w:rsid w:val="00D177F0"/>
    <w:rsid w:val="00D17C05"/>
    <w:rsid w:val="00D2168C"/>
    <w:rsid w:val="00D2181D"/>
    <w:rsid w:val="00D21E86"/>
    <w:rsid w:val="00D227C7"/>
    <w:rsid w:val="00D22A8B"/>
    <w:rsid w:val="00D22C89"/>
    <w:rsid w:val="00D23319"/>
    <w:rsid w:val="00D2498D"/>
    <w:rsid w:val="00D24E53"/>
    <w:rsid w:val="00D2562E"/>
    <w:rsid w:val="00D26051"/>
    <w:rsid w:val="00D27A8C"/>
    <w:rsid w:val="00D27D5D"/>
    <w:rsid w:val="00D305E6"/>
    <w:rsid w:val="00D3096A"/>
    <w:rsid w:val="00D30CE2"/>
    <w:rsid w:val="00D31053"/>
    <w:rsid w:val="00D31276"/>
    <w:rsid w:val="00D31B32"/>
    <w:rsid w:val="00D328EB"/>
    <w:rsid w:val="00D329B3"/>
    <w:rsid w:val="00D329DD"/>
    <w:rsid w:val="00D32B1C"/>
    <w:rsid w:val="00D32CE8"/>
    <w:rsid w:val="00D32DA0"/>
    <w:rsid w:val="00D338AB"/>
    <w:rsid w:val="00D33A14"/>
    <w:rsid w:val="00D33D09"/>
    <w:rsid w:val="00D341C4"/>
    <w:rsid w:val="00D34472"/>
    <w:rsid w:val="00D356EB"/>
    <w:rsid w:val="00D35A4D"/>
    <w:rsid w:val="00D35A5A"/>
    <w:rsid w:val="00D35D07"/>
    <w:rsid w:val="00D35D1C"/>
    <w:rsid w:val="00D35F99"/>
    <w:rsid w:val="00D361EC"/>
    <w:rsid w:val="00D36C4F"/>
    <w:rsid w:val="00D3733D"/>
    <w:rsid w:val="00D40AA9"/>
    <w:rsid w:val="00D40C89"/>
    <w:rsid w:val="00D42981"/>
    <w:rsid w:val="00D43720"/>
    <w:rsid w:val="00D43EB3"/>
    <w:rsid w:val="00D44935"/>
    <w:rsid w:val="00D44A5B"/>
    <w:rsid w:val="00D45228"/>
    <w:rsid w:val="00D454C6"/>
    <w:rsid w:val="00D46699"/>
    <w:rsid w:val="00D4789B"/>
    <w:rsid w:val="00D50075"/>
    <w:rsid w:val="00D51509"/>
    <w:rsid w:val="00D5287B"/>
    <w:rsid w:val="00D52E33"/>
    <w:rsid w:val="00D5481E"/>
    <w:rsid w:val="00D555C5"/>
    <w:rsid w:val="00D55B05"/>
    <w:rsid w:val="00D55B4A"/>
    <w:rsid w:val="00D5616D"/>
    <w:rsid w:val="00D570A8"/>
    <w:rsid w:val="00D608FE"/>
    <w:rsid w:val="00D614BF"/>
    <w:rsid w:val="00D61A77"/>
    <w:rsid w:val="00D61D8D"/>
    <w:rsid w:val="00D62C6D"/>
    <w:rsid w:val="00D62DF9"/>
    <w:rsid w:val="00D63FCB"/>
    <w:rsid w:val="00D64579"/>
    <w:rsid w:val="00D65F0C"/>
    <w:rsid w:val="00D66114"/>
    <w:rsid w:val="00D66777"/>
    <w:rsid w:val="00D668AD"/>
    <w:rsid w:val="00D66C03"/>
    <w:rsid w:val="00D66D3A"/>
    <w:rsid w:val="00D67F70"/>
    <w:rsid w:val="00D70294"/>
    <w:rsid w:val="00D7044E"/>
    <w:rsid w:val="00D71707"/>
    <w:rsid w:val="00D729F9"/>
    <w:rsid w:val="00D72CE7"/>
    <w:rsid w:val="00D73155"/>
    <w:rsid w:val="00D73FD7"/>
    <w:rsid w:val="00D7538B"/>
    <w:rsid w:val="00D75410"/>
    <w:rsid w:val="00D75603"/>
    <w:rsid w:val="00D817D6"/>
    <w:rsid w:val="00D81C38"/>
    <w:rsid w:val="00D82639"/>
    <w:rsid w:val="00D82A3C"/>
    <w:rsid w:val="00D83C19"/>
    <w:rsid w:val="00D85EC6"/>
    <w:rsid w:val="00D87219"/>
    <w:rsid w:val="00D908E0"/>
    <w:rsid w:val="00D90CF9"/>
    <w:rsid w:val="00D918B6"/>
    <w:rsid w:val="00D924CC"/>
    <w:rsid w:val="00D931C6"/>
    <w:rsid w:val="00D947AF"/>
    <w:rsid w:val="00D9570D"/>
    <w:rsid w:val="00D96403"/>
    <w:rsid w:val="00D9725B"/>
    <w:rsid w:val="00D97762"/>
    <w:rsid w:val="00DA04BF"/>
    <w:rsid w:val="00DA11F7"/>
    <w:rsid w:val="00DA213C"/>
    <w:rsid w:val="00DA229F"/>
    <w:rsid w:val="00DA2E82"/>
    <w:rsid w:val="00DA3C47"/>
    <w:rsid w:val="00DA486A"/>
    <w:rsid w:val="00DA52D3"/>
    <w:rsid w:val="00DA569E"/>
    <w:rsid w:val="00DA5927"/>
    <w:rsid w:val="00DA60AB"/>
    <w:rsid w:val="00DA7883"/>
    <w:rsid w:val="00DA7DB9"/>
    <w:rsid w:val="00DB0425"/>
    <w:rsid w:val="00DB0832"/>
    <w:rsid w:val="00DB0CC2"/>
    <w:rsid w:val="00DB3023"/>
    <w:rsid w:val="00DB39AB"/>
    <w:rsid w:val="00DB3A84"/>
    <w:rsid w:val="00DB4440"/>
    <w:rsid w:val="00DB544A"/>
    <w:rsid w:val="00DB5CE4"/>
    <w:rsid w:val="00DB6429"/>
    <w:rsid w:val="00DB6911"/>
    <w:rsid w:val="00DC0030"/>
    <w:rsid w:val="00DC0A28"/>
    <w:rsid w:val="00DC19A2"/>
    <w:rsid w:val="00DC2688"/>
    <w:rsid w:val="00DC3124"/>
    <w:rsid w:val="00DC44DA"/>
    <w:rsid w:val="00DC4D38"/>
    <w:rsid w:val="00DC55F2"/>
    <w:rsid w:val="00DC5A5B"/>
    <w:rsid w:val="00DC6202"/>
    <w:rsid w:val="00DC6658"/>
    <w:rsid w:val="00DD085D"/>
    <w:rsid w:val="00DD0A59"/>
    <w:rsid w:val="00DD0BB2"/>
    <w:rsid w:val="00DD0C06"/>
    <w:rsid w:val="00DD3338"/>
    <w:rsid w:val="00DD3C6C"/>
    <w:rsid w:val="00DD4B35"/>
    <w:rsid w:val="00DD4F6F"/>
    <w:rsid w:val="00DD53BE"/>
    <w:rsid w:val="00DD6225"/>
    <w:rsid w:val="00DD6523"/>
    <w:rsid w:val="00DD7B1F"/>
    <w:rsid w:val="00DD7FE2"/>
    <w:rsid w:val="00DE00A8"/>
    <w:rsid w:val="00DE049D"/>
    <w:rsid w:val="00DE09D7"/>
    <w:rsid w:val="00DE174A"/>
    <w:rsid w:val="00DE1911"/>
    <w:rsid w:val="00DE22A4"/>
    <w:rsid w:val="00DE3292"/>
    <w:rsid w:val="00DE3B89"/>
    <w:rsid w:val="00DE5096"/>
    <w:rsid w:val="00DE5754"/>
    <w:rsid w:val="00DE591A"/>
    <w:rsid w:val="00DE632B"/>
    <w:rsid w:val="00DE64FF"/>
    <w:rsid w:val="00DE6674"/>
    <w:rsid w:val="00DE6B45"/>
    <w:rsid w:val="00DE6EAA"/>
    <w:rsid w:val="00DE6F86"/>
    <w:rsid w:val="00DF01FD"/>
    <w:rsid w:val="00DF04B9"/>
    <w:rsid w:val="00DF05A0"/>
    <w:rsid w:val="00DF0C29"/>
    <w:rsid w:val="00DF0FE3"/>
    <w:rsid w:val="00DF2977"/>
    <w:rsid w:val="00DF361B"/>
    <w:rsid w:val="00DF4147"/>
    <w:rsid w:val="00DF42FB"/>
    <w:rsid w:val="00DF52E9"/>
    <w:rsid w:val="00DF5D1A"/>
    <w:rsid w:val="00DF5D33"/>
    <w:rsid w:val="00DF67DC"/>
    <w:rsid w:val="00DF7CF9"/>
    <w:rsid w:val="00E012D2"/>
    <w:rsid w:val="00E013C5"/>
    <w:rsid w:val="00E01544"/>
    <w:rsid w:val="00E01E02"/>
    <w:rsid w:val="00E01F30"/>
    <w:rsid w:val="00E01FA8"/>
    <w:rsid w:val="00E02294"/>
    <w:rsid w:val="00E02574"/>
    <w:rsid w:val="00E03C32"/>
    <w:rsid w:val="00E04079"/>
    <w:rsid w:val="00E04152"/>
    <w:rsid w:val="00E04330"/>
    <w:rsid w:val="00E055B4"/>
    <w:rsid w:val="00E05F3F"/>
    <w:rsid w:val="00E06A5E"/>
    <w:rsid w:val="00E070C4"/>
    <w:rsid w:val="00E07242"/>
    <w:rsid w:val="00E0731F"/>
    <w:rsid w:val="00E0788E"/>
    <w:rsid w:val="00E07D5E"/>
    <w:rsid w:val="00E07FAC"/>
    <w:rsid w:val="00E1007F"/>
    <w:rsid w:val="00E105A2"/>
    <w:rsid w:val="00E10818"/>
    <w:rsid w:val="00E11BBA"/>
    <w:rsid w:val="00E11F74"/>
    <w:rsid w:val="00E12014"/>
    <w:rsid w:val="00E13B35"/>
    <w:rsid w:val="00E14354"/>
    <w:rsid w:val="00E1456C"/>
    <w:rsid w:val="00E1523D"/>
    <w:rsid w:val="00E15823"/>
    <w:rsid w:val="00E15FDD"/>
    <w:rsid w:val="00E1685A"/>
    <w:rsid w:val="00E177DE"/>
    <w:rsid w:val="00E20F1A"/>
    <w:rsid w:val="00E2142A"/>
    <w:rsid w:val="00E2278E"/>
    <w:rsid w:val="00E22A73"/>
    <w:rsid w:val="00E22AB9"/>
    <w:rsid w:val="00E22F8D"/>
    <w:rsid w:val="00E2338B"/>
    <w:rsid w:val="00E23577"/>
    <w:rsid w:val="00E24B00"/>
    <w:rsid w:val="00E25887"/>
    <w:rsid w:val="00E2673F"/>
    <w:rsid w:val="00E26A11"/>
    <w:rsid w:val="00E27775"/>
    <w:rsid w:val="00E3116E"/>
    <w:rsid w:val="00E324E3"/>
    <w:rsid w:val="00E32697"/>
    <w:rsid w:val="00E328C8"/>
    <w:rsid w:val="00E337E1"/>
    <w:rsid w:val="00E33BCC"/>
    <w:rsid w:val="00E35739"/>
    <w:rsid w:val="00E360C5"/>
    <w:rsid w:val="00E4108E"/>
    <w:rsid w:val="00E413CA"/>
    <w:rsid w:val="00E41D32"/>
    <w:rsid w:val="00E42552"/>
    <w:rsid w:val="00E426EC"/>
    <w:rsid w:val="00E427FD"/>
    <w:rsid w:val="00E435D5"/>
    <w:rsid w:val="00E43859"/>
    <w:rsid w:val="00E453BE"/>
    <w:rsid w:val="00E458BD"/>
    <w:rsid w:val="00E46D06"/>
    <w:rsid w:val="00E47110"/>
    <w:rsid w:val="00E47E92"/>
    <w:rsid w:val="00E5089F"/>
    <w:rsid w:val="00E50B0E"/>
    <w:rsid w:val="00E53179"/>
    <w:rsid w:val="00E5408A"/>
    <w:rsid w:val="00E54156"/>
    <w:rsid w:val="00E555F7"/>
    <w:rsid w:val="00E561F9"/>
    <w:rsid w:val="00E570A9"/>
    <w:rsid w:val="00E57528"/>
    <w:rsid w:val="00E57541"/>
    <w:rsid w:val="00E607E3"/>
    <w:rsid w:val="00E60C0C"/>
    <w:rsid w:val="00E60C7C"/>
    <w:rsid w:val="00E60FF2"/>
    <w:rsid w:val="00E620C3"/>
    <w:rsid w:val="00E62FEC"/>
    <w:rsid w:val="00E635E5"/>
    <w:rsid w:val="00E64376"/>
    <w:rsid w:val="00E64421"/>
    <w:rsid w:val="00E64A76"/>
    <w:rsid w:val="00E65EDC"/>
    <w:rsid w:val="00E6663F"/>
    <w:rsid w:val="00E66979"/>
    <w:rsid w:val="00E67103"/>
    <w:rsid w:val="00E676E6"/>
    <w:rsid w:val="00E67BD8"/>
    <w:rsid w:val="00E67E77"/>
    <w:rsid w:val="00E70051"/>
    <w:rsid w:val="00E70EED"/>
    <w:rsid w:val="00E71878"/>
    <w:rsid w:val="00E72113"/>
    <w:rsid w:val="00E74EFB"/>
    <w:rsid w:val="00E75665"/>
    <w:rsid w:val="00E777E2"/>
    <w:rsid w:val="00E778ED"/>
    <w:rsid w:val="00E77D66"/>
    <w:rsid w:val="00E80DE9"/>
    <w:rsid w:val="00E81574"/>
    <w:rsid w:val="00E82991"/>
    <w:rsid w:val="00E82C76"/>
    <w:rsid w:val="00E83006"/>
    <w:rsid w:val="00E83386"/>
    <w:rsid w:val="00E84709"/>
    <w:rsid w:val="00E847C8"/>
    <w:rsid w:val="00E859EE"/>
    <w:rsid w:val="00E86D54"/>
    <w:rsid w:val="00E872F7"/>
    <w:rsid w:val="00E87885"/>
    <w:rsid w:val="00E90155"/>
    <w:rsid w:val="00E904DF"/>
    <w:rsid w:val="00E90987"/>
    <w:rsid w:val="00E91064"/>
    <w:rsid w:val="00E91797"/>
    <w:rsid w:val="00E91999"/>
    <w:rsid w:val="00E919EB"/>
    <w:rsid w:val="00E919F3"/>
    <w:rsid w:val="00E91E4C"/>
    <w:rsid w:val="00E92276"/>
    <w:rsid w:val="00E935CD"/>
    <w:rsid w:val="00E93E84"/>
    <w:rsid w:val="00E9509E"/>
    <w:rsid w:val="00E953B0"/>
    <w:rsid w:val="00E95723"/>
    <w:rsid w:val="00E95C3A"/>
    <w:rsid w:val="00E95CD1"/>
    <w:rsid w:val="00E96693"/>
    <w:rsid w:val="00E9717D"/>
    <w:rsid w:val="00EA178A"/>
    <w:rsid w:val="00EA18B1"/>
    <w:rsid w:val="00EA2343"/>
    <w:rsid w:val="00EA28B9"/>
    <w:rsid w:val="00EA305B"/>
    <w:rsid w:val="00EA4E2A"/>
    <w:rsid w:val="00EA55DB"/>
    <w:rsid w:val="00EA60E4"/>
    <w:rsid w:val="00EA64BA"/>
    <w:rsid w:val="00EA658F"/>
    <w:rsid w:val="00EA7054"/>
    <w:rsid w:val="00EA76B7"/>
    <w:rsid w:val="00EA7988"/>
    <w:rsid w:val="00EB0920"/>
    <w:rsid w:val="00EB28D0"/>
    <w:rsid w:val="00EB2C70"/>
    <w:rsid w:val="00EB3112"/>
    <w:rsid w:val="00EB38F3"/>
    <w:rsid w:val="00EB39EC"/>
    <w:rsid w:val="00EB3E80"/>
    <w:rsid w:val="00EB3E9F"/>
    <w:rsid w:val="00EB3F51"/>
    <w:rsid w:val="00EB4936"/>
    <w:rsid w:val="00EB4F15"/>
    <w:rsid w:val="00EB6BD9"/>
    <w:rsid w:val="00EB7344"/>
    <w:rsid w:val="00EB77C8"/>
    <w:rsid w:val="00EC239F"/>
    <w:rsid w:val="00EC2AC3"/>
    <w:rsid w:val="00EC2B3E"/>
    <w:rsid w:val="00EC2C0C"/>
    <w:rsid w:val="00EC3C5D"/>
    <w:rsid w:val="00EC44B4"/>
    <w:rsid w:val="00EC54B7"/>
    <w:rsid w:val="00EC5A4B"/>
    <w:rsid w:val="00EC5CCB"/>
    <w:rsid w:val="00EC6095"/>
    <w:rsid w:val="00EC609C"/>
    <w:rsid w:val="00EC62C6"/>
    <w:rsid w:val="00EC66AA"/>
    <w:rsid w:val="00EC7A87"/>
    <w:rsid w:val="00EC7D1C"/>
    <w:rsid w:val="00ED07EC"/>
    <w:rsid w:val="00ED246D"/>
    <w:rsid w:val="00ED29B5"/>
    <w:rsid w:val="00ED2C06"/>
    <w:rsid w:val="00ED2C8C"/>
    <w:rsid w:val="00ED321F"/>
    <w:rsid w:val="00ED353B"/>
    <w:rsid w:val="00ED47EB"/>
    <w:rsid w:val="00ED5C65"/>
    <w:rsid w:val="00ED6E99"/>
    <w:rsid w:val="00ED7603"/>
    <w:rsid w:val="00EE03A1"/>
    <w:rsid w:val="00EE250A"/>
    <w:rsid w:val="00EE2658"/>
    <w:rsid w:val="00EE2D07"/>
    <w:rsid w:val="00EE4239"/>
    <w:rsid w:val="00EE527C"/>
    <w:rsid w:val="00EE57DD"/>
    <w:rsid w:val="00EE59C1"/>
    <w:rsid w:val="00EE5CA7"/>
    <w:rsid w:val="00EE5DBE"/>
    <w:rsid w:val="00EE5E92"/>
    <w:rsid w:val="00EE6910"/>
    <w:rsid w:val="00EE763D"/>
    <w:rsid w:val="00EF27AF"/>
    <w:rsid w:val="00EF32F2"/>
    <w:rsid w:val="00EF34EC"/>
    <w:rsid w:val="00EF3B5B"/>
    <w:rsid w:val="00EF3BFA"/>
    <w:rsid w:val="00EF5336"/>
    <w:rsid w:val="00EF7237"/>
    <w:rsid w:val="00F00470"/>
    <w:rsid w:val="00F01845"/>
    <w:rsid w:val="00F01954"/>
    <w:rsid w:val="00F0303C"/>
    <w:rsid w:val="00F03AF0"/>
    <w:rsid w:val="00F03DE8"/>
    <w:rsid w:val="00F0414E"/>
    <w:rsid w:val="00F042FB"/>
    <w:rsid w:val="00F04531"/>
    <w:rsid w:val="00F046DE"/>
    <w:rsid w:val="00F053A2"/>
    <w:rsid w:val="00F1070A"/>
    <w:rsid w:val="00F1084A"/>
    <w:rsid w:val="00F10946"/>
    <w:rsid w:val="00F1186A"/>
    <w:rsid w:val="00F1280F"/>
    <w:rsid w:val="00F130A9"/>
    <w:rsid w:val="00F1327C"/>
    <w:rsid w:val="00F1454D"/>
    <w:rsid w:val="00F14A22"/>
    <w:rsid w:val="00F15689"/>
    <w:rsid w:val="00F1575B"/>
    <w:rsid w:val="00F200A3"/>
    <w:rsid w:val="00F20776"/>
    <w:rsid w:val="00F208D7"/>
    <w:rsid w:val="00F20E5A"/>
    <w:rsid w:val="00F2235F"/>
    <w:rsid w:val="00F22F5D"/>
    <w:rsid w:val="00F23AAD"/>
    <w:rsid w:val="00F25A4E"/>
    <w:rsid w:val="00F25A56"/>
    <w:rsid w:val="00F265E4"/>
    <w:rsid w:val="00F26933"/>
    <w:rsid w:val="00F27781"/>
    <w:rsid w:val="00F27D00"/>
    <w:rsid w:val="00F3011D"/>
    <w:rsid w:val="00F304C3"/>
    <w:rsid w:val="00F31D25"/>
    <w:rsid w:val="00F330FC"/>
    <w:rsid w:val="00F34378"/>
    <w:rsid w:val="00F347B9"/>
    <w:rsid w:val="00F34E32"/>
    <w:rsid w:val="00F34F8C"/>
    <w:rsid w:val="00F3536D"/>
    <w:rsid w:val="00F36014"/>
    <w:rsid w:val="00F368C5"/>
    <w:rsid w:val="00F36F52"/>
    <w:rsid w:val="00F373FB"/>
    <w:rsid w:val="00F37DC4"/>
    <w:rsid w:val="00F40034"/>
    <w:rsid w:val="00F407C5"/>
    <w:rsid w:val="00F4127A"/>
    <w:rsid w:val="00F42577"/>
    <w:rsid w:val="00F42D20"/>
    <w:rsid w:val="00F43455"/>
    <w:rsid w:val="00F4363B"/>
    <w:rsid w:val="00F43915"/>
    <w:rsid w:val="00F43B2C"/>
    <w:rsid w:val="00F43E70"/>
    <w:rsid w:val="00F444CE"/>
    <w:rsid w:val="00F452C2"/>
    <w:rsid w:val="00F45534"/>
    <w:rsid w:val="00F47D06"/>
    <w:rsid w:val="00F5008E"/>
    <w:rsid w:val="00F5024B"/>
    <w:rsid w:val="00F51E7C"/>
    <w:rsid w:val="00F51ED1"/>
    <w:rsid w:val="00F52081"/>
    <w:rsid w:val="00F528FC"/>
    <w:rsid w:val="00F53525"/>
    <w:rsid w:val="00F53BAA"/>
    <w:rsid w:val="00F54117"/>
    <w:rsid w:val="00F55050"/>
    <w:rsid w:val="00F5547A"/>
    <w:rsid w:val="00F55BF4"/>
    <w:rsid w:val="00F5685A"/>
    <w:rsid w:val="00F602E7"/>
    <w:rsid w:val="00F61CD9"/>
    <w:rsid w:val="00F63144"/>
    <w:rsid w:val="00F633E0"/>
    <w:rsid w:val="00F639DD"/>
    <w:rsid w:val="00F6497B"/>
    <w:rsid w:val="00F65720"/>
    <w:rsid w:val="00F657A8"/>
    <w:rsid w:val="00F65FAC"/>
    <w:rsid w:val="00F671D5"/>
    <w:rsid w:val="00F702BF"/>
    <w:rsid w:val="00F70712"/>
    <w:rsid w:val="00F71BDC"/>
    <w:rsid w:val="00F72445"/>
    <w:rsid w:val="00F726FD"/>
    <w:rsid w:val="00F737F1"/>
    <w:rsid w:val="00F761E9"/>
    <w:rsid w:val="00F76A37"/>
    <w:rsid w:val="00F77BB2"/>
    <w:rsid w:val="00F77F87"/>
    <w:rsid w:val="00F82065"/>
    <w:rsid w:val="00F82292"/>
    <w:rsid w:val="00F825D4"/>
    <w:rsid w:val="00F82F4D"/>
    <w:rsid w:val="00F83C6C"/>
    <w:rsid w:val="00F8683F"/>
    <w:rsid w:val="00F87329"/>
    <w:rsid w:val="00F90396"/>
    <w:rsid w:val="00F908E1"/>
    <w:rsid w:val="00F914CB"/>
    <w:rsid w:val="00F91A93"/>
    <w:rsid w:val="00F92481"/>
    <w:rsid w:val="00F947BF"/>
    <w:rsid w:val="00F94A24"/>
    <w:rsid w:val="00F94D51"/>
    <w:rsid w:val="00F959ED"/>
    <w:rsid w:val="00F95CEF"/>
    <w:rsid w:val="00F95F43"/>
    <w:rsid w:val="00F97ED7"/>
    <w:rsid w:val="00FA074B"/>
    <w:rsid w:val="00FA15EB"/>
    <w:rsid w:val="00FA16D4"/>
    <w:rsid w:val="00FA43E3"/>
    <w:rsid w:val="00FA4EED"/>
    <w:rsid w:val="00FA4FA3"/>
    <w:rsid w:val="00FA53E1"/>
    <w:rsid w:val="00FA66D8"/>
    <w:rsid w:val="00FA731D"/>
    <w:rsid w:val="00FB08D5"/>
    <w:rsid w:val="00FB25B6"/>
    <w:rsid w:val="00FB285C"/>
    <w:rsid w:val="00FB2914"/>
    <w:rsid w:val="00FB2B9D"/>
    <w:rsid w:val="00FB2FE2"/>
    <w:rsid w:val="00FB57E8"/>
    <w:rsid w:val="00FB5F60"/>
    <w:rsid w:val="00FB679E"/>
    <w:rsid w:val="00FB68F6"/>
    <w:rsid w:val="00FB691C"/>
    <w:rsid w:val="00FB69C6"/>
    <w:rsid w:val="00FB728A"/>
    <w:rsid w:val="00FB7597"/>
    <w:rsid w:val="00FC0103"/>
    <w:rsid w:val="00FC030D"/>
    <w:rsid w:val="00FC0BD4"/>
    <w:rsid w:val="00FC1041"/>
    <w:rsid w:val="00FC1165"/>
    <w:rsid w:val="00FC2266"/>
    <w:rsid w:val="00FC233B"/>
    <w:rsid w:val="00FC2EF4"/>
    <w:rsid w:val="00FC2F29"/>
    <w:rsid w:val="00FC3D36"/>
    <w:rsid w:val="00FC4545"/>
    <w:rsid w:val="00FC4D3C"/>
    <w:rsid w:val="00FC561B"/>
    <w:rsid w:val="00FC5DD8"/>
    <w:rsid w:val="00FC7D49"/>
    <w:rsid w:val="00FD0AE1"/>
    <w:rsid w:val="00FD1207"/>
    <w:rsid w:val="00FD1562"/>
    <w:rsid w:val="00FD3373"/>
    <w:rsid w:val="00FD58D0"/>
    <w:rsid w:val="00FD673A"/>
    <w:rsid w:val="00FD6B21"/>
    <w:rsid w:val="00FD7497"/>
    <w:rsid w:val="00FD7D80"/>
    <w:rsid w:val="00FE077E"/>
    <w:rsid w:val="00FE1759"/>
    <w:rsid w:val="00FE1DAD"/>
    <w:rsid w:val="00FE1FF8"/>
    <w:rsid w:val="00FE234C"/>
    <w:rsid w:val="00FE2600"/>
    <w:rsid w:val="00FE34B9"/>
    <w:rsid w:val="00FE371D"/>
    <w:rsid w:val="00FE4E24"/>
    <w:rsid w:val="00FE78E0"/>
    <w:rsid w:val="00FF2EEE"/>
    <w:rsid w:val="00FF3289"/>
    <w:rsid w:val="00FF3FE8"/>
    <w:rsid w:val="00FF40EF"/>
    <w:rsid w:val="00FF4854"/>
    <w:rsid w:val="00FF7158"/>
    <w:rsid w:val="00FF72A6"/>
    <w:rsid w:val="00FF7A1A"/>
    <w:rsid w:val="00F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C38"/>
    <w:pPr>
      <w:spacing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Akapit-tre"/>
    <w:link w:val="Nagwek1Znak"/>
    <w:uiPriority w:val="99"/>
    <w:qFormat/>
    <w:rsid w:val="00BF5604"/>
    <w:pPr>
      <w:spacing w:before="120" w:after="240"/>
      <w:jc w:val="left"/>
      <w:outlineLvl w:val="0"/>
    </w:pPr>
    <w:rPr>
      <w:rFonts w:eastAsia="Times New Roman"/>
      <w:b/>
      <w:bCs/>
      <w:color w:val="244061" w:themeColor="accent1" w:themeShade="80"/>
      <w:sz w:val="32"/>
      <w:szCs w:val="28"/>
    </w:rPr>
  </w:style>
  <w:style w:type="paragraph" w:styleId="Nagwek2">
    <w:name w:val="heading 2"/>
    <w:basedOn w:val="Normalny"/>
    <w:next w:val="Akapit-tre"/>
    <w:link w:val="Nagwek2Znak"/>
    <w:uiPriority w:val="99"/>
    <w:unhideWhenUsed/>
    <w:qFormat/>
    <w:rsid w:val="00B9448A"/>
    <w:pPr>
      <w:suppressAutoHyphens/>
      <w:spacing w:before="120" w:after="200"/>
      <w:jc w:val="left"/>
      <w:outlineLvl w:val="1"/>
    </w:pPr>
    <w:rPr>
      <w:rFonts w:eastAsia="Times New Roman"/>
      <w:b/>
      <w:bCs/>
      <w:color w:val="244061"/>
      <w:sz w:val="26"/>
      <w:szCs w:val="26"/>
    </w:rPr>
  </w:style>
  <w:style w:type="paragraph" w:styleId="Nagwek3">
    <w:name w:val="heading 3"/>
    <w:basedOn w:val="Normalny"/>
    <w:next w:val="Akapit-tre"/>
    <w:link w:val="Nagwek3Znak"/>
    <w:unhideWhenUsed/>
    <w:qFormat/>
    <w:rsid w:val="00BF5604"/>
    <w:pPr>
      <w:keepNext/>
      <w:keepLines/>
      <w:spacing w:before="200" w:after="200"/>
      <w:outlineLvl w:val="2"/>
    </w:pPr>
    <w:rPr>
      <w:rFonts w:eastAsia="Times New Roman"/>
      <w:b/>
      <w:bCs/>
      <w:color w:val="244061" w:themeColor="accent1" w:themeShade="80"/>
      <w:szCs w:val="20"/>
    </w:rPr>
  </w:style>
  <w:style w:type="paragraph" w:styleId="Nagwek4">
    <w:name w:val="heading 4"/>
    <w:basedOn w:val="Akapit-tre"/>
    <w:next w:val="Akapit-tre"/>
    <w:link w:val="Nagwek4Znak"/>
    <w:qFormat/>
    <w:rsid w:val="00E65EDC"/>
    <w:pPr>
      <w:numPr>
        <w:ilvl w:val="3"/>
        <w:numId w:val="16"/>
      </w:numPr>
      <w:autoSpaceDE w:val="0"/>
      <w:autoSpaceDN w:val="0"/>
      <w:jc w:val="left"/>
      <w:outlineLvl w:val="3"/>
    </w:pPr>
    <w:rPr>
      <w:rFonts w:eastAsia="Times New Roman"/>
      <w:b/>
      <w:iCs/>
      <w:color w:val="365F91"/>
      <w:szCs w:val="20"/>
    </w:rPr>
  </w:style>
  <w:style w:type="paragraph" w:styleId="Nagwek5">
    <w:name w:val="heading 5"/>
    <w:basedOn w:val="Nagwek4"/>
    <w:next w:val="Normalny"/>
    <w:link w:val="Nagwek5Znak"/>
    <w:uiPriority w:val="99"/>
    <w:qFormat/>
    <w:rsid w:val="00F03AF0"/>
    <w:pPr>
      <w:numPr>
        <w:ilvl w:val="4"/>
      </w:numPr>
      <w:outlineLvl w:val="4"/>
    </w:pPr>
    <w:rPr>
      <w:rFonts w:ascii="Cambria" w:hAnsi="Cambria"/>
      <w:b w:val="0"/>
      <w:bCs/>
      <w:color w:val="244061"/>
      <w:sz w:val="18"/>
      <w:u w:val="single"/>
      <w:lang w:val="en-G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70E2"/>
    <w:pPr>
      <w:keepNext/>
      <w:numPr>
        <w:ilvl w:val="5"/>
        <w:numId w:val="16"/>
      </w:numPr>
      <w:autoSpaceDE w:val="0"/>
      <w:autoSpaceDN w:val="0"/>
      <w:spacing w:line="240" w:lineRule="auto"/>
      <w:jc w:val="left"/>
      <w:outlineLvl w:val="5"/>
    </w:pPr>
    <w:rPr>
      <w:rFonts w:ascii="Arial" w:eastAsia="Times New Roman" w:hAnsi="Arial"/>
      <w:i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570E2"/>
    <w:pPr>
      <w:keepNext/>
      <w:numPr>
        <w:ilvl w:val="6"/>
        <w:numId w:val="16"/>
      </w:numPr>
      <w:autoSpaceDE w:val="0"/>
      <w:autoSpaceDN w:val="0"/>
      <w:spacing w:line="240" w:lineRule="auto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F67DC"/>
    <w:pPr>
      <w:numPr>
        <w:ilvl w:val="7"/>
        <w:numId w:val="16"/>
      </w:numPr>
      <w:spacing w:before="240" w:after="60"/>
      <w:ind w:left="1440" w:hanging="432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A569E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3FF"/>
    <w:pPr>
      <w:ind w:left="720"/>
      <w:contextualSpacing/>
    </w:pPr>
  </w:style>
  <w:style w:type="paragraph" w:styleId="Podtytu">
    <w:name w:val="Subtitle"/>
    <w:basedOn w:val="Nagwek2"/>
    <w:next w:val="Normalny"/>
    <w:link w:val="PodtytuZnak"/>
    <w:qFormat/>
    <w:rsid w:val="00996BD7"/>
    <w:pPr>
      <w:numPr>
        <w:ilvl w:val="1"/>
      </w:numPr>
    </w:pPr>
    <w:rPr>
      <w:rFonts w:ascii="Cambria" w:hAnsi="Cambria"/>
      <w:i/>
      <w:iCs/>
      <w:color w:val="auto"/>
      <w:spacing w:val="15"/>
      <w:sz w:val="24"/>
      <w:szCs w:val="24"/>
    </w:rPr>
  </w:style>
  <w:style w:type="character" w:customStyle="1" w:styleId="PodtytuZnak">
    <w:name w:val="Podtytuł Znak"/>
    <w:link w:val="Podtytu"/>
    <w:rsid w:val="00996BD7"/>
    <w:rPr>
      <w:rFonts w:ascii="Cambria" w:eastAsia="Times New Roman" w:hAnsi="Cambria" w:cs="Times New Roman"/>
      <w:b/>
      <w:bCs/>
      <w:i/>
      <w:iCs/>
      <w:spacing w:val="15"/>
      <w:sz w:val="24"/>
      <w:szCs w:val="24"/>
    </w:rPr>
  </w:style>
  <w:style w:type="character" w:customStyle="1" w:styleId="Nagwek8Znak">
    <w:name w:val="Nagłówek 8 Znak"/>
    <w:link w:val="Nagwek8"/>
    <w:uiPriority w:val="9"/>
    <w:rsid w:val="00DF67DC"/>
    <w:rPr>
      <w:rFonts w:eastAsia="Times New Roman"/>
      <w:i/>
      <w:iCs/>
      <w:sz w:val="24"/>
      <w:szCs w:val="24"/>
      <w:lang w:eastAsia="en-US"/>
    </w:rPr>
  </w:style>
  <w:style w:type="character" w:styleId="Hipercze">
    <w:name w:val="Hyperlink"/>
    <w:uiPriority w:val="99"/>
    <w:unhideWhenUsed/>
    <w:rsid w:val="00A57C03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BF5604"/>
    <w:rPr>
      <w:rFonts w:eastAsia="Times New Roman"/>
      <w:b/>
      <w:bCs/>
      <w:color w:val="244061" w:themeColor="accent1" w:themeShade="80"/>
      <w:sz w:val="32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4A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64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3C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B01E7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E4C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CC7"/>
  </w:style>
  <w:style w:type="paragraph" w:styleId="Stopka">
    <w:name w:val="footer"/>
    <w:basedOn w:val="Normalny"/>
    <w:link w:val="StopkaZnak"/>
    <w:uiPriority w:val="99"/>
    <w:unhideWhenUsed/>
    <w:rsid w:val="007F0421"/>
    <w:pPr>
      <w:pBdr>
        <w:top w:val="thinThickSmallGap" w:sz="24" w:space="2" w:color="622423"/>
      </w:pBdr>
      <w:tabs>
        <w:tab w:val="center" w:pos="4536"/>
        <w:tab w:val="right" w:pos="9072"/>
      </w:tabs>
      <w:spacing w:line="240" w:lineRule="auto"/>
      <w:jc w:val="center"/>
    </w:pPr>
    <w:rPr>
      <w:rFonts w:ascii="Cambria" w:hAnsi="Cambria"/>
      <w:sz w:val="20"/>
      <w:szCs w:val="20"/>
    </w:rPr>
  </w:style>
  <w:style w:type="character" w:customStyle="1" w:styleId="StopkaZnak">
    <w:name w:val="Stopka Znak"/>
    <w:link w:val="Stopka"/>
    <w:uiPriority w:val="99"/>
    <w:rsid w:val="007F0421"/>
    <w:rPr>
      <w:rFonts w:ascii="Cambria" w:hAnsi="Cambria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AE4C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AE4C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B71C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561FD"/>
    <w:pPr>
      <w:tabs>
        <w:tab w:val="left" w:pos="880"/>
        <w:tab w:val="right" w:leader="dot" w:pos="9062"/>
      </w:tabs>
      <w:spacing w:after="100"/>
      <w:ind w:left="220"/>
      <w:jc w:val="left"/>
    </w:pPr>
  </w:style>
  <w:style w:type="character" w:customStyle="1" w:styleId="Nagwek2Znak">
    <w:name w:val="Nagłówek 2 Znak"/>
    <w:link w:val="Nagwek2"/>
    <w:uiPriority w:val="99"/>
    <w:rsid w:val="00B9448A"/>
    <w:rPr>
      <w:rFonts w:eastAsia="Times New Roman"/>
      <w:b/>
      <w:bCs/>
      <w:color w:val="244061"/>
      <w:sz w:val="26"/>
      <w:szCs w:val="26"/>
      <w:lang w:eastAsia="en-US"/>
    </w:rPr>
  </w:style>
  <w:style w:type="paragraph" w:customStyle="1" w:styleId="Punkt">
    <w:name w:val="Punkt"/>
    <w:basedOn w:val="Podtytu"/>
    <w:rsid w:val="00E47110"/>
    <w:pPr>
      <w:numPr>
        <w:ilvl w:val="0"/>
        <w:numId w:val="1"/>
      </w:numPr>
      <w:spacing w:before="100" w:beforeAutospacing="1" w:after="100" w:afterAutospacing="1" w:line="240" w:lineRule="auto"/>
    </w:pPr>
  </w:style>
  <w:style w:type="paragraph" w:customStyle="1" w:styleId="Fazaprocesu">
    <w:name w:val="Faza procesu"/>
    <w:basedOn w:val="Nagwek3"/>
    <w:rsid w:val="00862C5B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97F52"/>
    <w:pPr>
      <w:tabs>
        <w:tab w:val="right" w:leader="dot" w:pos="9062"/>
      </w:tabs>
      <w:spacing w:after="100"/>
      <w:ind w:left="440"/>
    </w:pPr>
  </w:style>
  <w:style w:type="character" w:customStyle="1" w:styleId="Nagwek3Znak">
    <w:name w:val="Nagłówek 3 Znak"/>
    <w:link w:val="Nagwek3"/>
    <w:rsid w:val="00BF5604"/>
    <w:rPr>
      <w:rFonts w:eastAsia="Times New Roman"/>
      <w:b/>
      <w:bCs/>
      <w:color w:val="244061" w:themeColor="accent1" w:themeShade="80"/>
      <w:sz w:val="22"/>
      <w:lang w:eastAsia="en-US"/>
    </w:rPr>
  </w:style>
  <w:style w:type="paragraph" w:customStyle="1" w:styleId="Nazwazadania">
    <w:name w:val="Nazwa zadania"/>
    <w:basedOn w:val="Normalny"/>
    <w:rsid w:val="00342898"/>
    <w:pPr>
      <w:spacing w:before="40" w:line="240" w:lineRule="auto"/>
      <w:jc w:val="left"/>
    </w:pPr>
    <w:rPr>
      <w:sz w:val="20"/>
    </w:rPr>
  </w:style>
  <w:style w:type="paragraph" w:customStyle="1" w:styleId="Opiszadania">
    <w:name w:val="Opis zadania"/>
    <w:basedOn w:val="Normalny"/>
    <w:link w:val="OpiszadaniaZnak"/>
    <w:rsid w:val="00EA658F"/>
    <w:pPr>
      <w:spacing w:before="40" w:after="40" w:line="240" w:lineRule="auto"/>
    </w:pPr>
    <w:rPr>
      <w:sz w:val="18"/>
      <w:szCs w:val="20"/>
    </w:rPr>
  </w:style>
  <w:style w:type="paragraph" w:customStyle="1" w:styleId="Nagwektabeli">
    <w:name w:val="Nagłówek tabeli"/>
    <w:basedOn w:val="Normalny"/>
    <w:rsid w:val="002C0C9D"/>
    <w:pPr>
      <w:spacing w:before="120" w:after="120" w:line="240" w:lineRule="auto"/>
    </w:pPr>
    <w:rPr>
      <w:b/>
      <w:sz w:val="18"/>
    </w:rPr>
  </w:style>
  <w:style w:type="paragraph" w:customStyle="1" w:styleId="Wyliczankatabela">
    <w:name w:val="Wyliczanka tabela"/>
    <w:basedOn w:val="Opiszadania"/>
    <w:link w:val="WyliczankatabelaZnak"/>
    <w:rsid w:val="00A647FF"/>
    <w:pPr>
      <w:numPr>
        <w:numId w:val="2"/>
      </w:numPr>
      <w:spacing w:before="0" w:after="0"/>
      <w:ind w:left="357" w:hanging="357"/>
      <w:jc w:val="left"/>
    </w:pPr>
    <w:rPr>
      <w:szCs w:val="22"/>
    </w:rPr>
  </w:style>
  <w:style w:type="character" w:customStyle="1" w:styleId="OpiszadaniaZnak">
    <w:name w:val="Opis zadania Znak"/>
    <w:link w:val="Opiszadania"/>
    <w:rsid w:val="00EA658F"/>
    <w:rPr>
      <w:sz w:val="18"/>
    </w:rPr>
  </w:style>
  <w:style w:type="character" w:customStyle="1" w:styleId="WyliczankatabelaZnak">
    <w:name w:val="Wyliczanka tabela Znak"/>
    <w:link w:val="Wyliczankatabela"/>
    <w:rsid w:val="00A647FF"/>
    <w:rPr>
      <w:sz w:val="18"/>
      <w:szCs w:val="22"/>
    </w:rPr>
  </w:style>
  <w:style w:type="character" w:styleId="UyteHipercze">
    <w:name w:val="FollowedHyperlink"/>
    <w:uiPriority w:val="99"/>
    <w:unhideWhenUsed/>
    <w:rsid w:val="004B3C8F"/>
    <w:rPr>
      <w:color w:val="800080"/>
      <w:u w:val="single"/>
    </w:rPr>
  </w:style>
  <w:style w:type="paragraph" w:customStyle="1" w:styleId="Akapit-wyliczanka">
    <w:name w:val="Akapit-wyliczanka"/>
    <w:basedOn w:val="Normalny"/>
    <w:link w:val="Akapit-wyliczankaZnak"/>
    <w:qFormat/>
    <w:rsid w:val="00C62EF4"/>
    <w:pPr>
      <w:numPr>
        <w:numId w:val="3"/>
      </w:numPr>
      <w:spacing w:after="60" w:line="240" w:lineRule="auto"/>
      <w:jc w:val="left"/>
    </w:pPr>
    <w:rPr>
      <w:rFonts w:eastAsia="Arial Unicode MS"/>
      <w:szCs w:val="24"/>
    </w:rPr>
  </w:style>
  <w:style w:type="character" w:customStyle="1" w:styleId="Akapit-wyliczankaZnak">
    <w:name w:val="Akapit-wyliczanka Znak"/>
    <w:link w:val="Akapit-wyliczanka"/>
    <w:rsid w:val="00C62EF4"/>
    <w:rPr>
      <w:rFonts w:eastAsia="Arial Unicode MS"/>
      <w:sz w:val="22"/>
      <w:szCs w:val="24"/>
      <w:lang w:eastAsia="en-US"/>
    </w:rPr>
  </w:style>
  <w:style w:type="paragraph" w:customStyle="1" w:styleId="Styl1">
    <w:name w:val="Styl1"/>
    <w:basedOn w:val="Normalny"/>
    <w:rsid w:val="00703DB9"/>
    <w:pPr>
      <w:widowControl w:val="0"/>
      <w:numPr>
        <w:numId w:val="4"/>
      </w:numPr>
      <w:spacing w:after="4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D27B1"/>
    <w:pPr>
      <w:tabs>
        <w:tab w:val="left" w:pos="440"/>
        <w:tab w:val="right" w:leader="underscore" w:pos="9062"/>
      </w:tabs>
      <w:spacing w:after="100"/>
    </w:pPr>
    <w:rPr>
      <w:b/>
    </w:rPr>
  </w:style>
  <w:style w:type="character" w:customStyle="1" w:styleId="Nagwek4Znak">
    <w:name w:val="Nagłówek 4 Znak"/>
    <w:link w:val="Nagwek4"/>
    <w:rsid w:val="0001759E"/>
    <w:rPr>
      <w:rFonts w:eastAsia="Times New Roman"/>
      <w:b/>
      <w:iCs/>
      <w:color w:val="365F91"/>
      <w:sz w:val="22"/>
      <w:lang w:eastAsia="en-US"/>
    </w:rPr>
  </w:style>
  <w:style w:type="character" w:customStyle="1" w:styleId="Nagwek5Znak">
    <w:name w:val="Nagłówek 5 Znak"/>
    <w:link w:val="Nagwek5"/>
    <w:uiPriority w:val="99"/>
    <w:rsid w:val="00F03AF0"/>
    <w:rPr>
      <w:rFonts w:ascii="Cambria" w:eastAsia="Times New Roman" w:hAnsi="Cambria"/>
      <w:bCs/>
      <w:iCs/>
      <w:color w:val="244061"/>
      <w:sz w:val="18"/>
      <w:u w:val="single"/>
      <w:lang w:val="en-GB"/>
    </w:rPr>
  </w:style>
  <w:style w:type="character" w:customStyle="1" w:styleId="Nagwek6Znak">
    <w:name w:val="Nagłówek 6 Znak"/>
    <w:link w:val="Nagwek6"/>
    <w:uiPriority w:val="99"/>
    <w:rsid w:val="001570E2"/>
    <w:rPr>
      <w:rFonts w:ascii="Arial" w:eastAsia="Times New Roman" w:hAnsi="Arial"/>
      <w:i/>
      <w:iCs/>
    </w:rPr>
  </w:style>
  <w:style w:type="character" w:customStyle="1" w:styleId="Nagwek7Znak">
    <w:name w:val="Nagłówek 7 Znak"/>
    <w:link w:val="Nagwek7"/>
    <w:uiPriority w:val="99"/>
    <w:rsid w:val="001570E2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570E2"/>
  </w:style>
  <w:style w:type="character" w:styleId="Odwoaniedokomentarza">
    <w:name w:val="annotation reference"/>
    <w:uiPriority w:val="99"/>
    <w:rsid w:val="001570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570E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1570E2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w4winMark">
    <w:name w:val="tw4winMark"/>
    <w:uiPriority w:val="99"/>
    <w:rsid w:val="001570E2"/>
    <w:rPr>
      <w:rFonts w:ascii="Courier New" w:hAnsi="Courier New" w:cs="Courier New"/>
      <w:vanish/>
      <w:color w:val="800080"/>
      <w:sz w:val="20"/>
      <w:szCs w:val="20"/>
      <w:vertAlign w:val="subscript"/>
    </w:rPr>
  </w:style>
  <w:style w:type="character" w:customStyle="1" w:styleId="tw4winError">
    <w:name w:val="tw4winError"/>
    <w:uiPriority w:val="99"/>
    <w:rsid w:val="001570E2"/>
    <w:rPr>
      <w:rFonts w:ascii="Courier New" w:hAnsi="Courier New" w:cs="Courier New"/>
      <w:color w:val="00FF00"/>
      <w:sz w:val="40"/>
      <w:szCs w:val="40"/>
    </w:rPr>
  </w:style>
  <w:style w:type="paragraph" w:styleId="Tekstpodstawowy2">
    <w:name w:val="Body Text 2"/>
    <w:basedOn w:val="Normalny"/>
    <w:link w:val="Tekstpodstawowy2Znak"/>
    <w:uiPriority w:val="99"/>
    <w:rsid w:val="001570E2"/>
    <w:pPr>
      <w:autoSpaceDE w:val="0"/>
      <w:autoSpaceDN w:val="0"/>
      <w:spacing w:line="240" w:lineRule="auto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1570E2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1570E2"/>
    <w:pPr>
      <w:autoSpaceDE w:val="0"/>
      <w:autoSpaceDN w:val="0"/>
      <w:spacing w:line="240" w:lineRule="auto"/>
      <w:ind w:left="6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5">
    <w:name w:val="toc 5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8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6">
    <w:name w:val="toc 6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0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7">
    <w:name w:val="toc 7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2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8">
    <w:name w:val="toc 8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4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9">
    <w:name w:val="toc 9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6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Plandokumentu1">
    <w:name w:val="Plan dokumentu1"/>
    <w:basedOn w:val="Normalny"/>
    <w:link w:val="PlandokumentuZnak"/>
    <w:uiPriority w:val="99"/>
    <w:rsid w:val="001570E2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PlandokumentuZnak">
    <w:name w:val="Plan dokumentu Znak"/>
    <w:link w:val="Plandokumentu1"/>
    <w:uiPriority w:val="99"/>
    <w:rsid w:val="001570E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przypisudolnego">
    <w:name w:val="footnote reference"/>
    <w:rsid w:val="001570E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570E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157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570E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Znak">
    <w:name w:val="Tekst podstawowy Znak"/>
    <w:link w:val="Tekstpodstawowy"/>
    <w:uiPriority w:val="99"/>
    <w:rsid w:val="001570E2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Akapit-tre">
    <w:name w:val="Akapit-treść"/>
    <w:basedOn w:val="Normalny"/>
    <w:link w:val="Akapit-treZnak"/>
    <w:qFormat/>
    <w:rsid w:val="00A36D5E"/>
    <w:pPr>
      <w:spacing w:before="120" w:after="120" w:line="240" w:lineRule="auto"/>
    </w:pPr>
  </w:style>
  <w:style w:type="paragraph" w:customStyle="1" w:styleId="FrazaAkapit">
    <w:name w:val="Fraza Akapit"/>
    <w:basedOn w:val="Normalny"/>
    <w:qFormat/>
    <w:rsid w:val="00264C7F"/>
    <w:pPr>
      <w:numPr>
        <w:ilvl w:val="12"/>
      </w:numPr>
    </w:pPr>
    <w:rPr>
      <w:rFonts w:cs="Arial"/>
      <w:i/>
      <w:iCs/>
    </w:rPr>
  </w:style>
  <w:style w:type="paragraph" w:customStyle="1" w:styleId="Akapitwypeni">
    <w:name w:val="Akapit wypełnić"/>
    <w:basedOn w:val="Akapit-tre"/>
    <w:qFormat/>
    <w:rsid w:val="00264C7F"/>
    <w:rPr>
      <w:i/>
      <w:color w:val="4F6228"/>
    </w:rPr>
  </w:style>
  <w:style w:type="paragraph" w:customStyle="1" w:styleId="Akapitnumeracja">
    <w:name w:val="Akapit numeracja"/>
    <w:basedOn w:val="Normalny"/>
    <w:qFormat/>
    <w:rsid w:val="00810697"/>
    <w:pPr>
      <w:numPr>
        <w:numId w:val="5"/>
      </w:numPr>
      <w:autoSpaceDE w:val="0"/>
      <w:autoSpaceDN w:val="0"/>
      <w:spacing w:line="240" w:lineRule="auto"/>
      <w:jc w:val="left"/>
    </w:pPr>
    <w:rPr>
      <w:szCs w:val="24"/>
    </w:rPr>
  </w:style>
  <w:style w:type="paragraph" w:customStyle="1" w:styleId="wyliczankaA0">
    <w:name w:val="wyliczanka A"/>
    <w:basedOn w:val="Akapit-wyliczanka"/>
    <w:qFormat/>
    <w:rsid w:val="00C95F3F"/>
    <w:pPr>
      <w:numPr>
        <w:numId w:val="6"/>
      </w:numPr>
    </w:pPr>
    <w:rPr>
      <w:color w:val="000000"/>
    </w:rPr>
  </w:style>
  <w:style w:type="paragraph" w:customStyle="1" w:styleId="Akapit-wylicznaka-1">
    <w:name w:val="Akapit-wylicznaka-1"/>
    <w:basedOn w:val="Akapit-tre"/>
    <w:qFormat/>
    <w:rsid w:val="001D5743"/>
    <w:pPr>
      <w:numPr>
        <w:numId w:val="11"/>
      </w:numPr>
      <w:jc w:val="left"/>
    </w:pPr>
  </w:style>
  <w:style w:type="paragraph" w:customStyle="1" w:styleId="Wyliczankaliterowaakapit">
    <w:name w:val="Wyliczanka literowa akapit"/>
    <w:basedOn w:val="Akapit-tre"/>
    <w:qFormat/>
    <w:rsid w:val="002C3BBB"/>
    <w:pPr>
      <w:numPr>
        <w:numId w:val="8"/>
      </w:numPr>
    </w:pPr>
  </w:style>
  <w:style w:type="paragraph" w:customStyle="1" w:styleId="TabeleNagwek">
    <w:name w:val="Tabele Nagłówek"/>
    <w:basedOn w:val="Normalny"/>
    <w:qFormat/>
    <w:rsid w:val="00F1327C"/>
    <w:pPr>
      <w:spacing w:before="60" w:after="60" w:line="240" w:lineRule="auto"/>
      <w:jc w:val="left"/>
    </w:pPr>
    <w:rPr>
      <w:b/>
      <w:bCs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CB0"/>
    <w:pPr>
      <w:autoSpaceDE/>
      <w:autoSpaceDN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6CB0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376CB0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37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37C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69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069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9069E"/>
    <w:rPr>
      <w:vertAlign w:val="superscript"/>
    </w:rPr>
  </w:style>
  <w:style w:type="paragraph" w:customStyle="1" w:styleId="prostand">
    <w:name w:val="pro_stand"/>
    <w:basedOn w:val="Normalny"/>
    <w:rsid w:val="00CB2BB2"/>
    <w:pPr>
      <w:numPr>
        <w:ilvl w:val="8"/>
      </w:numPr>
      <w:spacing w:line="288" w:lineRule="auto"/>
      <w:jc w:val="left"/>
    </w:pPr>
    <w:rPr>
      <w:rFonts w:ascii="Arial" w:eastAsia="Times New Roman" w:hAnsi="Arial"/>
      <w:szCs w:val="20"/>
    </w:rPr>
  </w:style>
  <w:style w:type="paragraph" w:styleId="Listapunktowana">
    <w:name w:val="List Bullet"/>
    <w:basedOn w:val="Normalny"/>
    <w:autoRedefine/>
    <w:rsid w:val="00CB2BB2"/>
    <w:pPr>
      <w:spacing w:line="312" w:lineRule="auto"/>
    </w:pPr>
    <w:rPr>
      <w:rFonts w:ascii="Verdana" w:eastAsia="Times New Roman" w:hAnsi="Verdana"/>
      <w:szCs w:val="20"/>
      <w:lang w:eastAsia="pl-PL"/>
    </w:rPr>
  </w:style>
  <w:style w:type="paragraph" w:customStyle="1" w:styleId="Nagwek30">
    <w:name w:val="Nagłówek3"/>
    <w:basedOn w:val="Nagwek2"/>
    <w:rsid w:val="00CB2BB2"/>
    <w:pPr>
      <w:keepNext/>
      <w:spacing w:before="240" w:after="120" w:line="280" w:lineRule="atLeast"/>
    </w:pPr>
    <w:rPr>
      <w:rFonts w:ascii="Arial" w:hAnsi="Arial"/>
      <w:i/>
      <w:iCs/>
      <w:color w:val="auto"/>
      <w:sz w:val="24"/>
      <w:szCs w:val="20"/>
      <w:u w:val="single"/>
      <w:lang w:eastAsia="pl-PL"/>
    </w:rPr>
  </w:style>
  <w:style w:type="paragraph" w:styleId="Lista-kontynuacja">
    <w:name w:val="List Continue"/>
    <w:basedOn w:val="Normalny"/>
    <w:rsid w:val="00CB2BB2"/>
    <w:pPr>
      <w:spacing w:after="120" w:line="240" w:lineRule="auto"/>
      <w:ind w:left="283"/>
      <w:jc w:val="left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"/>
    <w:rsid w:val="00E9199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6">
    <w:name w:val="Tekst treści (6)_"/>
    <w:link w:val="Teksttreci60"/>
    <w:rsid w:val="00E91999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91999"/>
    <w:pPr>
      <w:shd w:val="clear" w:color="auto" w:fill="FFFFFF"/>
      <w:spacing w:line="0" w:lineRule="atLeast"/>
      <w:jc w:val="left"/>
    </w:pPr>
    <w:rPr>
      <w:sz w:val="19"/>
      <w:szCs w:val="19"/>
    </w:rPr>
  </w:style>
  <w:style w:type="character" w:customStyle="1" w:styleId="Teksttreci95ptKursywaOdstpy0pt">
    <w:name w:val="Tekst treści + 9;5 pt;Kursywa;Odstępy 0 pt"/>
    <w:rsid w:val="007359F8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Teksttreci8pt">
    <w:name w:val="Tekst treści + 8 pt"/>
    <w:rsid w:val="007359F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Teksttreci9">
    <w:name w:val="Tekst treści + 9"/>
    <w:aliases w:val="5 pt,Kursywa,Odstępy 0 pt"/>
    <w:basedOn w:val="Akapit-tre"/>
    <w:rsid w:val="008936A0"/>
  </w:style>
  <w:style w:type="paragraph" w:customStyle="1" w:styleId="Tabela-nagwek-may">
    <w:name w:val="Tabela-nagłówek-mały"/>
    <w:basedOn w:val="Normalny"/>
    <w:link w:val="Tabela-nagwek-mayZnak"/>
    <w:rsid w:val="003060DE"/>
    <w:pPr>
      <w:spacing w:before="60" w:after="60" w:line="260" w:lineRule="atLeast"/>
      <w:jc w:val="left"/>
    </w:pPr>
    <w:rPr>
      <w:rFonts w:eastAsia="Times New Roman"/>
      <w:sz w:val="18"/>
      <w:szCs w:val="16"/>
    </w:rPr>
  </w:style>
  <w:style w:type="character" w:customStyle="1" w:styleId="Tabela-nagwek-mayZnak">
    <w:name w:val="Tabela-nagłówek-mały Znak"/>
    <w:link w:val="Tabela-nagwek-may"/>
    <w:rsid w:val="003060DE"/>
    <w:rPr>
      <w:rFonts w:eastAsia="Times New Roman"/>
      <w:sz w:val="18"/>
      <w:szCs w:val="16"/>
      <w:lang w:eastAsia="en-US"/>
    </w:rPr>
  </w:style>
  <w:style w:type="paragraph" w:customStyle="1" w:styleId="body-text">
    <w:name w:val="body-text"/>
    <w:basedOn w:val="Normalny"/>
    <w:rsid w:val="001727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Style0">
    <w:name w:val="Style0"/>
    <w:uiPriority w:val="99"/>
    <w:rsid w:val="0017270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MS Sans Serif" w:eastAsia="Times New Roman" w:hAnsi="MS Sans Serif"/>
      <w:szCs w:val="24"/>
    </w:rPr>
  </w:style>
  <w:style w:type="character" w:styleId="Pogrubienie">
    <w:name w:val="Strong"/>
    <w:uiPriority w:val="22"/>
    <w:qFormat/>
    <w:rsid w:val="00514C78"/>
    <w:rPr>
      <w:rFonts w:cs="Times New Roman"/>
      <w:b/>
      <w:bCs/>
    </w:rPr>
  </w:style>
  <w:style w:type="paragraph" w:customStyle="1" w:styleId="msolistparagraph0">
    <w:name w:val="msolistparagraph"/>
    <w:basedOn w:val="Normalny"/>
    <w:uiPriority w:val="99"/>
    <w:rsid w:val="0006196D"/>
    <w:pPr>
      <w:spacing w:line="240" w:lineRule="auto"/>
      <w:ind w:left="720"/>
      <w:jc w:val="left"/>
    </w:pPr>
  </w:style>
  <w:style w:type="paragraph" w:customStyle="1" w:styleId="podpunkty">
    <w:name w:val="podpunkty"/>
    <w:basedOn w:val="Normalny"/>
    <w:link w:val="podpunktyZnak"/>
    <w:qFormat/>
    <w:rsid w:val="00A6246E"/>
    <w:pPr>
      <w:numPr>
        <w:numId w:val="9"/>
      </w:numPr>
      <w:autoSpaceDE w:val="0"/>
      <w:autoSpaceDN w:val="0"/>
      <w:adjustRightInd w:val="0"/>
      <w:spacing w:after="120"/>
    </w:pPr>
    <w:rPr>
      <w:rFonts w:eastAsia="Times New Roman"/>
    </w:rPr>
  </w:style>
  <w:style w:type="character" w:customStyle="1" w:styleId="podpunktyZnak">
    <w:name w:val="podpunkty Znak"/>
    <w:link w:val="podpunkty"/>
    <w:rsid w:val="00A6246E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A6246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odpunkty2">
    <w:name w:val="podpunkty2"/>
    <w:basedOn w:val="Akapitzlist"/>
    <w:link w:val="podpunkty2Znak"/>
    <w:qFormat/>
    <w:rsid w:val="00A6246E"/>
    <w:pPr>
      <w:numPr>
        <w:numId w:val="10"/>
      </w:numPr>
      <w:spacing w:after="200"/>
    </w:pPr>
    <w:rPr>
      <w:rFonts w:eastAsia="Times New Roman"/>
    </w:rPr>
  </w:style>
  <w:style w:type="character" w:customStyle="1" w:styleId="podpunkty2Znak">
    <w:name w:val="podpunkty2 Znak"/>
    <w:link w:val="podpunkty2"/>
    <w:rsid w:val="00A6246E"/>
    <w:rPr>
      <w:rFonts w:eastAsia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03513"/>
    <w:rPr>
      <w:color w:val="808080"/>
    </w:rPr>
  </w:style>
  <w:style w:type="paragraph" w:customStyle="1" w:styleId="Standard">
    <w:name w:val="Standard"/>
    <w:rsid w:val="002025AC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ylicznaktabela">
    <w:name w:val="wylicznak tabela"/>
    <w:basedOn w:val="Akapit-tre"/>
    <w:qFormat/>
    <w:rsid w:val="00061C98"/>
    <w:pPr>
      <w:numPr>
        <w:numId w:val="12"/>
      </w:numPr>
      <w:spacing w:after="0"/>
      <w:ind w:left="340" w:hanging="340"/>
      <w:jc w:val="left"/>
    </w:pPr>
    <w:rPr>
      <w:sz w:val="16"/>
    </w:rPr>
  </w:style>
  <w:style w:type="paragraph" w:styleId="Lista">
    <w:name w:val="List"/>
    <w:basedOn w:val="Normalny"/>
    <w:uiPriority w:val="99"/>
    <w:unhideWhenUsed/>
    <w:rsid w:val="00F8229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82292"/>
    <w:pPr>
      <w:ind w:left="566" w:hanging="283"/>
      <w:contextualSpacing/>
    </w:pPr>
  </w:style>
  <w:style w:type="character" w:customStyle="1" w:styleId="Nagwek9Znak">
    <w:name w:val="Nagłówek 9 Znak"/>
    <w:link w:val="Nagwek9"/>
    <w:uiPriority w:val="9"/>
    <w:rsid w:val="00DA569E"/>
    <w:rPr>
      <w:rFonts w:ascii="Cambria" w:eastAsia="Times New Roman" w:hAnsi="Cambria"/>
      <w:sz w:val="22"/>
      <w:szCs w:val="22"/>
      <w:lang w:eastAsia="en-US"/>
    </w:rPr>
  </w:style>
  <w:style w:type="paragraph" w:styleId="Lista3">
    <w:name w:val="List 3"/>
    <w:basedOn w:val="Normalny"/>
    <w:uiPriority w:val="99"/>
    <w:unhideWhenUsed/>
    <w:rsid w:val="00DA569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A569E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DA569E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DA569E"/>
    <w:pPr>
      <w:numPr>
        <w:numId w:val="1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DA569E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DA569E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DA569E"/>
    <w:pPr>
      <w:spacing w:after="120"/>
      <w:ind w:left="1132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DA569E"/>
    <w:rPr>
      <w:b/>
      <w:bCs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A569E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rsid w:val="00DA569E"/>
    <w:rPr>
      <w:sz w:val="22"/>
      <w:szCs w:val="22"/>
      <w:lang w:eastAsia="en-US"/>
    </w:rPr>
  </w:style>
  <w:style w:type="paragraph" w:customStyle="1" w:styleId="koloakapit">
    <w:name w:val="kolo akapit"/>
    <w:basedOn w:val="Akapit-tre"/>
    <w:qFormat/>
    <w:rsid w:val="008D6A8A"/>
    <w:pPr>
      <w:numPr>
        <w:numId w:val="7"/>
      </w:numPr>
    </w:pPr>
  </w:style>
  <w:style w:type="paragraph" w:styleId="NormalnyWeb">
    <w:name w:val="Normal (Web)"/>
    <w:basedOn w:val="Normalny"/>
    <w:uiPriority w:val="99"/>
    <w:unhideWhenUsed/>
    <w:rsid w:val="00DF6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yliczankatabelaleftZnak">
    <w:name w:val="Wyliczanka tabela left Znak"/>
    <w:link w:val="Wyliczankatabelaleft"/>
    <w:rsid w:val="00DF67DC"/>
    <w:rPr>
      <w:sz w:val="18"/>
      <w:lang w:eastAsia="en-US"/>
    </w:rPr>
  </w:style>
  <w:style w:type="paragraph" w:customStyle="1" w:styleId="wylicznaka">
    <w:name w:val="wylicznaka"/>
    <w:basedOn w:val="Normalny"/>
    <w:link w:val="wylicznakaZnak"/>
    <w:rsid w:val="00DF67DC"/>
    <w:pPr>
      <w:numPr>
        <w:numId w:val="23"/>
      </w:numPr>
      <w:spacing w:after="60" w:line="240" w:lineRule="auto"/>
    </w:pPr>
    <w:rPr>
      <w:rFonts w:eastAsia="Arial Unicode MS"/>
      <w:sz w:val="20"/>
      <w:szCs w:val="24"/>
    </w:rPr>
  </w:style>
  <w:style w:type="character" w:customStyle="1" w:styleId="wylicznakaZnak">
    <w:name w:val="wylicznaka Znak"/>
    <w:link w:val="wylicznaka"/>
    <w:rsid w:val="00DF67DC"/>
    <w:rPr>
      <w:rFonts w:eastAsia="Arial Unicode MS"/>
      <w:szCs w:val="24"/>
    </w:rPr>
  </w:style>
  <w:style w:type="character" w:customStyle="1" w:styleId="MapadokumentuZnak2">
    <w:name w:val="Mapa dokumentu Znak2"/>
    <w:uiPriority w:val="99"/>
    <w:rsid w:val="00DF67D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Stronatytulowa18">
    <w:name w:val="Strona tytulowa 18"/>
    <w:basedOn w:val="Normalny"/>
    <w:rsid w:val="00DF67DC"/>
    <w:pPr>
      <w:spacing w:after="60" w:line="360" w:lineRule="auto"/>
      <w:ind w:left="4680"/>
      <w:jc w:val="left"/>
    </w:pPr>
    <w:rPr>
      <w:rFonts w:ascii="Tahoma" w:eastAsia="Times New Roman" w:hAnsi="Tahoma"/>
      <w:b/>
      <w:sz w:val="36"/>
      <w:szCs w:val="20"/>
      <w:lang w:eastAsia="pl-PL"/>
    </w:rPr>
  </w:style>
  <w:style w:type="paragraph" w:customStyle="1" w:styleId="Tabelawaciwoci">
    <w:name w:val="Tabela właściwości"/>
    <w:basedOn w:val="Normalny"/>
    <w:rsid w:val="00DF67DC"/>
    <w:pPr>
      <w:spacing w:before="60" w:after="120" w:line="300" w:lineRule="atLeast"/>
      <w:jc w:val="left"/>
    </w:pPr>
    <w:rPr>
      <w:rFonts w:ascii="Tahoma" w:eastAsia="Times New Roman" w:hAnsi="Tahoma" w:cs="Tahoma"/>
      <w:b/>
      <w:szCs w:val="16"/>
    </w:rPr>
  </w:style>
  <w:style w:type="paragraph" w:customStyle="1" w:styleId="Rozdzia-tre">
    <w:name w:val="Rozdział-treść"/>
    <w:basedOn w:val="Normalny"/>
    <w:rsid w:val="00DF67DC"/>
    <w:pPr>
      <w:spacing w:before="120" w:after="240"/>
      <w:jc w:val="left"/>
    </w:pPr>
    <w:rPr>
      <w:sz w:val="20"/>
    </w:rPr>
  </w:style>
  <w:style w:type="paragraph" w:customStyle="1" w:styleId="Rozdzia-punkt">
    <w:name w:val="Rozdział-punkt"/>
    <w:basedOn w:val="Akapitzlist"/>
    <w:qFormat/>
    <w:rsid w:val="00DF67DC"/>
    <w:pPr>
      <w:numPr>
        <w:numId w:val="14"/>
      </w:numPr>
      <w:spacing w:after="120"/>
      <w:jc w:val="left"/>
    </w:pPr>
    <w:rPr>
      <w:sz w:val="20"/>
    </w:rPr>
  </w:style>
  <w:style w:type="paragraph" w:customStyle="1" w:styleId="Standardowywcity">
    <w:name w:val="Standardowy wcięty"/>
    <w:basedOn w:val="Normalny"/>
    <w:autoRedefine/>
    <w:rsid w:val="00DF67DC"/>
    <w:pPr>
      <w:spacing w:after="60" w:line="260" w:lineRule="exact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Podpunkt">
    <w:name w:val="Podpunkt"/>
    <w:basedOn w:val="Normalny"/>
    <w:rsid w:val="00DF67DC"/>
    <w:pPr>
      <w:tabs>
        <w:tab w:val="num" w:pos="705"/>
      </w:tabs>
      <w:spacing w:line="240" w:lineRule="auto"/>
      <w:ind w:left="705" w:hanging="705"/>
    </w:pPr>
    <w:rPr>
      <w:rFonts w:ascii="Verdana" w:eastAsia="Times New Roman" w:hAnsi="Verdana"/>
      <w:sz w:val="16"/>
      <w:szCs w:val="16"/>
      <w:lang w:eastAsia="pl-PL"/>
    </w:rPr>
  </w:style>
  <w:style w:type="character" w:customStyle="1" w:styleId="normalnychar1">
    <w:name w:val="normalnychar1"/>
    <w:rsid w:val="00DF67DC"/>
    <w:rPr>
      <w:rFonts w:ascii="Verdana" w:hAnsi="Verdana" w:hint="default"/>
      <w:strike w:val="0"/>
      <w:dstrike w:val="0"/>
      <w:u w:val="none"/>
      <w:effect w:val="none"/>
    </w:rPr>
  </w:style>
  <w:style w:type="paragraph" w:customStyle="1" w:styleId="Rozdzia-wyliczanka">
    <w:name w:val="Rozdział-wyliczanka"/>
    <w:basedOn w:val="Rozdzia-punkt"/>
    <w:rsid w:val="00DF67DC"/>
    <w:pPr>
      <w:numPr>
        <w:numId w:val="15"/>
      </w:numPr>
    </w:pPr>
  </w:style>
  <w:style w:type="paragraph" w:customStyle="1" w:styleId="Tretabelileft">
    <w:name w:val="Treść tabeli left"/>
    <w:basedOn w:val="Normalny"/>
    <w:qFormat/>
    <w:rsid w:val="00F1327C"/>
    <w:pPr>
      <w:spacing w:before="40" w:after="40" w:line="240" w:lineRule="auto"/>
      <w:jc w:val="left"/>
    </w:pPr>
    <w:rPr>
      <w:sz w:val="18"/>
      <w:szCs w:val="18"/>
    </w:rPr>
  </w:style>
  <w:style w:type="paragraph" w:customStyle="1" w:styleId="Spistrecianaliza">
    <w:name w:val="Spis treści analiza"/>
    <w:basedOn w:val="Tytu"/>
    <w:qFormat/>
    <w:rsid w:val="00DF67DC"/>
    <w:pPr>
      <w:pBdr>
        <w:bottom w:val="none" w:sz="0" w:space="0" w:color="auto"/>
      </w:pBdr>
    </w:pPr>
  </w:style>
  <w:style w:type="paragraph" w:customStyle="1" w:styleId="TreAkapitu-odsyacz">
    <w:name w:val="Treść Akapitu - odsyłacz"/>
    <w:basedOn w:val="Normalny"/>
    <w:rsid w:val="00DF67DC"/>
    <w:rPr>
      <w:b/>
      <w:noProof/>
      <w:color w:val="17365D"/>
      <w:lang w:eastAsia="pl-PL"/>
    </w:rPr>
  </w:style>
  <w:style w:type="paragraph" w:customStyle="1" w:styleId="Mapadokumentu1">
    <w:name w:val="Mapa dokumentu1"/>
    <w:basedOn w:val="Normalny"/>
    <w:link w:val="MapadokumentuZnak"/>
    <w:uiPriority w:val="99"/>
    <w:rsid w:val="00DF67DC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szCs w:val="20"/>
    </w:rPr>
  </w:style>
  <w:style w:type="paragraph" w:customStyle="1" w:styleId="Wylicznaktabelasownik">
    <w:name w:val="Wylicznak tabela słownik"/>
    <w:basedOn w:val="Normalny"/>
    <w:qFormat/>
    <w:rsid w:val="00DF67DC"/>
    <w:pPr>
      <w:ind w:left="794" w:hanging="340"/>
      <w:jc w:val="left"/>
    </w:pPr>
    <w:rPr>
      <w:sz w:val="16"/>
    </w:rPr>
  </w:style>
  <w:style w:type="paragraph" w:customStyle="1" w:styleId="Trewzr">
    <w:name w:val="Treść wzór"/>
    <w:basedOn w:val="Normalny"/>
    <w:rsid w:val="00DF67DC"/>
    <w:rPr>
      <w:b/>
      <w:sz w:val="28"/>
      <w:szCs w:val="28"/>
    </w:rPr>
  </w:style>
  <w:style w:type="paragraph" w:customStyle="1" w:styleId="wylicznakao">
    <w:name w:val="wylicznaka o"/>
    <w:basedOn w:val="wylicznaka"/>
    <w:uiPriority w:val="99"/>
    <w:rsid w:val="00DF67DC"/>
    <w:pPr>
      <w:numPr>
        <w:ilvl w:val="1"/>
        <w:numId w:val="16"/>
      </w:numPr>
      <w:spacing w:after="0"/>
      <w:ind w:left="1080"/>
    </w:pPr>
  </w:style>
  <w:style w:type="paragraph" w:customStyle="1" w:styleId="RYSUNEK">
    <w:name w:val="RYSUNEK"/>
    <w:basedOn w:val="Normalny"/>
    <w:rsid w:val="00DF67DC"/>
    <w:pPr>
      <w:spacing w:before="240" w:after="240"/>
      <w:jc w:val="center"/>
    </w:pPr>
    <w:rPr>
      <w:noProof/>
      <w:lang w:eastAsia="pl-PL"/>
    </w:rPr>
  </w:style>
  <w:style w:type="paragraph" w:customStyle="1" w:styleId="Wyliczankaakapitwcicie">
    <w:name w:val="Wyliczanka akapit wcięcie"/>
    <w:basedOn w:val="Akapit-wyliczanka"/>
    <w:rsid w:val="00DF67DC"/>
    <w:pPr>
      <w:numPr>
        <w:numId w:val="17"/>
      </w:numPr>
      <w:spacing w:before="60" w:line="276" w:lineRule="auto"/>
      <w:jc w:val="both"/>
    </w:pPr>
    <w:rPr>
      <w:rFonts w:eastAsia="Calibri"/>
      <w:szCs w:val="22"/>
    </w:rPr>
  </w:style>
  <w:style w:type="paragraph" w:customStyle="1" w:styleId="Tretabelibold">
    <w:name w:val="Treść tabeli bold"/>
    <w:basedOn w:val="Normalny"/>
    <w:rsid w:val="00DF67DC"/>
    <w:pPr>
      <w:jc w:val="left"/>
    </w:pPr>
    <w:rPr>
      <w:b/>
      <w:sz w:val="18"/>
    </w:rPr>
  </w:style>
  <w:style w:type="paragraph" w:styleId="Zwykytekst">
    <w:name w:val="Plain Text"/>
    <w:basedOn w:val="Normalny"/>
    <w:link w:val="ZwykytekstZnak"/>
    <w:uiPriority w:val="99"/>
    <w:unhideWhenUsed/>
    <w:rsid w:val="00DF67DC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DF67DC"/>
    <w:rPr>
      <w:rFonts w:ascii="Consolas" w:hAnsi="Consolas"/>
      <w:sz w:val="21"/>
      <w:szCs w:val="21"/>
      <w:lang w:eastAsia="en-US"/>
    </w:rPr>
  </w:style>
  <w:style w:type="paragraph" w:customStyle="1" w:styleId="TGL">
    <w:name w:val="TGL"/>
    <w:basedOn w:val="Normalny"/>
    <w:rsid w:val="00DF67DC"/>
    <w:pPr>
      <w:spacing w:line="240" w:lineRule="auto"/>
      <w:jc w:val="left"/>
    </w:pPr>
    <w:rPr>
      <w:rFonts w:ascii="Verdana" w:eastAsia="Times New Roman" w:hAnsi="Verdana" w:cs="Arial"/>
      <w:sz w:val="18"/>
      <w:szCs w:val="24"/>
      <w:lang w:eastAsia="pl-PL"/>
    </w:rPr>
  </w:style>
  <w:style w:type="paragraph" w:customStyle="1" w:styleId="xl28">
    <w:name w:val="xl28"/>
    <w:basedOn w:val="Normalny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SPWTAB1">
    <w:name w:val="SPW_TAB_1"/>
    <w:basedOn w:val="Normalny"/>
    <w:rsid w:val="00DF67DC"/>
    <w:pPr>
      <w:numPr>
        <w:numId w:val="18"/>
      </w:numPr>
      <w:spacing w:line="240" w:lineRule="auto"/>
      <w:jc w:val="center"/>
    </w:pPr>
    <w:rPr>
      <w:rFonts w:ascii="Verdana" w:eastAsia="Times New Roman" w:hAnsi="Verdana"/>
      <w:b/>
      <w:bCs/>
      <w:smallCaps/>
      <w:color w:val="3366FF"/>
      <w:sz w:val="20"/>
      <w:szCs w:val="18"/>
      <w:lang w:eastAsia="pl-PL"/>
    </w:rPr>
  </w:style>
  <w:style w:type="paragraph" w:customStyle="1" w:styleId="SPWTAB2">
    <w:name w:val="SPW_TAB2"/>
    <w:basedOn w:val="Normalny"/>
    <w:rsid w:val="00DF67DC"/>
    <w:pPr>
      <w:numPr>
        <w:ilvl w:val="1"/>
        <w:numId w:val="18"/>
      </w:numPr>
      <w:spacing w:line="240" w:lineRule="auto"/>
      <w:jc w:val="left"/>
    </w:pPr>
    <w:rPr>
      <w:rFonts w:ascii="Verdana" w:eastAsia="Times New Roman" w:hAnsi="Verdana"/>
      <w:b/>
      <w:smallCaps/>
      <w:snapToGrid w:val="0"/>
      <w:sz w:val="20"/>
      <w:szCs w:val="18"/>
      <w:lang w:eastAsia="pl-PL"/>
    </w:rPr>
  </w:style>
  <w:style w:type="paragraph" w:customStyle="1" w:styleId="Stronatytulowa20">
    <w:name w:val="Strona tytulowa 20"/>
    <w:basedOn w:val="Normalny"/>
    <w:rsid w:val="00DF67DC"/>
    <w:pPr>
      <w:spacing w:after="60" w:line="480" w:lineRule="auto"/>
      <w:ind w:left="4680"/>
    </w:pPr>
    <w:rPr>
      <w:rFonts w:ascii="Tahoma" w:eastAsia="Times New Roman" w:hAnsi="Tahoma"/>
      <w:b/>
      <w:sz w:val="40"/>
      <w:szCs w:val="40"/>
      <w:lang w:eastAsia="pl-PL"/>
    </w:rPr>
  </w:style>
  <w:style w:type="character" w:customStyle="1" w:styleId="StylKursywa">
    <w:name w:val="Styl Kursywa"/>
    <w:rsid w:val="00DF67DC"/>
    <w:rPr>
      <w:rFonts w:ascii="Tahoma" w:hAnsi="Tahoma"/>
      <w:i/>
      <w:iCs/>
      <w:sz w:val="18"/>
      <w:szCs w:val="18"/>
    </w:rPr>
  </w:style>
  <w:style w:type="paragraph" w:customStyle="1" w:styleId="Stronatytulowa14">
    <w:name w:val="Strona tytulowa 14"/>
    <w:basedOn w:val="Normalny"/>
    <w:rsid w:val="00DF67DC"/>
    <w:pPr>
      <w:spacing w:after="60" w:line="360" w:lineRule="auto"/>
      <w:ind w:left="4680"/>
    </w:pPr>
    <w:rPr>
      <w:rFonts w:ascii="Tahoma" w:eastAsia="Times New Roman" w:hAnsi="Tahoma"/>
      <w:sz w:val="28"/>
      <w:szCs w:val="28"/>
      <w:lang w:eastAsia="pl-PL"/>
    </w:rPr>
  </w:style>
  <w:style w:type="paragraph" w:customStyle="1" w:styleId="Tytulrozdzialu">
    <w:name w:val="Tytul rozdzialu"/>
    <w:basedOn w:val="Normalny"/>
    <w:rsid w:val="00DF67DC"/>
    <w:pPr>
      <w:spacing w:before="240" w:after="240" w:line="240" w:lineRule="auto"/>
      <w:jc w:val="center"/>
    </w:pPr>
    <w:rPr>
      <w:rFonts w:ascii="Tahoma" w:eastAsia="Times New Roman" w:hAnsi="Tahoma"/>
      <w:b/>
      <w:spacing w:val="40"/>
      <w:sz w:val="40"/>
      <w:szCs w:val="18"/>
      <w:lang w:eastAsia="pl-PL"/>
    </w:rPr>
  </w:style>
  <w:style w:type="paragraph" w:customStyle="1" w:styleId="Standardowytekstoferty">
    <w:name w:val="Standardowy tekst oferty"/>
    <w:basedOn w:val="Normalny"/>
    <w:link w:val="StandardowytekstofertyZnak"/>
    <w:rsid w:val="00DF67DC"/>
    <w:pPr>
      <w:spacing w:after="60" w:line="260" w:lineRule="exact"/>
    </w:pPr>
    <w:rPr>
      <w:rFonts w:ascii="Tahoma" w:eastAsia="Times New Roman" w:hAnsi="Tahoma"/>
      <w:sz w:val="20"/>
      <w:szCs w:val="18"/>
    </w:rPr>
  </w:style>
  <w:style w:type="character" w:customStyle="1" w:styleId="StandardowytekstofertyZnak">
    <w:name w:val="Standardowy tekst oferty Znak"/>
    <w:link w:val="Standardowytekstoferty"/>
    <w:rsid w:val="00DF67DC"/>
    <w:rPr>
      <w:rFonts w:ascii="Tahoma" w:eastAsia="Times New Roman" w:hAnsi="Tahoma"/>
      <w:szCs w:val="18"/>
    </w:rPr>
  </w:style>
  <w:style w:type="paragraph" w:customStyle="1" w:styleId="podpunktyC">
    <w:name w:val="podpunkty C"/>
    <w:basedOn w:val="Normalny"/>
    <w:autoRedefine/>
    <w:rsid w:val="00DF67DC"/>
    <w:pPr>
      <w:numPr>
        <w:numId w:val="19"/>
      </w:numPr>
      <w:spacing w:after="60" w:line="240" w:lineRule="auto"/>
    </w:pPr>
    <w:rPr>
      <w:rFonts w:ascii="Tahoma" w:eastAsia="Times New Roman" w:hAnsi="Tahoma"/>
      <w:noProof/>
      <w:sz w:val="20"/>
      <w:szCs w:val="18"/>
      <w:lang w:eastAsia="pl-PL"/>
    </w:rPr>
  </w:style>
  <w:style w:type="paragraph" w:customStyle="1" w:styleId="Podpunkty-beznumeracjicyfrowej">
    <w:name w:val="Podpunkty - bez numeracji cyfrowej"/>
    <w:basedOn w:val="podpunktyC"/>
    <w:rsid w:val="00DF67DC"/>
    <w:pPr>
      <w:spacing w:line="260" w:lineRule="exact"/>
    </w:pPr>
  </w:style>
  <w:style w:type="character" w:customStyle="1" w:styleId="StylTekstblokowyZnakZnak">
    <w:name w:val="Styl Tekst blokowy Znak Znak"/>
    <w:link w:val="StylTekstblokowy"/>
    <w:locked/>
    <w:rsid w:val="00DF67DC"/>
    <w:rPr>
      <w:rFonts w:ascii="Tahoma" w:eastAsia="Times New Roman" w:hAnsi="Tahoma"/>
    </w:rPr>
  </w:style>
  <w:style w:type="paragraph" w:customStyle="1" w:styleId="StylTekstblokowy">
    <w:name w:val="Styl Tekst blokowy"/>
    <w:basedOn w:val="Tekstblokowy"/>
    <w:link w:val="StylTekstblokowyZnakZnak"/>
    <w:autoRedefine/>
    <w:rsid w:val="00DF67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675"/>
      </w:tabs>
      <w:spacing w:line="240" w:lineRule="auto"/>
      <w:ind w:left="0" w:right="0"/>
    </w:pPr>
    <w:rPr>
      <w:rFonts w:ascii="Tahoma" w:hAnsi="Tahoma"/>
      <w:i w:val="0"/>
      <w:iCs w:val="0"/>
      <w:color w:val="auto"/>
      <w:szCs w:val="20"/>
    </w:rPr>
  </w:style>
  <w:style w:type="paragraph" w:styleId="Tekstblokowy">
    <w:name w:val="Block Text"/>
    <w:basedOn w:val="Normalny"/>
    <w:uiPriority w:val="99"/>
    <w:semiHidden/>
    <w:unhideWhenUsed/>
    <w:rsid w:val="00DF67DC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spacing w:line="360" w:lineRule="auto"/>
      <w:ind w:left="1152" w:right="1152"/>
    </w:pPr>
    <w:rPr>
      <w:rFonts w:eastAsia="Times New Roman"/>
      <w:i/>
      <w:iCs/>
      <w:color w:val="4F81BD"/>
      <w:sz w:val="20"/>
    </w:rPr>
  </w:style>
  <w:style w:type="paragraph" w:customStyle="1" w:styleId="StylWyjustowanyZlewej032cmInterlinia15wiersza">
    <w:name w:val="Styl Wyjustowany Z lewej:  032 cm Interlinia:  15 wiersza"/>
    <w:basedOn w:val="Normalny"/>
    <w:rsid w:val="00DF67DC"/>
    <w:pPr>
      <w:spacing w:line="360" w:lineRule="auto"/>
      <w:ind w:left="180"/>
    </w:pPr>
    <w:rPr>
      <w:rFonts w:ascii="Tahoma" w:eastAsia="Times New Roman" w:hAnsi="Tahoma"/>
      <w:sz w:val="24"/>
      <w:szCs w:val="20"/>
      <w:lang w:eastAsia="pl-PL"/>
    </w:rPr>
  </w:style>
  <w:style w:type="paragraph" w:customStyle="1" w:styleId="StylStyl5Interlinia15wiersza">
    <w:name w:val="Styl Styl5 + Interlinia:  15 wiersza"/>
    <w:basedOn w:val="Normalny"/>
    <w:autoRedefine/>
    <w:rsid w:val="00DF67DC"/>
    <w:pPr>
      <w:spacing w:line="300" w:lineRule="exact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odpunktZnak">
    <w:name w:val="Podpunkt Znak"/>
    <w:rsid w:val="00DF67DC"/>
    <w:rPr>
      <w:rFonts w:ascii="Verdana" w:hAnsi="Verdana"/>
      <w:noProof w:val="0"/>
      <w:sz w:val="16"/>
      <w:lang w:val="pl-PL" w:eastAsia="pl-PL" w:bidi="ar-SA"/>
    </w:rPr>
  </w:style>
  <w:style w:type="paragraph" w:customStyle="1" w:styleId="NormalnyWeb1">
    <w:name w:val="Normalny (Web)1"/>
    <w:basedOn w:val="Normalny"/>
    <w:rsid w:val="00DF67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PE-nag1">
    <w:name w:val="MPE - nag 1"/>
    <w:basedOn w:val="Nagwek1"/>
    <w:rsid w:val="00DF67DC"/>
  </w:style>
  <w:style w:type="paragraph" w:customStyle="1" w:styleId="MPE-nag2">
    <w:name w:val="MPE - nag 2"/>
    <w:basedOn w:val="MPE-nag1"/>
    <w:rsid w:val="00DF67DC"/>
    <w:pPr>
      <w:spacing w:before="0" w:after="0" w:line="240" w:lineRule="auto"/>
      <w:ind w:left="-360"/>
    </w:pPr>
    <w:rPr>
      <w:rFonts w:ascii="Verdana" w:hAnsi="Verdana" w:cs="Arial"/>
      <w:b w:val="0"/>
      <w:bCs w:val="0"/>
      <w:color w:val="auto"/>
      <w:sz w:val="28"/>
      <w:lang w:eastAsia="pl-PL"/>
    </w:rPr>
  </w:style>
  <w:style w:type="paragraph" w:customStyle="1" w:styleId="Nag3MPE">
    <w:name w:val="Nag 3 MPE"/>
    <w:basedOn w:val="Nagwek2"/>
    <w:rsid w:val="00DF67DC"/>
  </w:style>
  <w:style w:type="paragraph" w:customStyle="1" w:styleId="KARTA">
    <w:name w:val="!KARTA"/>
    <w:basedOn w:val="Nagwek2"/>
    <w:rsid w:val="00DF67DC"/>
  </w:style>
  <w:style w:type="paragraph" w:customStyle="1" w:styleId="MKtekstpodstawowy">
    <w:name w:val="MK tekst podstawowy"/>
    <w:basedOn w:val="Normalny"/>
    <w:rsid w:val="00DF67DC"/>
    <w:pPr>
      <w:widowControl w:val="0"/>
      <w:suppressLineNumbers/>
      <w:suppressAutoHyphens/>
      <w:spacing w:line="360" w:lineRule="auto"/>
      <w:ind w:firstLine="397"/>
    </w:pPr>
    <w:rPr>
      <w:rFonts w:ascii="Verdana" w:eastAsia="Lucida Sans Unicode" w:hAnsi="Verdana" w:cs="Calibri"/>
      <w:kern w:val="1"/>
      <w:szCs w:val="24"/>
      <w:lang w:eastAsia="ar-SA"/>
    </w:rPr>
  </w:style>
  <w:style w:type="paragraph" w:customStyle="1" w:styleId="Zawartotabeli">
    <w:name w:val="Zawartość tabeli"/>
    <w:basedOn w:val="Normalny"/>
    <w:rsid w:val="00DF67DC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SPWpoziom1">
    <w:name w:val="SPW_poziom 1"/>
    <w:basedOn w:val="Nagwek1"/>
    <w:uiPriority w:val="99"/>
    <w:rsid w:val="00DF67DC"/>
    <w:pPr>
      <w:numPr>
        <w:numId w:val="20"/>
      </w:numPr>
      <w:tabs>
        <w:tab w:val="clear" w:pos="432"/>
      </w:tabs>
      <w:ind w:left="0" w:firstLine="0"/>
    </w:pPr>
  </w:style>
  <w:style w:type="paragraph" w:customStyle="1" w:styleId="SPWpoziom2">
    <w:name w:val="SPW_poziom 2"/>
    <w:basedOn w:val="Nagwek2"/>
    <w:autoRedefine/>
    <w:uiPriority w:val="99"/>
    <w:rsid w:val="00DF67DC"/>
    <w:pPr>
      <w:numPr>
        <w:ilvl w:val="1"/>
        <w:numId w:val="20"/>
      </w:numPr>
      <w:tabs>
        <w:tab w:val="clear" w:pos="576"/>
      </w:tabs>
      <w:ind w:left="0" w:firstLine="0"/>
    </w:pPr>
  </w:style>
  <w:style w:type="paragraph" w:customStyle="1" w:styleId="Nagwektabeli0">
    <w:name w:val="Nagłówek_tabeli"/>
    <w:basedOn w:val="Normalny"/>
    <w:autoRedefine/>
    <w:uiPriority w:val="99"/>
    <w:qFormat/>
    <w:rsid w:val="00DF67DC"/>
    <w:pPr>
      <w:keepNext/>
      <w:spacing w:before="60" w:after="60" w:line="240" w:lineRule="auto"/>
      <w:jc w:val="center"/>
    </w:pPr>
    <w:rPr>
      <w:rFonts w:ascii="Verdana" w:eastAsia="Times New Roman" w:hAnsi="Verdana"/>
      <w:b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DF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40" w:lineRule="auto"/>
      <w:ind w:firstLine="284"/>
    </w:pPr>
    <w:rPr>
      <w:rFonts w:ascii="Arial Unicode MS" w:eastAsia="Arial Unicode MS" w:hAnsi="Arial Unicode MS"/>
      <w:color w:val="000000"/>
      <w:sz w:val="18"/>
      <w:szCs w:val="20"/>
    </w:rPr>
  </w:style>
  <w:style w:type="character" w:customStyle="1" w:styleId="HTML-wstpniesformatowanyZnak">
    <w:name w:val="HTML - wstępnie sformatowany Znak"/>
    <w:link w:val="HTML-wstpniesformatowany"/>
    <w:semiHidden/>
    <w:rsid w:val="00DF67DC"/>
    <w:rPr>
      <w:rFonts w:ascii="Arial Unicode MS" w:eastAsia="Arial Unicode MS" w:hAnsi="Arial Unicode MS"/>
      <w:color w:val="000000"/>
      <w:sz w:val="1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6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32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48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64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80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96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12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28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44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Wcicienormalne">
    <w:name w:val="Normal Indent"/>
    <w:aliases w:val="Standardowe wcięcie"/>
    <w:basedOn w:val="Normalny"/>
    <w:unhideWhenUsed/>
    <w:rsid w:val="00DF67DC"/>
    <w:pPr>
      <w:spacing w:line="240" w:lineRule="auto"/>
      <w:ind w:left="708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DF67DC"/>
    <w:pPr>
      <w:pBdr>
        <w:top w:val="single" w:sz="12" w:space="0" w:color="auto"/>
      </w:pBdr>
      <w:spacing w:before="360" w:after="240" w:line="240" w:lineRule="auto"/>
      <w:ind w:firstLine="284"/>
    </w:pPr>
    <w:rPr>
      <w:rFonts w:ascii="Verdana" w:eastAsia="Times New Roman" w:hAnsi="Verdana"/>
      <w:b/>
      <w:bCs/>
      <w:i/>
      <w:iCs/>
      <w:sz w:val="26"/>
      <w:szCs w:val="26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DF67DC"/>
    <w:pPr>
      <w:tabs>
        <w:tab w:val="num" w:pos="926"/>
      </w:tabs>
      <w:spacing w:line="240" w:lineRule="auto"/>
      <w:ind w:left="926" w:hanging="360"/>
      <w:jc w:val="left"/>
    </w:pPr>
    <w:rPr>
      <w:rFonts w:ascii="Verdana" w:eastAsia="Times New Roman" w:hAnsi="Verdana"/>
      <w:sz w:val="18"/>
      <w:szCs w:val="20"/>
      <w:lang w:val="en-GB" w:eastAsia="pl-PL"/>
    </w:rPr>
  </w:style>
  <w:style w:type="paragraph" w:styleId="Listapunktowana4">
    <w:name w:val="List Bullet 4"/>
    <w:basedOn w:val="Normalny"/>
    <w:uiPriority w:val="99"/>
    <w:semiHidden/>
    <w:unhideWhenUsed/>
    <w:rsid w:val="00DF67DC"/>
    <w:pPr>
      <w:tabs>
        <w:tab w:val="num" w:pos="-36"/>
      </w:tabs>
      <w:spacing w:after="120" w:line="240" w:lineRule="auto"/>
      <w:ind w:left="-36" w:hanging="432"/>
    </w:pPr>
    <w:rPr>
      <w:rFonts w:ascii="Verdana" w:eastAsia="Times New Roman" w:hAnsi="Verdana"/>
      <w:sz w:val="16"/>
      <w:szCs w:val="24"/>
      <w:lang w:eastAsia="pl-PL"/>
    </w:rPr>
  </w:style>
  <w:style w:type="paragraph" w:styleId="Listapunktowana5">
    <w:name w:val="List Bullet 5"/>
    <w:basedOn w:val="Normalny"/>
    <w:uiPriority w:val="99"/>
    <w:semiHidden/>
    <w:unhideWhenUsed/>
    <w:rsid w:val="00DF67DC"/>
    <w:pPr>
      <w:tabs>
        <w:tab w:val="num" w:pos="720"/>
      </w:tabs>
      <w:spacing w:after="120" w:line="240" w:lineRule="auto"/>
    </w:pPr>
    <w:rPr>
      <w:rFonts w:ascii="Verdana" w:eastAsia="Times New Roman" w:hAnsi="Verdana"/>
      <w:sz w:val="16"/>
      <w:szCs w:val="24"/>
      <w:lang w:eastAsia="pl-PL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F67DC"/>
    <w:pPr>
      <w:spacing w:after="120" w:line="240" w:lineRule="auto"/>
      <w:ind w:left="4252" w:firstLine="284"/>
    </w:pPr>
    <w:rPr>
      <w:rFonts w:ascii="Verdana" w:eastAsia="Times New Roman" w:hAnsi="Verdana"/>
      <w:sz w:val="16"/>
      <w:szCs w:val="24"/>
    </w:rPr>
  </w:style>
  <w:style w:type="character" w:customStyle="1" w:styleId="ZwrotpoegnalnyZnak">
    <w:name w:val="Zwrot pożegnalny Znak"/>
    <w:link w:val="Zwrotpoegnalny"/>
    <w:uiPriority w:val="99"/>
    <w:semiHidden/>
    <w:rsid w:val="00DF67DC"/>
    <w:rPr>
      <w:rFonts w:ascii="Verdana" w:eastAsia="Times New Roman" w:hAnsi="Verdana"/>
      <w:sz w:val="16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DF67DC"/>
    <w:pPr>
      <w:spacing w:after="120" w:line="240" w:lineRule="auto"/>
      <w:ind w:left="4252" w:firstLine="284"/>
    </w:pPr>
    <w:rPr>
      <w:rFonts w:ascii="Verdana" w:eastAsia="Times New Roman" w:hAnsi="Verdana"/>
      <w:sz w:val="16"/>
      <w:szCs w:val="24"/>
    </w:rPr>
  </w:style>
  <w:style w:type="character" w:customStyle="1" w:styleId="PodpisZnak">
    <w:name w:val="Podpis Znak"/>
    <w:link w:val="Podpis"/>
    <w:uiPriority w:val="99"/>
    <w:semiHidden/>
    <w:rsid w:val="00DF67DC"/>
    <w:rPr>
      <w:rFonts w:ascii="Verdana" w:eastAsia="Times New Roman" w:hAnsi="Verdana"/>
      <w:sz w:val="16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F67DC"/>
    <w:pPr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wrotgrzecznociowyZnak">
    <w:name w:val="Zwrot grzecznościowy Znak"/>
    <w:link w:val="Zwrotgrzecznociowy"/>
    <w:uiPriority w:val="99"/>
    <w:semiHidden/>
    <w:rsid w:val="00DF67DC"/>
    <w:rPr>
      <w:rFonts w:ascii="Times New Roman" w:eastAsia="Times New Roman" w:hAnsi="Times New Roman"/>
      <w:sz w:val="24"/>
      <w:szCs w:val="24"/>
    </w:rPr>
  </w:style>
  <w:style w:type="paragraph" w:styleId="Tekstpodstawowyzwciciem">
    <w:name w:val="Body Text First Indent"/>
    <w:basedOn w:val="Normalny"/>
    <w:link w:val="TekstpodstawowyzwciciemZnak"/>
    <w:uiPriority w:val="99"/>
    <w:semiHidden/>
    <w:unhideWhenUsed/>
    <w:rsid w:val="00DF67DC"/>
    <w:pPr>
      <w:spacing w:after="120"/>
      <w:ind w:firstLine="210"/>
    </w:pPr>
    <w:rPr>
      <w:rFonts w:ascii="Verdana" w:eastAsia="Times New Roman" w:hAnsi="Verdana"/>
      <w:sz w:val="16"/>
      <w:lang w:val="en-US"/>
    </w:r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DF67DC"/>
    <w:rPr>
      <w:rFonts w:ascii="Verdana" w:eastAsia="Times New Roman" w:hAnsi="Verdana" w:cs="Times New Roman"/>
      <w:sz w:val="16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67DC"/>
    <w:pPr>
      <w:tabs>
        <w:tab w:val="left" w:pos="290"/>
      </w:tabs>
      <w:spacing w:after="120" w:line="360" w:lineRule="auto"/>
      <w:ind w:left="360" w:firstLine="284"/>
    </w:pPr>
    <w:rPr>
      <w:rFonts w:ascii="Arial" w:eastAsia="Times New Roman" w:hAnsi="Arial"/>
      <w:color w:val="0000FF"/>
      <w:sz w:val="18"/>
      <w:szCs w:val="20"/>
      <w:u w:val="singl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F67DC"/>
    <w:rPr>
      <w:rFonts w:ascii="Arial" w:eastAsia="Times New Roman" w:hAnsi="Arial"/>
      <w:color w:val="0000FF"/>
      <w:sz w:val="18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67DC"/>
    <w:pPr>
      <w:tabs>
        <w:tab w:val="left" w:pos="290"/>
      </w:tabs>
      <w:spacing w:after="120" w:line="360" w:lineRule="auto"/>
      <w:ind w:left="360" w:firstLine="284"/>
    </w:pPr>
    <w:rPr>
      <w:rFonts w:ascii="Arial" w:eastAsia="Times New Roman" w:hAnsi="Arial"/>
      <w:color w:val="0000FF"/>
      <w:sz w:val="18"/>
      <w:szCs w:val="20"/>
      <w:u w:val="singl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67DC"/>
    <w:rPr>
      <w:rFonts w:ascii="Arial" w:eastAsia="Times New Roman" w:hAnsi="Arial"/>
      <w:color w:val="0000FF"/>
      <w:sz w:val="18"/>
      <w:u w:val="single"/>
    </w:rPr>
  </w:style>
  <w:style w:type="paragraph" w:customStyle="1" w:styleId="lt1">
    <w:name w:val="lt1"/>
    <w:basedOn w:val="Normalny"/>
    <w:uiPriority w:val="99"/>
    <w:rsid w:val="00DF67DC"/>
    <w:pPr>
      <w:spacing w:before="100" w:beforeAutospacing="1" w:after="100" w:afterAutospacing="1" w:line="240" w:lineRule="auto"/>
      <w:ind w:firstLine="284"/>
    </w:pPr>
    <w:rPr>
      <w:rFonts w:ascii="Verdana" w:eastAsia="Times New Roman" w:hAnsi="Verdana"/>
      <w:sz w:val="16"/>
      <w:szCs w:val="24"/>
      <w:lang w:eastAsia="pl-PL"/>
    </w:rPr>
  </w:style>
  <w:style w:type="paragraph" w:customStyle="1" w:styleId="Standardowybezwcicia">
    <w:name w:val="Standardowy bez wcięcia"/>
    <w:basedOn w:val="Normalny"/>
    <w:uiPriority w:val="99"/>
    <w:semiHidden/>
    <w:rsid w:val="00DF67DC"/>
    <w:pPr>
      <w:spacing w:after="120" w:line="240" w:lineRule="auto"/>
      <w:ind w:firstLine="284"/>
    </w:pPr>
    <w:rPr>
      <w:rFonts w:ascii="Verdana" w:eastAsia="Times New Roman" w:hAnsi="Verdana"/>
      <w:sz w:val="16"/>
      <w:szCs w:val="24"/>
      <w:lang w:eastAsia="pl-PL"/>
    </w:rPr>
  </w:style>
  <w:style w:type="paragraph" w:customStyle="1" w:styleId="StylNagwek2VerdanaNiePogrubienieNieKursywa">
    <w:name w:val="Styl Nagłówek 2 + Verdana Nie Pogrubienie Nie Kursywa"/>
    <w:basedOn w:val="Nagwek2"/>
    <w:autoRedefine/>
    <w:uiPriority w:val="99"/>
    <w:rsid w:val="00DF67DC"/>
  </w:style>
  <w:style w:type="paragraph" w:customStyle="1" w:styleId="StylNagwek3Verdana12pt">
    <w:name w:val="Styl Nagłówek 3 + Verdana 12 pt"/>
    <w:basedOn w:val="Nagwek3"/>
    <w:autoRedefine/>
    <w:uiPriority w:val="99"/>
    <w:rsid w:val="00DF67DC"/>
  </w:style>
  <w:style w:type="paragraph" w:customStyle="1" w:styleId="TableText">
    <w:name w:val="TableText"/>
    <w:basedOn w:val="Normalny"/>
    <w:uiPriority w:val="99"/>
    <w:rsid w:val="00DF67DC"/>
    <w:pPr>
      <w:keepNext/>
      <w:overflowPunct w:val="0"/>
      <w:autoSpaceDE w:val="0"/>
      <w:autoSpaceDN w:val="0"/>
      <w:adjustRightInd w:val="0"/>
      <w:spacing w:before="60" w:after="60" w:line="240" w:lineRule="auto"/>
      <w:ind w:hanging="14"/>
    </w:pPr>
    <w:rPr>
      <w:rFonts w:ascii="Helv" w:eastAsia="Times New Roman" w:hAnsi="Helv"/>
      <w:szCs w:val="20"/>
      <w:lang w:val="en-US" w:eastAsia="pl-PL"/>
    </w:rPr>
  </w:style>
  <w:style w:type="paragraph" w:customStyle="1" w:styleId="TableHeads">
    <w:name w:val="TableHeads"/>
    <w:basedOn w:val="TableText"/>
    <w:autoRedefine/>
    <w:uiPriority w:val="99"/>
    <w:rsid w:val="00DF67DC"/>
    <w:pPr>
      <w:ind w:hanging="11"/>
      <w:jc w:val="center"/>
    </w:pPr>
    <w:rPr>
      <w:rFonts w:ascii="Verdana" w:hAnsi="Verdana"/>
      <w:b/>
    </w:rPr>
  </w:style>
  <w:style w:type="paragraph" w:customStyle="1" w:styleId="TekstUkryty">
    <w:name w:val="Tekst Ukryty"/>
    <w:basedOn w:val="Standardowybezwcicia"/>
    <w:autoRedefine/>
    <w:uiPriority w:val="99"/>
    <w:rsid w:val="00DF67DC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00"/>
      <w:ind w:left="644"/>
    </w:pPr>
    <w:rPr>
      <w:vanish/>
      <w:szCs w:val="16"/>
    </w:rPr>
  </w:style>
  <w:style w:type="paragraph" w:customStyle="1" w:styleId="Tytulrozdzialu2">
    <w:name w:val="Tytul rozdzialu 2"/>
    <w:basedOn w:val="Normalny"/>
    <w:uiPriority w:val="99"/>
    <w:semiHidden/>
    <w:rsid w:val="00DF67DC"/>
    <w:pPr>
      <w:spacing w:after="240" w:line="240" w:lineRule="auto"/>
      <w:ind w:firstLine="284"/>
    </w:pPr>
    <w:rPr>
      <w:rFonts w:ascii="Verdana" w:eastAsia="Times New Roman" w:hAnsi="Verdana"/>
      <w:b/>
      <w:sz w:val="18"/>
      <w:szCs w:val="24"/>
      <w:lang w:eastAsia="pl-PL"/>
    </w:rPr>
  </w:style>
  <w:style w:type="paragraph" w:customStyle="1" w:styleId="Tytulrozdzialu3">
    <w:name w:val="Tytul rozdzialu 3"/>
    <w:basedOn w:val="Normalny"/>
    <w:uiPriority w:val="99"/>
    <w:semiHidden/>
    <w:rsid w:val="00DF67DC"/>
    <w:pPr>
      <w:tabs>
        <w:tab w:val="num" w:pos="1004"/>
      </w:tabs>
      <w:spacing w:before="60" w:after="120" w:line="240" w:lineRule="auto"/>
      <w:ind w:left="1004" w:hanging="360"/>
    </w:pPr>
    <w:rPr>
      <w:rFonts w:ascii="Verdana" w:eastAsia="Times New Roman" w:hAnsi="Verdana"/>
      <w:b/>
      <w:sz w:val="16"/>
      <w:szCs w:val="24"/>
      <w:lang w:eastAsia="pl-PL"/>
    </w:rPr>
  </w:style>
  <w:style w:type="paragraph" w:customStyle="1" w:styleId="Tytul-um">
    <w:name w:val="Tytul-um"/>
    <w:basedOn w:val="Normalny"/>
    <w:uiPriority w:val="99"/>
    <w:rsid w:val="00DF67DC"/>
    <w:pPr>
      <w:tabs>
        <w:tab w:val="left" w:pos="290"/>
      </w:tabs>
      <w:spacing w:after="240" w:line="240" w:lineRule="auto"/>
      <w:ind w:firstLine="284"/>
    </w:pPr>
    <w:rPr>
      <w:rFonts w:ascii="Arial" w:eastAsia="Times New Roman" w:hAnsi="Arial" w:cs="Arial"/>
      <w:sz w:val="18"/>
      <w:szCs w:val="20"/>
      <w:lang w:eastAsia="pl-PL"/>
    </w:rPr>
  </w:style>
  <w:style w:type="paragraph" w:customStyle="1" w:styleId="xl24">
    <w:name w:val="xl24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25">
    <w:name w:val="xl25"/>
    <w:basedOn w:val="Normalny"/>
    <w:uiPriority w:val="99"/>
    <w:rsid w:val="00DF67DC"/>
    <w:pPr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26">
    <w:name w:val="xl26"/>
    <w:basedOn w:val="Normalny"/>
    <w:uiPriority w:val="99"/>
    <w:rsid w:val="00DF67D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27">
    <w:name w:val="xl27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  <w:jc w:val="right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29">
    <w:name w:val="xl29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0">
    <w:name w:val="xl30"/>
    <w:basedOn w:val="Normalny"/>
    <w:uiPriority w:val="99"/>
    <w:rsid w:val="00DF67DC"/>
    <w:pPr>
      <w:pBdr>
        <w:top w:val="single" w:sz="4" w:space="0" w:color="auto"/>
        <w:bottom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1">
    <w:name w:val="xl31"/>
    <w:basedOn w:val="Normalny"/>
    <w:uiPriority w:val="99"/>
    <w:rsid w:val="00DF67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2">
    <w:name w:val="xl32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3">
    <w:name w:val="xl33"/>
    <w:basedOn w:val="Normalny"/>
    <w:uiPriority w:val="99"/>
    <w:rsid w:val="00DF67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4">
    <w:name w:val="xl34"/>
    <w:basedOn w:val="Normalny"/>
    <w:uiPriority w:val="99"/>
    <w:rsid w:val="00DF67DC"/>
    <w:pPr>
      <w:pBdr>
        <w:left w:val="single" w:sz="4" w:space="0" w:color="auto"/>
        <w:bottom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5">
    <w:name w:val="xl35"/>
    <w:basedOn w:val="Normalny"/>
    <w:uiPriority w:val="99"/>
    <w:rsid w:val="00DF67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6">
    <w:name w:val="xl36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7">
    <w:name w:val="xl37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8">
    <w:name w:val="xl38"/>
    <w:basedOn w:val="Normalny"/>
    <w:uiPriority w:val="99"/>
    <w:rsid w:val="00DF6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9">
    <w:name w:val="xl39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0">
    <w:name w:val="xl40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1">
    <w:name w:val="xl41"/>
    <w:basedOn w:val="Normalny"/>
    <w:uiPriority w:val="99"/>
    <w:rsid w:val="00DF6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2">
    <w:name w:val="xl42"/>
    <w:basedOn w:val="Normalny"/>
    <w:uiPriority w:val="99"/>
    <w:rsid w:val="00DF67DC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3">
    <w:name w:val="xl43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44">
    <w:name w:val="xl44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45">
    <w:name w:val="xl45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6">
    <w:name w:val="xl46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i/>
      <w:iCs/>
      <w:sz w:val="18"/>
      <w:szCs w:val="20"/>
      <w:lang w:eastAsia="pl-PL"/>
    </w:rPr>
  </w:style>
  <w:style w:type="paragraph" w:customStyle="1" w:styleId="xl47">
    <w:name w:val="xl47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48">
    <w:name w:val="xl48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9">
    <w:name w:val="xl49"/>
    <w:basedOn w:val="Normalny"/>
    <w:uiPriority w:val="99"/>
    <w:rsid w:val="00DF67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i/>
      <w:iCs/>
      <w:sz w:val="18"/>
      <w:szCs w:val="20"/>
      <w:lang w:eastAsia="pl-PL"/>
    </w:rPr>
  </w:style>
  <w:style w:type="paragraph" w:customStyle="1" w:styleId="xl50">
    <w:name w:val="xl50"/>
    <w:basedOn w:val="Normalny"/>
    <w:uiPriority w:val="99"/>
    <w:rsid w:val="00DF67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1">
    <w:name w:val="xl51"/>
    <w:basedOn w:val="Normalny"/>
    <w:uiPriority w:val="99"/>
    <w:rsid w:val="00DF67DC"/>
    <w:pPr>
      <w:pBdr>
        <w:top w:val="single" w:sz="8" w:space="0" w:color="auto"/>
        <w:bottom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2">
    <w:name w:val="xl52"/>
    <w:basedOn w:val="Normalny"/>
    <w:uiPriority w:val="99"/>
    <w:rsid w:val="00DF67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53">
    <w:name w:val="xl53"/>
    <w:basedOn w:val="Normalny"/>
    <w:uiPriority w:val="99"/>
    <w:rsid w:val="00DF67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4">
    <w:name w:val="xl54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55">
    <w:name w:val="xl55"/>
    <w:basedOn w:val="Normalny"/>
    <w:uiPriority w:val="99"/>
    <w:rsid w:val="00DF67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7">
    <w:name w:val="xl57"/>
    <w:basedOn w:val="Normalny"/>
    <w:uiPriority w:val="99"/>
    <w:rsid w:val="00DF67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8">
    <w:name w:val="xl58"/>
    <w:basedOn w:val="Normalny"/>
    <w:uiPriority w:val="99"/>
    <w:rsid w:val="00DF67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9">
    <w:name w:val="xl59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60">
    <w:name w:val="xl60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61">
    <w:name w:val="xl61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2">
    <w:name w:val="xl62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Arial"/>
      <w:b/>
      <w:bCs/>
      <w:sz w:val="18"/>
      <w:szCs w:val="20"/>
      <w:lang w:eastAsia="pl-PL"/>
    </w:rPr>
  </w:style>
  <w:style w:type="paragraph" w:customStyle="1" w:styleId="xl63">
    <w:name w:val="xl63"/>
    <w:basedOn w:val="Normalny"/>
    <w:uiPriority w:val="99"/>
    <w:rsid w:val="00DF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4">
    <w:name w:val="xl64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5">
    <w:name w:val="xl65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6">
    <w:name w:val="xl66"/>
    <w:basedOn w:val="Normalny"/>
    <w:uiPriority w:val="99"/>
    <w:rsid w:val="00DF67D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7">
    <w:name w:val="xl67"/>
    <w:basedOn w:val="Normalny"/>
    <w:uiPriority w:val="99"/>
    <w:rsid w:val="00DF6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8">
    <w:name w:val="xl68"/>
    <w:basedOn w:val="Normalny"/>
    <w:uiPriority w:val="99"/>
    <w:rsid w:val="00DF67D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9">
    <w:name w:val="xl69"/>
    <w:basedOn w:val="Normalny"/>
    <w:uiPriority w:val="99"/>
    <w:rsid w:val="00DF67D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70">
    <w:name w:val="xl70"/>
    <w:basedOn w:val="Normalny"/>
    <w:uiPriority w:val="99"/>
    <w:rsid w:val="00DF67D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71">
    <w:name w:val="xl71"/>
    <w:basedOn w:val="Normalny"/>
    <w:uiPriority w:val="99"/>
    <w:rsid w:val="00DF67D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72">
    <w:name w:val="xl72"/>
    <w:basedOn w:val="Normalny"/>
    <w:uiPriority w:val="99"/>
    <w:rsid w:val="00DF67DC"/>
    <w:pPr>
      <w:pBdr>
        <w:top w:val="single" w:sz="8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73">
    <w:name w:val="xl73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6"/>
      <w:szCs w:val="16"/>
      <w:lang w:eastAsia="pl-PL"/>
    </w:rPr>
  </w:style>
  <w:style w:type="paragraph" w:customStyle="1" w:styleId="xl74">
    <w:name w:val="xl74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75">
    <w:name w:val="xl75"/>
    <w:basedOn w:val="Normalny"/>
    <w:uiPriority w:val="99"/>
    <w:rsid w:val="00DF67DC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76">
    <w:name w:val="xl76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6"/>
      <w:szCs w:val="16"/>
      <w:lang w:eastAsia="pl-PL"/>
    </w:rPr>
  </w:style>
  <w:style w:type="paragraph" w:customStyle="1" w:styleId="xl77">
    <w:name w:val="xl77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78">
    <w:name w:val="xl78"/>
    <w:basedOn w:val="Normalny"/>
    <w:uiPriority w:val="99"/>
    <w:rsid w:val="00DF67DC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80">
    <w:name w:val="xl80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1">
    <w:name w:val="xl81"/>
    <w:basedOn w:val="Normalny"/>
    <w:uiPriority w:val="99"/>
    <w:rsid w:val="00DF67DC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2">
    <w:name w:val="xl82"/>
    <w:basedOn w:val="Normalny"/>
    <w:uiPriority w:val="99"/>
    <w:rsid w:val="00DF67DC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83">
    <w:name w:val="xl83"/>
    <w:basedOn w:val="Normalny"/>
    <w:uiPriority w:val="99"/>
    <w:rsid w:val="00DF67DC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4">
    <w:name w:val="xl84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6"/>
      <w:szCs w:val="16"/>
      <w:lang w:eastAsia="pl-PL"/>
    </w:rPr>
  </w:style>
  <w:style w:type="paragraph" w:customStyle="1" w:styleId="xl85">
    <w:name w:val="xl85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6">
    <w:name w:val="xl86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dotted" w:sz="4" w:space="0" w:color="auto"/>
        <w:right w:val="single" w:sz="8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7">
    <w:name w:val="xl87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8">
    <w:name w:val="xl88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9">
    <w:name w:val="xl89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90">
    <w:name w:val="xl90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Arial"/>
      <w:b/>
      <w:bCs/>
      <w:sz w:val="48"/>
      <w:szCs w:val="48"/>
      <w:lang w:eastAsia="pl-PL"/>
    </w:rPr>
  </w:style>
  <w:style w:type="paragraph" w:customStyle="1" w:styleId="Standardowy0">
    <w:name w:val="Standardowy~"/>
    <w:basedOn w:val="Normalny"/>
    <w:uiPriority w:val="99"/>
    <w:rsid w:val="00DF67DC"/>
    <w:pPr>
      <w:widowControl w:val="0"/>
      <w:spacing w:line="240" w:lineRule="auto"/>
      <w:jc w:val="left"/>
    </w:pPr>
    <w:rPr>
      <w:rFonts w:ascii="Verdana" w:eastAsia="Times New Roman" w:hAnsi="Verdana"/>
      <w:noProof/>
      <w:sz w:val="18"/>
      <w:szCs w:val="24"/>
      <w:lang w:eastAsia="pl-PL"/>
    </w:rPr>
  </w:style>
  <w:style w:type="paragraph" w:customStyle="1" w:styleId="StylListapunktowana2PogrubieniePrzed6pt">
    <w:name w:val="Styl Lista punktowana 2 + Pogrubienie Przed:  6 pt"/>
    <w:basedOn w:val="Normalny"/>
    <w:uiPriority w:val="99"/>
    <w:rsid w:val="00DF67DC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/>
      <w:sz w:val="16"/>
      <w:szCs w:val="24"/>
      <w:lang w:eastAsia="pl-PL"/>
    </w:rPr>
  </w:style>
  <w:style w:type="paragraph" w:customStyle="1" w:styleId="nagwek2analiza">
    <w:name w:val="nagłówek 2 analiza"/>
    <w:basedOn w:val="Nagwek2"/>
    <w:uiPriority w:val="99"/>
    <w:rsid w:val="00DF67DC"/>
  </w:style>
  <w:style w:type="paragraph" w:customStyle="1" w:styleId="numeracja">
    <w:name w:val="numeracja"/>
    <w:basedOn w:val="Nagwek2"/>
    <w:uiPriority w:val="99"/>
    <w:rsid w:val="00DF67DC"/>
  </w:style>
  <w:style w:type="paragraph" w:customStyle="1" w:styleId="verdana12">
    <w:name w:val="verdana 12"/>
    <w:uiPriority w:val="99"/>
    <w:rsid w:val="00DF67DC"/>
    <w:pPr>
      <w:framePr w:hSpace="141" w:wrap="around" w:vAnchor="text" w:hAnchor="margin" w:x="-239" w:y="-67"/>
      <w:ind w:left="792"/>
    </w:pPr>
    <w:rPr>
      <w:rFonts w:ascii="Verdana" w:eastAsia="Times New Roman" w:hAnsi="Verdana" w:cs="Arial"/>
      <w:b/>
      <w:bCs/>
      <w:sz w:val="24"/>
      <w:szCs w:val="24"/>
    </w:rPr>
  </w:style>
  <w:style w:type="paragraph" w:customStyle="1" w:styleId="spistreci">
    <w:name w:val="spis treści"/>
    <w:basedOn w:val="Nagwek1"/>
    <w:uiPriority w:val="99"/>
    <w:rsid w:val="00DF67DC"/>
  </w:style>
  <w:style w:type="paragraph" w:customStyle="1" w:styleId="SPW1numerowanie">
    <w:name w:val="SPW_1. numerowanie"/>
    <w:basedOn w:val="Normalny"/>
    <w:uiPriority w:val="99"/>
    <w:rsid w:val="00DF67DC"/>
    <w:pPr>
      <w:tabs>
        <w:tab w:val="left" w:pos="252"/>
        <w:tab w:val="num" w:pos="720"/>
      </w:tabs>
      <w:spacing w:line="240" w:lineRule="auto"/>
      <w:jc w:val="left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podpunktyC0">
    <w:name w:val="podpunktyC"/>
    <w:basedOn w:val="Normalny"/>
    <w:uiPriority w:val="99"/>
    <w:rsid w:val="00DF67DC"/>
    <w:pPr>
      <w:numPr>
        <w:numId w:val="21"/>
      </w:numPr>
      <w:spacing w:line="240" w:lineRule="auto"/>
      <w:ind w:left="357" w:hanging="357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podpunktyA">
    <w:name w:val="podpunkty A"/>
    <w:basedOn w:val="podpunkty2"/>
    <w:uiPriority w:val="99"/>
    <w:rsid w:val="00DF67DC"/>
    <w:pPr>
      <w:numPr>
        <w:numId w:val="0"/>
      </w:numPr>
      <w:tabs>
        <w:tab w:val="num" w:pos="360"/>
        <w:tab w:val="num" w:pos="720"/>
      </w:tabs>
      <w:spacing w:after="0" w:line="240" w:lineRule="auto"/>
      <w:ind w:left="720" w:hanging="360"/>
      <w:contextualSpacing w:val="0"/>
      <w:jc w:val="left"/>
    </w:pPr>
    <w:rPr>
      <w:rFonts w:ascii="Verdana" w:hAnsi="Verdana"/>
      <w:noProof/>
      <w:sz w:val="16"/>
      <w:szCs w:val="20"/>
      <w:lang w:eastAsia="pl-PL"/>
    </w:rPr>
  </w:style>
  <w:style w:type="paragraph" w:customStyle="1" w:styleId="Tyturozdziau1">
    <w:name w:val="Tytuł rozdziału 1"/>
    <w:basedOn w:val="Nagwek1"/>
    <w:uiPriority w:val="99"/>
    <w:rsid w:val="00DF67DC"/>
  </w:style>
  <w:style w:type="paragraph" w:customStyle="1" w:styleId="nagwekD">
    <w:name w:val="nagłówek D"/>
    <w:basedOn w:val="Nagwek9"/>
    <w:uiPriority w:val="99"/>
    <w:rsid w:val="00DF67DC"/>
  </w:style>
  <w:style w:type="paragraph" w:customStyle="1" w:styleId="Wasny">
    <w:name w:val="Własny"/>
    <w:basedOn w:val="Normalny"/>
    <w:uiPriority w:val="99"/>
    <w:rsid w:val="00DF67DC"/>
    <w:pPr>
      <w:spacing w:line="240" w:lineRule="auto"/>
      <w:jc w:val="lef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Wiersztematu">
    <w:name w:val="Wiersz tematu"/>
    <w:basedOn w:val="Normalny"/>
    <w:uiPriority w:val="99"/>
    <w:rsid w:val="00DF67DC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ferta-TekstZnak">
    <w:name w:val="Oferta-Tekst Znak"/>
    <w:link w:val="Oferta-Tekst"/>
    <w:locked/>
    <w:rsid w:val="00DF67DC"/>
    <w:rPr>
      <w:rFonts w:ascii="Verdana" w:hAnsi="Verdana" w:cs="Arial"/>
      <w:color w:val="000000"/>
      <w:sz w:val="16"/>
      <w:szCs w:val="16"/>
    </w:rPr>
  </w:style>
  <w:style w:type="paragraph" w:customStyle="1" w:styleId="Oferta-Tekst">
    <w:name w:val="Oferta-Tekst"/>
    <w:basedOn w:val="Normalny"/>
    <w:link w:val="Oferta-TekstZnak"/>
    <w:autoRedefine/>
    <w:rsid w:val="00DF67DC"/>
    <w:pPr>
      <w:spacing w:before="60" w:after="60" w:line="360" w:lineRule="auto"/>
      <w:jc w:val="left"/>
    </w:pPr>
    <w:rPr>
      <w:rFonts w:ascii="Verdana" w:hAnsi="Verdana"/>
      <w:color w:val="000000"/>
      <w:sz w:val="16"/>
      <w:szCs w:val="16"/>
    </w:rPr>
  </w:style>
  <w:style w:type="paragraph" w:customStyle="1" w:styleId="Oferta-TekstPunktowanie">
    <w:name w:val="Oferta-TekstPunktowanie"/>
    <w:basedOn w:val="Oferta-Tekst"/>
    <w:uiPriority w:val="99"/>
    <w:rsid w:val="00DF67DC"/>
    <w:pPr>
      <w:tabs>
        <w:tab w:val="left" w:pos="284"/>
        <w:tab w:val="num" w:pos="720"/>
      </w:tabs>
      <w:contextualSpacing/>
    </w:pPr>
  </w:style>
  <w:style w:type="paragraph" w:customStyle="1" w:styleId="Standardowy1">
    <w:name w:val="Standardowy1"/>
    <w:uiPriority w:val="99"/>
    <w:rsid w:val="00DF67DC"/>
    <w:rPr>
      <w:rFonts w:ascii="Times New Roman" w:eastAsia="Times New Roman" w:hAnsi="Times New Roman"/>
      <w:sz w:val="24"/>
      <w:szCs w:val="24"/>
    </w:rPr>
  </w:style>
  <w:style w:type="paragraph" w:customStyle="1" w:styleId="MyDefault">
    <w:name w:val="My_Default"/>
    <w:basedOn w:val="Normalny"/>
    <w:uiPriority w:val="99"/>
    <w:rsid w:val="00DF67DC"/>
    <w:pPr>
      <w:spacing w:line="360" w:lineRule="auto"/>
      <w:ind w:left="360" w:firstLine="34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Nagwek1">
    <w:name w:val="Styl Nagłówek 1"/>
    <w:basedOn w:val="Nagwek1"/>
    <w:uiPriority w:val="99"/>
    <w:rsid w:val="00DF67DC"/>
  </w:style>
  <w:style w:type="paragraph" w:customStyle="1" w:styleId="normaltable">
    <w:name w:val="normaltable"/>
    <w:basedOn w:val="Normalny"/>
    <w:uiPriority w:val="99"/>
    <w:rsid w:val="00DF67DC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ragraf">
    <w:name w:val="Paragraf"/>
    <w:basedOn w:val="Normalny"/>
    <w:uiPriority w:val="99"/>
    <w:rsid w:val="00DF67DC"/>
    <w:pPr>
      <w:spacing w:before="120" w:line="240" w:lineRule="auto"/>
    </w:pPr>
    <w:rPr>
      <w:rFonts w:ascii="Times New Roman" w:eastAsia="Times New Roman" w:hAnsi="Times New Roman"/>
      <w:spacing w:val="20"/>
      <w:sz w:val="20"/>
      <w:szCs w:val="20"/>
      <w:u w:val="words"/>
      <w:lang w:eastAsia="pl-PL"/>
    </w:rPr>
  </w:style>
  <w:style w:type="paragraph" w:customStyle="1" w:styleId="Kwoty">
    <w:name w:val="Kwoty"/>
    <w:basedOn w:val="Normalny"/>
    <w:uiPriority w:val="99"/>
    <w:rsid w:val="00DF67DC"/>
    <w:pPr>
      <w:spacing w:before="120" w:line="240" w:lineRule="auto"/>
      <w:ind w:right="284"/>
      <w:jc w:val="right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ytul">
    <w:name w:val="Tytul"/>
    <w:basedOn w:val="Normalny"/>
    <w:uiPriority w:val="99"/>
    <w:rsid w:val="00DF67DC"/>
    <w:pPr>
      <w:spacing w:after="24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numerowanie">
    <w:name w:val="numerowanie"/>
    <w:basedOn w:val="Normalny"/>
    <w:uiPriority w:val="99"/>
    <w:rsid w:val="00DF67DC"/>
    <w:pPr>
      <w:tabs>
        <w:tab w:val="left" w:pos="284"/>
      </w:tabs>
      <w:spacing w:before="120" w:line="240" w:lineRule="auto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Wzr1gsty">
    <w:name w:val="Wzór1gęsty"/>
    <w:basedOn w:val="Normalny"/>
    <w:uiPriority w:val="99"/>
    <w:rsid w:val="00DF67DC"/>
    <w:pPr>
      <w:widowControl w:val="0"/>
      <w:suppressAutoHyphens/>
      <w:snapToGrid w:val="0"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DF67DC"/>
    <w:pPr>
      <w:spacing w:line="240" w:lineRule="auto"/>
      <w:ind w:left="170" w:hanging="17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umliter">
    <w:name w:val="num_liter"/>
    <w:basedOn w:val="numerowanie"/>
    <w:uiPriority w:val="99"/>
    <w:rsid w:val="00DF67DC"/>
  </w:style>
  <w:style w:type="paragraph" w:customStyle="1" w:styleId="podpunktyB">
    <w:name w:val="podpunkty B"/>
    <w:basedOn w:val="Normalny"/>
    <w:uiPriority w:val="99"/>
    <w:rsid w:val="00DF67DC"/>
    <w:pPr>
      <w:tabs>
        <w:tab w:val="num" w:pos="720"/>
      </w:tabs>
      <w:spacing w:line="240" w:lineRule="auto"/>
      <w:ind w:left="720" w:hanging="360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s">
    <w:name w:val="s"/>
    <w:basedOn w:val="Tekstpodstawowywcity3"/>
    <w:uiPriority w:val="99"/>
    <w:rsid w:val="00DF67DC"/>
    <w:pPr>
      <w:tabs>
        <w:tab w:val="clear" w:pos="290"/>
      </w:tabs>
      <w:spacing w:line="240" w:lineRule="auto"/>
      <w:ind w:left="0" w:firstLine="0"/>
    </w:pPr>
    <w:rPr>
      <w:rFonts w:ascii="Verdana" w:hAnsi="Verdana"/>
      <w:color w:val="auto"/>
      <w:sz w:val="16"/>
      <w:u w:val="none"/>
    </w:rPr>
  </w:style>
  <w:style w:type="paragraph" w:customStyle="1" w:styleId="Tekstpodstawowybezwcicia">
    <w:name w:val="Tekst podstawowy bez wcięcia"/>
    <w:basedOn w:val="Normalny"/>
    <w:uiPriority w:val="99"/>
    <w:rsid w:val="00DF67DC"/>
    <w:pPr>
      <w:spacing w:line="240" w:lineRule="auto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StylSPWTAB1NiePogrubienie">
    <w:name w:val="Styl SPW_TAB_1 + Nie Pogrubienie"/>
    <w:basedOn w:val="SPWTAB1"/>
    <w:uiPriority w:val="99"/>
    <w:rsid w:val="00DF67DC"/>
    <w:pPr>
      <w:numPr>
        <w:numId w:val="0"/>
      </w:numPr>
      <w:ind w:left="360" w:hanging="360"/>
    </w:pPr>
    <w:rPr>
      <w:bCs w:val="0"/>
      <w:sz w:val="18"/>
      <w:lang w:val="en-GB"/>
    </w:rPr>
  </w:style>
  <w:style w:type="paragraph" w:customStyle="1" w:styleId="StylNagwek1Przed3ptPo3ptInterliniaConajmnie">
    <w:name w:val="Styl Nagłówek 1 + Przed:  3 pt Po:  3 pt Interlinia:  Co najmnie..."/>
    <w:basedOn w:val="Nagwek1"/>
    <w:autoRedefine/>
    <w:uiPriority w:val="99"/>
    <w:rsid w:val="00DF67DC"/>
  </w:style>
  <w:style w:type="paragraph" w:customStyle="1" w:styleId="NormalnyPogrubienie">
    <w:name w:val="Normalny + Pogrubienie"/>
    <w:aliases w:val="Indygo"/>
    <w:basedOn w:val="SPWTAB2"/>
    <w:uiPriority w:val="99"/>
    <w:rsid w:val="00DF67DC"/>
    <w:pPr>
      <w:numPr>
        <w:ilvl w:val="0"/>
        <w:numId w:val="0"/>
      </w:numPr>
      <w:snapToGrid w:val="0"/>
    </w:pPr>
    <w:rPr>
      <w:b w:val="0"/>
      <w:snapToGrid/>
      <w:sz w:val="18"/>
    </w:rPr>
  </w:style>
  <w:style w:type="paragraph" w:customStyle="1" w:styleId="Tre">
    <w:name w:val="Treść"/>
    <w:basedOn w:val="Normalny"/>
    <w:qFormat/>
    <w:rsid w:val="00DF67DC"/>
    <w:pPr>
      <w:suppressAutoHyphens/>
      <w:spacing w:after="120" w:line="360" w:lineRule="auto"/>
      <w:ind w:left="851"/>
    </w:pPr>
    <w:rPr>
      <w:rFonts w:ascii="MetaNormalCE-Roman" w:hAnsi="MetaNormalCE-Roman"/>
      <w:sz w:val="20"/>
      <w:szCs w:val="24"/>
      <w:lang w:eastAsia="ar-SA"/>
    </w:rPr>
  </w:style>
  <w:style w:type="character" w:customStyle="1" w:styleId="TekstUkrytyZnak">
    <w:name w:val="Tekst Ukryty Znak"/>
    <w:rsid w:val="00DF67DC"/>
    <w:rPr>
      <w:rFonts w:ascii="Verdana" w:hAnsi="Verdana" w:hint="default"/>
      <w:vanish/>
      <w:webHidden w:val="0"/>
      <w:sz w:val="16"/>
      <w:szCs w:val="16"/>
      <w:lang w:val="pl-PL" w:eastAsia="pl-PL" w:bidi="ar-SA"/>
      <w:specVanish w:val="0"/>
    </w:rPr>
  </w:style>
  <w:style w:type="paragraph" w:styleId="Zagicieoddouformularza">
    <w:name w:val="HTML Bottom of Form"/>
    <w:basedOn w:val="Normalny"/>
    <w:next w:val="Normalny"/>
    <w:link w:val="ZagicieoddouformularzaZnak"/>
    <w:hidden/>
    <w:semiHidden/>
    <w:unhideWhenUsed/>
    <w:rsid w:val="00DF67DC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val="en-GB"/>
    </w:rPr>
  </w:style>
  <w:style w:type="character" w:customStyle="1" w:styleId="ZagicieoddouformularzaZnak">
    <w:name w:val="Zagięcie od dołu formularza Znak"/>
    <w:link w:val="Zagicieoddouformularza"/>
    <w:semiHidden/>
    <w:rsid w:val="00DF67DC"/>
    <w:rPr>
      <w:rFonts w:ascii="Arial" w:eastAsia="Times New Roman" w:hAnsi="Arial"/>
      <w:vanish/>
      <w:sz w:val="16"/>
      <w:szCs w:val="16"/>
      <w:lang w:val="en-GB"/>
    </w:rPr>
  </w:style>
  <w:style w:type="paragraph" w:styleId="Zagicieodgryformularza">
    <w:name w:val="HTML Top of Form"/>
    <w:basedOn w:val="Normalny"/>
    <w:next w:val="Normalny"/>
    <w:link w:val="ZagicieodgryformularzaZnak"/>
    <w:hidden/>
    <w:semiHidden/>
    <w:unhideWhenUsed/>
    <w:rsid w:val="00DF67DC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val="en-GB"/>
    </w:rPr>
  </w:style>
  <w:style w:type="character" w:customStyle="1" w:styleId="ZagicieodgryformularzaZnak">
    <w:name w:val="Zagięcie od góry formularza Znak"/>
    <w:link w:val="Zagicieodgryformularza"/>
    <w:semiHidden/>
    <w:rsid w:val="00DF67DC"/>
    <w:rPr>
      <w:rFonts w:ascii="Arial" w:eastAsia="Times New Roman" w:hAnsi="Arial"/>
      <w:vanish/>
      <w:sz w:val="16"/>
      <w:szCs w:val="16"/>
      <w:lang w:val="en-GB"/>
    </w:rPr>
  </w:style>
  <w:style w:type="character" w:customStyle="1" w:styleId="lista0">
    <w:name w:val="lista"/>
    <w:basedOn w:val="Domylnaczcionkaakapitu"/>
    <w:rsid w:val="00DF67DC"/>
  </w:style>
  <w:style w:type="numbering" w:styleId="Artykusekcja">
    <w:name w:val="Outline List 3"/>
    <w:aliases w:val="Etap"/>
    <w:basedOn w:val="Bezlisty"/>
    <w:semiHidden/>
    <w:unhideWhenUsed/>
    <w:rsid w:val="00DF67DC"/>
    <w:pPr>
      <w:numPr>
        <w:numId w:val="22"/>
      </w:numPr>
    </w:pPr>
  </w:style>
  <w:style w:type="paragraph" w:customStyle="1" w:styleId="treakapitu">
    <w:name w:val="treakapitu"/>
    <w:basedOn w:val="Normalny"/>
    <w:rsid w:val="00DF67DC"/>
    <w:pPr>
      <w:spacing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tgl0">
    <w:name w:val="tgl"/>
    <w:basedOn w:val="Normalny"/>
    <w:rsid w:val="00DF67DC"/>
    <w:pPr>
      <w:spacing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Mapadokumentu2">
    <w:name w:val="Mapa dokumentu2"/>
    <w:basedOn w:val="Normalny"/>
    <w:uiPriority w:val="99"/>
    <w:rsid w:val="00DF67DC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Tabelapole">
    <w:name w:val="Tabela pole"/>
    <w:basedOn w:val="Normalny"/>
    <w:rsid w:val="00DF67DC"/>
    <w:pPr>
      <w:numPr>
        <w:numId w:val="24"/>
      </w:numPr>
    </w:pPr>
  </w:style>
  <w:style w:type="paragraph" w:customStyle="1" w:styleId="TreWymaganie">
    <w:name w:val="Treść Wymaganie"/>
    <w:basedOn w:val="Normalny"/>
    <w:rsid w:val="00F1327C"/>
    <w:pPr>
      <w:spacing w:before="40" w:after="40" w:line="240" w:lineRule="auto"/>
      <w:jc w:val="left"/>
    </w:pPr>
    <w:rPr>
      <w:sz w:val="20"/>
    </w:rPr>
  </w:style>
  <w:style w:type="paragraph" w:customStyle="1" w:styleId="Wyliczankatabela1">
    <w:name w:val="Wyliczanka tabela 1"/>
    <w:basedOn w:val="Normalny"/>
    <w:rsid w:val="00DF67DC"/>
    <w:pPr>
      <w:numPr>
        <w:numId w:val="26"/>
      </w:numPr>
    </w:pPr>
  </w:style>
  <w:style w:type="paragraph" w:customStyle="1" w:styleId="wyliczankatabelaa">
    <w:name w:val="wyliczanka tabela a"/>
    <w:basedOn w:val="Wyliczankaliterowaakapit"/>
    <w:rsid w:val="00DF67DC"/>
    <w:pPr>
      <w:numPr>
        <w:numId w:val="0"/>
      </w:numPr>
      <w:tabs>
        <w:tab w:val="num" w:pos="360"/>
      </w:tabs>
      <w:spacing w:before="20" w:after="0" w:line="276" w:lineRule="auto"/>
      <w:ind w:left="1077" w:hanging="357"/>
      <w:jc w:val="left"/>
    </w:pPr>
    <w:rPr>
      <w:sz w:val="18"/>
    </w:rPr>
  </w:style>
  <w:style w:type="paragraph" w:customStyle="1" w:styleId="Wyliczankatabela-">
    <w:name w:val="Wyliczanka tabela -"/>
    <w:basedOn w:val="Normalny"/>
    <w:rsid w:val="00DF67DC"/>
    <w:pPr>
      <w:numPr>
        <w:numId w:val="25"/>
      </w:numPr>
    </w:pPr>
    <w:rPr>
      <w:szCs w:val="18"/>
    </w:rPr>
  </w:style>
  <w:style w:type="character" w:customStyle="1" w:styleId="MapadokumentuZnak1">
    <w:name w:val="Mapa dokumentu Znak1"/>
    <w:uiPriority w:val="99"/>
    <w:rsid w:val="00DF67D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wyliczankao">
    <w:name w:val="wyliczanka o"/>
    <w:basedOn w:val="wylicznaka"/>
    <w:rsid w:val="00DF67DC"/>
    <w:pPr>
      <w:numPr>
        <w:numId w:val="27"/>
      </w:numPr>
      <w:ind w:left="1037" w:hanging="357"/>
    </w:pPr>
  </w:style>
  <w:style w:type="paragraph" w:customStyle="1" w:styleId="WW-Tekstpodstawowywcity2">
    <w:name w:val="WW-Tekst podstawowy wci?ty 2"/>
    <w:basedOn w:val="Normalny"/>
    <w:rsid w:val="00DF67DC"/>
    <w:pPr>
      <w:suppressAutoHyphens/>
      <w:spacing w:line="240" w:lineRule="auto"/>
      <w:ind w:left="540" w:firstLine="1"/>
    </w:pPr>
    <w:rPr>
      <w:rFonts w:ascii="Times New Roman" w:eastAsia="Lucida Sans Unicode" w:hAnsi="Times New Roman"/>
      <w:color w:val="000000"/>
      <w:sz w:val="28"/>
      <w:szCs w:val="24"/>
      <w:lang w:eastAsia="ar-SA"/>
    </w:rPr>
  </w:style>
  <w:style w:type="character" w:customStyle="1" w:styleId="WW8Num28z2">
    <w:name w:val="WW8Num28z2"/>
    <w:rsid w:val="00DF67DC"/>
    <w:rPr>
      <w:rFonts w:ascii="Wingdings" w:hAnsi="Wingdings"/>
    </w:rPr>
  </w:style>
  <w:style w:type="paragraph" w:customStyle="1" w:styleId="WW-Tekstpodstawowywcity3">
    <w:name w:val="WW-Tekst podstawowy wci?ty 3"/>
    <w:basedOn w:val="Normalny"/>
    <w:rsid w:val="00DF67DC"/>
    <w:pPr>
      <w:tabs>
        <w:tab w:val="left" w:pos="8730"/>
      </w:tabs>
      <w:suppressAutoHyphens/>
      <w:spacing w:line="240" w:lineRule="auto"/>
      <w:ind w:left="360" w:firstLine="1"/>
    </w:pPr>
    <w:rPr>
      <w:rFonts w:ascii="Times New Roman" w:eastAsia="Lucida Sans Unicode" w:hAnsi="Times New Roman"/>
      <w:color w:val="000000"/>
      <w:sz w:val="28"/>
      <w:szCs w:val="24"/>
      <w:lang w:eastAsia="ar-SA"/>
    </w:rPr>
  </w:style>
  <w:style w:type="paragraph" w:customStyle="1" w:styleId="WW-Tekstpodstawowy2">
    <w:name w:val="WW-Tekst podstawowy 2"/>
    <w:basedOn w:val="Normalny"/>
    <w:rsid w:val="00DF67DC"/>
    <w:pPr>
      <w:suppressAutoHyphens/>
      <w:spacing w:line="240" w:lineRule="auto"/>
      <w:jc w:val="left"/>
    </w:pPr>
    <w:rPr>
      <w:rFonts w:ascii="Times New Roman" w:eastAsia="Lucida Sans Unicode" w:hAnsi="Times New Roman"/>
      <w:b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ny"/>
    <w:qFormat/>
    <w:rsid w:val="00DF67DC"/>
    <w:pPr>
      <w:spacing w:after="200"/>
      <w:ind w:left="720"/>
      <w:contextualSpacing/>
      <w:jc w:val="left"/>
    </w:pPr>
    <w:rPr>
      <w:rFonts w:ascii="Arial" w:hAnsi="Arial" w:cs="Arial"/>
      <w:sz w:val="20"/>
      <w:szCs w:val="20"/>
    </w:rPr>
  </w:style>
  <w:style w:type="paragraph" w:customStyle="1" w:styleId="Tredouzupenienia">
    <w:name w:val="Treść do uzupełnienia"/>
    <w:basedOn w:val="Normalny"/>
    <w:rsid w:val="00DF67DC"/>
    <w:rPr>
      <w:i/>
      <w:color w:val="FF0000"/>
    </w:rPr>
  </w:style>
  <w:style w:type="paragraph" w:customStyle="1" w:styleId="Wyliczanka-tabela">
    <w:name w:val="Wyliczanka-tabela"/>
    <w:basedOn w:val="Normalny"/>
    <w:qFormat/>
    <w:rsid w:val="00DF67DC"/>
    <w:pPr>
      <w:numPr>
        <w:numId w:val="28"/>
      </w:numPr>
      <w:spacing w:line="240" w:lineRule="auto"/>
      <w:jc w:val="left"/>
    </w:pPr>
    <w:rPr>
      <w:rFonts w:eastAsia="Times New Roman"/>
      <w:sz w:val="18"/>
      <w:lang w:eastAsia="pl-PL"/>
    </w:rPr>
  </w:style>
  <w:style w:type="paragraph" w:customStyle="1" w:styleId="Tabela-tre">
    <w:name w:val="Tabela-treść"/>
    <w:basedOn w:val="Normalny"/>
    <w:qFormat/>
    <w:rsid w:val="00627F9E"/>
    <w:pPr>
      <w:suppressAutoHyphens/>
      <w:spacing w:before="60" w:after="60" w:line="240" w:lineRule="auto"/>
      <w:jc w:val="left"/>
    </w:pPr>
    <w:rPr>
      <w:rFonts w:eastAsia="Times New Roman"/>
      <w:sz w:val="18"/>
      <w:lang w:eastAsia="pl-PL"/>
    </w:rPr>
  </w:style>
  <w:style w:type="paragraph" w:customStyle="1" w:styleId="Tabela-tre-l">
    <w:name w:val="Tabela-treść-l"/>
    <w:basedOn w:val="Normalny"/>
    <w:qFormat/>
    <w:rsid w:val="00F1327C"/>
    <w:pPr>
      <w:spacing w:before="40" w:after="40" w:line="240" w:lineRule="auto"/>
      <w:jc w:val="left"/>
    </w:pPr>
    <w:rPr>
      <w:sz w:val="18"/>
      <w:szCs w:val="18"/>
    </w:rPr>
  </w:style>
  <w:style w:type="character" w:customStyle="1" w:styleId="Akapit-treZnak">
    <w:name w:val="Akapit-treść Znak"/>
    <w:link w:val="Akapit-tre"/>
    <w:rsid w:val="00A36D5E"/>
    <w:rPr>
      <w:sz w:val="22"/>
      <w:szCs w:val="22"/>
      <w:lang w:eastAsia="en-US"/>
    </w:rPr>
  </w:style>
  <w:style w:type="paragraph" w:customStyle="1" w:styleId="Tabeladolewej">
    <w:name w:val="Tabela do lewej"/>
    <w:basedOn w:val="Tre"/>
    <w:qFormat/>
    <w:rsid w:val="00DF67DC"/>
    <w:pPr>
      <w:suppressAutoHyphens w:val="0"/>
      <w:spacing w:after="0" w:line="240" w:lineRule="auto"/>
      <w:ind w:left="0"/>
      <w:jc w:val="left"/>
    </w:pPr>
    <w:rPr>
      <w:rFonts w:ascii="Tahoma" w:eastAsia="Times New Roman" w:hAnsi="Tahoma"/>
      <w:color w:val="404040"/>
      <w:sz w:val="18"/>
      <w:lang w:eastAsia="pl-PL"/>
    </w:rPr>
  </w:style>
  <w:style w:type="paragraph" w:styleId="Listanumerowana3">
    <w:name w:val="List Number 3"/>
    <w:basedOn w:val="Normalny"/>
    <w:uiPriority w:val="99"/>
    <w:semiHidden/>
    <w:unhideWhenUsed/>
    <w:rsid w:val="00DF67DC"/>
    <w:pPr>
      <w:numPr>
        <w:numId w:val="29"/>
      </w:numPr>
      <w:spacing w:after="60" w:line="240" w:lineRule="auto"/>
      <w:contextualSpacing/>
      <w:jc w:val="left"/>
    </w:pPr>
    <w:rPr>
      <w:rFonts w:ascii="Tahoma" w:eastAsia="Times New Roman" w:hAnsi="Tahoma"/>
      <w:color w:val="404040"/>
      <w:szCs w:val="20"/>
      <w:lang w:eastAsia="pl-PL"/>
    </w:rPr>
  </w:style>
  <w:style w:type="paragraph" w:customStyle="1" w:styleId="Nagwek-metryka">
    <w:name w:val="Nagłówek - metryka"/>
    <w:basedOn w:val="Tre"/>
    <w:next w:val="Tre"/>
    <w:qFormat/>
    <w:rsid w:val="00DF67DC"/>
    <w:pPr>
      <w:suppressAutoHyphens w:val="0"/>
      <w:spacing w:before="300" w:after="60" w:line="240" w:lineRule="auto"/>
      <w:ind w:left="0"/>
    </w:pPr>
    <w:rPr>
      <w:rFonts w:ascii="Tahoma" w:eastAsia="Times New Roman" w:hAnsi="Tahoma"/>
      <w:color w:val="404040"/>
      <w:sz w:val="18"/>
      <w:szCs w:val="20"/>
      <w:lang w:eastAsia="pl-PL"/>
    </w:rPr>
  </w:style>
  <w:style w:type="paragraph" w:customStyle="1" w:styleId="TreakapituBold">
    <w:name w:val="Treść akapitu Bold"/>
    <w:basedOn w:val="Normalny"/>
    <w:uiPriority w:val="99"/>
    <w:rsid w:val="00DF67DC"/>
    <w:rPr>
      <w:b/>
    </w:rPr>
  </w:style>
  <w:style w:type="character" w:customStyle="1" w:styleId="WW8Num66z0">
    <w:name w:val="WW8Num66z0"/>
    <w:uiPriority w:val="99"/>
    <w:rsid w:val="00DF67DC"/>
    <w:rPr>
      <w:rFonts w:ascii="Symbol" w:hAnsi="Symbol"/>
      <w:sz w:val="18"/>
    </w:rPr>
  </w:style>
  <w:style w:type="paragraph" w:customStyle="1" w:styleId="Wyliczanka1">
    <w:name w:val="Wyliczanka 1"/>
    <w:basedOn w:val="Normalny"/>
    <w:rsid w:val="00DF67DC"/>
    <w:pPr>
      <w:numPr>
        <w:numId w:val="30"/>
      </w:numPr>
      <w:shd w:val="clear" w:color="auto" w:fill="FFFFFF"/>
      <w:spacing w:line="242" w:lineRule="atLeast"/>
    </w:pPr>
    <w:rPr>
      <w:rFonts w:eastAsia="Times New Roman" w:cs="Tahoma"/>
      <w:bCs/>
      <w:sz w:val="20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DF67DC"/>
  </w:style>
  <w:style w:type="paragraph" w:customStyle="1" w:styleId="Wyliczankatabelaleft">
    <w:name w:val="Wyliczanka tabela left"/>
    <w:basedOn w:val="Opiszadania"/>
    <w:link w:val="WyliczankatabelaleftZnak"/>
    <w:rsid w:val="00DF67DC"/>
    <w:pPr>
      <w:spacing w:before="0" w:after="0"/>
      <w:ind w:left="470" w:hanging="357"/>
      <w:jc w:val="left"/>
    </w:pPr>
  </w:style>
  <w:style w:type="paragraph" w:customStyle="1" w:styleId="opiswtabeli">
    <w:name w:val="opis w tabeli"/>
    <w:basedOn w:val="Normalny"/>
    <w:rsid w:val="00DF67DC"/>
    <w:pPr>
      <w:keepNext/>
      <w:spacing w:before="40" w:after="40" w:line="240" w:lineRule="auto"/>
      <w:ind w:left="57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Projekttytu">
    <w:name w:val="Projekt tytuł"/>
    <w:basedOn w:val="Normalny"/>
    <w:rsid w:val="00DF67DC"/>
    <w:pPr>
      <w:jc w:val="center"/>
    </w:pPr>
    <w:rPr>
      <w:sz w:val="52"/>
      <w:szCs w:val="52"/>
    </w:rPr>
  </w:style>
  <w:style w:type="paragraph" w:customStyle="1" w:styleId="Projektopis">
    <w:name w:val="Projekt opis"/>
    <w:basedOn w:val="Normalny"/>
    <w:rsid w:val="00DF67DC"/>
    <w:pPr>
      <w:jc w:val="center"/>
    </w:pPr>
    <w:rPr>
      <w:b/>
      <w:sz w:val="24"/>
      <w:szCs w:val="24"/>
    </w:rPr>
  </w:style>
  <w:style w:type="paragraph" w:customStyle="1" w:styleId="ProjektEtap">
    <w:name w:val="Projekt Etap"/>
    <w:basedOn w:val="Projektopis"/>
    <w:rsid w:val="00DF67DC"/>
    <w:pPr>
      <w:jc w:val="right"/>
    </w:pPr>
    <w:rPr>
      <w:sz w:val="20"/>
      <w:szCs w:val="20"/>
    </w:rPr>
  </w:style>
  <w:style w:type="paragraph" w:customStyle="1" w:styleId="Tabela-naglwekn">
    <w:name w:val="Tabela-naglówek n"/>
    <w:basedOn w:val="Normalny"/>
    <w:rsid w:val="00DF67DC"/>
    <w:pPr>
      <w:spacing w:line="240" w:lineRule="auto"/>
      <w:jc w:val="left"/>
    </w:pPr>
    <w:rPr>
      <w:rFonts w:eastAsia="Times New Roman" w:cs="Calibri"/>
      <w:bCs/>
      <w:color w:val="000000"/>
      <w:lang w:eastAsia="pl-PL"/>
    </w:rPr>
  </w:style>
  <w:style w:type="paragraph" w:customStyle="1" w:styleId="Tabela-treb">
    <w:name w:val="Tabela-treść b"/>
    <w:basedOn w:val="Normalny"/>
    <w:rsid w:val="00DF67DC"/>
    <w:pPr>
      <w:spacing w:line="240" w:lineRule="auto"/>
      <w:jc w:val="left"/>
    </w:pPr>
    <w:rPr>
      <w:rFonts w:eastAsia="Times New Roman" w:cs="Calibri"/>
      <w:b/>
      <w:color w:val="000000"/>
      <w:lang w:eastAsia="pl-PL"/>
    </w:rPr>
  </w:style>
  <w:style w:type="paragraph" w:customStyle="1" w:styleId="Opisspisutreci">
    <w:name w:val="Opis spisu treści"/>
    <w:basedOn w:val="Akapit-tre"/>
    <w:next w:val="Akapit-tre"/>
    <w:rsid w:val="00DF67DC"/>
    <w:pPr>
      <w:tabs>
        <w:tab w:val="right" w:leader="dot" w:pos="9062"/>
      </w:tabs>
    </w:pPr>
    <w:rPr>
      <w:rFonts w:cs="Calibri"/>
      <w:b/>
      <w:color w:val="1F497D"/>
      <w:sz w:val="24"/>
      <w:szCs w:val="24"/>
    </w:rPr>
  </w:style>
  <w:style w:type="paragraph" w:customStyle="1" w:styleId="Tabela-wyliczanka-o">
    <w:name w:val="Tabela-wyliczanka-o"/>
    <w:basedOn w:val="Normalny"/>
    <w:qFormat/>
    <w:rsid w:val="00627F9E"/>
    <w:pPr>
      <w:numPr>
        <w:numId w:val="39"/>
      </w:numPr>
      <w:spacing w:before="40" w:after="40" w:line="240" w:lineRule="auto"/>
      <w:jc w:val="left"/>
    </w:pPr>
    <w:rPr>
      <w:rFonts w:eastAsia="Times New Roman"/>
      <w:sz w:val="18"/>
      <w:lang w:eastAsia="pl-PL"/>
    </w:rPr>
  </w:style>
  <w:style w:type="paragraph" w:customStyle="1" w:styleId="Tabela-traM">
    <w:name w:val="Tabela-traść M"/>
    <w:basedOn w:val="Tabela-naglwekn"/>
    <w:rsid w:val="00DF67DC"/>
    <w:rPr>
      <w:sz w:val="18"/>
      <w:szCs w:val="18"/>
    </w:rPr>
  </w:style>
  <w:style w:type="paragraph" w:customStyle="1" w:styleId="Tabela-nagwek">
    <w:name w:val="Tabela-nagłówek"/>
    <w:basedOn w:val="Normalny"/>
    <w:link w:val="Tabela-nagwekZnak"/>
    <w:rsid w:val="00F1327C"/>
    <w:pPr>
      <w:spacing w:before="60" w:after="60" w:line="240" w:lineRule="exact"/>
      <w:jc w:val="left"/>
    </w:pPr>
    <w:rPr>
      <w:sz w:val="20"/>
      <w:szCs w:val="16"/>
    </w:rPr>
  </w:style>
  <w:style w:type="paragraph" w:customStyle="1" w:styleId="Tabela-tre-left">
    <w:name w:val="Tabela-treść-left"/>
    <w:basedOn w:val="Tabela-tre-l"/>
    <w:rsid w:val="00DF67DC"/>
  </w:style>
  <w:style w:type="paragraph" w:customStyle="1" w:styleId="Tabela-tre-rodek">
    <w:name w:val="Tabela-treść-środek"/>
    <w:basedOn w:val="Tabela-tre"/>
    <w:rsid w:val="00DA5927"/>
    <w:pPr>
      <w:spacing w:before="0" w:after="0"/>
      <w:jc w:val="center"/>
    </w:pPr>
    <w:rPr>
      <w:noProof/>
    </w:rPr>
  </w:style>
  <w:style w:type="paragraph" w:customStyle="1" w:styleId="Akapit-wyrnienie">
    <w:name w:val="Akapit-wyróżnienie"/>
    <w:basedOn w:val="Nagwek"/>
    <w:qFormat/>
    <w:rsid w:val="00B9448A"/>
    <w:pPr>
      <w:spacing w:before="120" w:after="120"/>
    </w:pPr>
    <w:rPr>
      <w:b/>
      <w:noProof/>
      <w:color w:val="244061"/>
      <w:szCs w:val="24"/>
    </w:rPr>
  </w:style>
  <w:style w:type="paragraph" w:customStyle="1" w:styleId="Spis-treci">
    <w:name w:val="Spis-treści"/>
    <w:basedOn w:val="Normalny"/>
    <w:qFormat/>
    <w:rsid w:val="009E55AA"/>
    <w:pPr>
      <w:jc w:val="left"/>
    </w:pPr>
    <w:rPr>
      <w:b/>
      <w:color w:val="365F91"/>
      <w:sz w:val="44"/>
      <w:szCs w:val="44"/>
    </w:rPr>
  </w:style>
  <w:style w:type="paragraph" w:customStyle="1" w:styleId="Akapit-wylicznka-o">
    <w:name w:val="Akapit-wylicznka-o"/>
    <w:basedOn w:val="Normalny"/>
    <w:qFormat/>
    <w:rsid w:val="004A4CFF"/>
    <w:pPr>
      <w:numPr>
        <w:numId w:val="34"/>
      </w:numPr>
      <w:suppressAutoHyphens/>
    </w:pPr>
  </w:style>
  <w:style w:type="paragraph" w:customStyle="1" w:styleId="Akapit-wyliczanka--">
    <w:name w:val="Akapit-wyliczanka--"/>
    <w:basedOn w:val="Akapit-wylicznka-o"/>
    <w:qFormat/>
    <w:rsid w:val="00DD4B35"/>
    <w:pPr>
      <w:numPr>
        <w:ilvl w:val="1"/>
        <w:numId w:val="31"/>
      </w:numPr>
    </w:pPr>
  </w:style>
  <w:style w:type="paragraph" w:customStyle="1" w:styleId="Akapit-wyliczanka-i">
    <w:name w:val="Akapit-wyliczanka-i"/>
    <w:basedOn w:val="Akapit-wyliczanka--"/>
    <w:qFormat/>
    <w:rsid w:val="00DD4B35"/>
    <w:pPr>
      <w:numPr>
        <w:ilvl w:val="2"/>
      </w:numPr>
    </w:pPr>
  </w:style>
  <w:style w:type="paragraph" w:customStyle="1" w:styleId="TreAkapitu0">
    <w:name w:val="Treść Akapitu"/>
    <w:basedOn w:val="Normalny"/>
    <w:link w:val="TreAkapituZnak"/>
    <w:qFormat/>
    <w:rsid w:val="00256A7C"/>
    <w:pPr>
      <w:spacing w:after="60" w:line="280" w:lineRule="atLeast"/>
    </w:pPr>
  </w:style>
  <w:style w:type="paragraph" w:customStyle="1" w:styleId="wyliczankaa">
    <w:name w:val="wyliczanka a"/>
    <w:basedOn w:val="wylicznaka"/>
    <w:rsid w:val="005379BB"/>
    <w:pPr>
      <w:numPr>
        <w:numId w:val="32"/>
      </w:numPr>
    </w:pPr>
    <w:rPr>
      <w:rFonts w:eastAsia="Verdana" w:cs="Verdana"/>
      <w:sz w:val="22"/>
      <w:szCs w:val="20"/>
    </w:rPr>
  </w:style>
  <w:style w:type="paragraph" w:customStyle="1" w:styleId="Tabele-wyliczanka-o">
    <w:name w:val="Tabele-wyliczanka-o"/>
    <w:basedOn w:val="Akapit-wylicznka-o"/>
    <w:qFormat/>
    <w:rsid w:val="00E426EC"/>
    <w:pPr>
      <w:spacing w:before="20" w:after="20"/>
      <w:ind w:left="357"/>
    </w:pPr>
    <w:rPr>
      <w:sz w:val="18"/>
    </w:rPr>
  </w:style>
  <w:style w:type="paragraph" w:customStyle="1" w:styleId="Tabela-tre-dzielenie">
    <w:name w:val="Tabela-treść-dzielenie"/>
    <w:basedOn w:val="Tabela-tre"/>
    <w:qFormat/>
    <w:rsid w:val="00CE789A"/>
    <w:pPr>
      <w:suppressAutoHyphens w:val="0"/>
      <w:jc w:val="both"/>
    </w:pPr>
  </w:style>
  <w:style w:type="paragraph" w:customStyle="1" w:styleId="Wyliczankakapit">
    <w:name w:val="Wyliczank akapit"/>
    <w:basedOn w:val="TreAkapitu0"/>
    <w:qFormat/>
    <w:rsid w:val="00BB346D"/>
    <w:pPr>
      <w:ind w:left="720" w:hanging="360"/>
      <w:jc w:val="left"/>
    </w:pPr>
  </w:style>
  <w:style w:type="paragraph" w:customStyle="1" w:styleId="Tabela-nagwek-WERSALIKI">
    <w:name w:val="Tabela-nagłówek-WERSALIKI"/>
    <w:basedOn w:val="Tabela-nagwek"/>
    <w:qFormat/>
    <w:rsid w:val="00CE789A"/>
    <w:rPr>
      <w:caps/>
    </w:rPr>
  </w:style>
  <w:style w:type="paragraph" w:customStyle="1" w:styleId="relatedhead">
    <w:name w:val="relatedhead"/>
    <w:basedOn w:val="Normalny"/>
    <w:rsid w:val="00621E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jump-from-list">
    <w:name w:val="jump-from-list"/>
    <w:basedOn w:val="Normalny"/>
    <w:rsid w:val="00621E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reAkapituZnak">
    <w:name w:val="Treść Akapitu Znak"/>
    <w:link w:val="TreAkapitu0"/>
    <w:rsid w:val="00C24AEE"/>
    <w:rPr>
      <w:rFonts w:cs="Arial"/>
      <w:sz w:val="22"/>
      <w:szCs w:val="22"/>
      <w:lang w:eastAsia="en-US"/>
    </w:rPr>
  </w:style>
  <w:style w:type="paragraph" w:customStyle="1" w:styleId="Tabela-nagwek-b">
    <w:name w:val="Tabela-nagłówek-b"/>
    <w:basedOn w:val="Normalny"/>
    <w:link w:val="Tabela-nagwek-bZnak"/>
    <w:rsid w:val="00071A37"/>
    <w:pPr>
      <w:spacing w:before="60" w:after="60" w:line="260" w:lineRule="atLeast"/>
      <w:jc w:val="left"/>
    </w:pPr>
    <w:rPr>
      <w:rFonts w:eastAsia="Times New Roman"/>
      <w:b/>
      <w:szCs w:val="16"/>
    </w:rPr>
  </w:style>
  <w:style w:type="character" w:customStyle="1" w:styleId="Tabela-nagwek-bZnak">
    <w:name w:val="Tabela-nagłówek-b Znak"/>
    <w:link w:val="Tabela-nagwek-b"/>
    <w:rsid w:val="00071A37"/>
    <w:rPr>
      <w:rFonts w:eastAsia="Times New Roman"/>
      <w:b/>
      <w:sz w:val="22"/>
      <w:szCs w:val="16"/>
      <w:lang w:eastAsia="en-US"/>
    </w:rPr>
  </w:style>
  <w:style w:type="paragraph" w:customStyle="1" w:styleId="Tabelatekst">
    <w:name w:val="Tabela tekst"/>
    <w:basedOn w:val="Normalny"/>
    <w:rsid w:val="00071A37"/>
    <w:pPr>
      <w:spacing w:before="60" w:after="60" w:line="260" w:lineRule="atLeast"/>
      <w:jc w:val="left"/>
    </w:pPr>
    <w:rPr>
      <w:rFonts w:eastAsia="Times New Roman" w:cs="Tahoma"/>
      <w:sz w:val="18"/>
      <w:szCs w:val="24"/>
    </w:rPr>
  </w:style>
  <w:style w:type="character" w:customStyle="1" w:styleId="MapadokumentuZnak">
    <w:name w:val="Mapa dokumentu Znak"/>
    <w:link w:val="Mapadokumentu1"/>
    <w:uiPriority w:val="99"/>
    <w:rsid w:val="00071A37"/>
    <w:rPr>
      <w:rFonts w:ascii="Tahoma" w:eastAsia="Times New Roman" w:hAnsi="Tahoma"/>
      <w:shd w:val="clear" w:color="auto" w:fill="000080"/>
    </w:rPr>
  </w:style>
  <w:style w:type="paragraph" w:customStyle="1" w:styleId="tekst">
    <w:name w:val="tekst"/>
    <w:basedOn w:val="Normalny"/>
    <w:link w:val="tekstZnak"/>
    <w:qFormat/>
    <w:rsid w:val="00071A37"/>
    <w:pPr>
      <w:autoSpaceDE w:val="0"/>
      <w:autoSpaceDN w:val="0"/>
      <w:adjustRightInd w:val="0"/>
      <w:spacing w:after="240"/>
    </w:pPr>
    <w:rPr>
      <w:rFonts w:eastAsia="Times New Roman"/>
      <w:sz w:val="20"/>
      <w:szCs w:val="20"/>
    </w:rPr>
  </w:style>
  <w:style w:type="character" w:customStyle="1" w:styleId="tekstZnak">
    <w:name w:val="tekst Znak"/>
    <w:link w:val="tekst"/>
    <w:rsid w:val="00071A37"/>
    <w:rPr>
      <w:rFonts w:eastAsia="Times New Roman"/>
    </w:rPr>
  </w:style>
  <w:style w:type="paragraph" w:customStyle="1" w:styleId="Tabela-nagwekb">
    <w:name w:val="Tabela-nagłówek b"/>
    <w:basedOn w:val="Normalny"/>
    <w:link w:val="Tabela-nagwekbZnak"/>
    <w:rsid w:val="004E5778"/>
    <w:pPr>
      <w:spacing w:before="60" w:after="60" w:line="260" w:lineRule="atLeast"/>
      <w:jc w:val="left"/>
    </w:pPr>
    <w:rPr>
      <w:rFonts w:eastAsia="Times New Roman"/>
      <w:b/>
      <w:szCs w:val="16"/>
    </w:rPr>
  </w:style>
  <w:style w:type="character" w:customStyle="1" w:styleId="Tabela-nagwekbZnak">
    <w:name w:val="Tabela-nagłówek b Znak"/>
    <w:link w:val="Tabela-nagwekb"/>
    <w:rsid w:val="004E5778"/>
    <w:rPr>
      <w:rFonts w:eastAsia="Times New Roman"/>
      <w:b/>
      <w:sz w:val="22"/>
      <w:szCs w:val="16"/>
      <w:lang w:eastAsia="en-US"/>
    </w:rPr>
  </w:style>
  <w:style w:type="paragraph" w:customStyle="1" w:styleId="danenadrzdne">
    <w:name w:val="dane nadrzędne"/>
    <w:basedOn w:val="Zwykytekst"/>
    <w:uiPriority w:val="99"/>
    <w:rsid w:val="001D5743"/>
    <w:pPr>
      <w:numPr>
        <w:numId w:val="33"/>
      </w:numPr>
      <w:spacing w:before="60" w:after="60" w:line="280" w:lineRule="atLeast"/>
      <w:jc w:val="both"/>
    </w:pPr>
    <w:rPr>
      <w:rFonts w:ascii="Verdana" w:eastAsia="MS Mincho" w:hAnsi="Verdana"/>
      <w:sz w:val="18"/>
      <w:szCs w:val="18"/>
    </w:rPr>
  </w:style>
  <w:style w:type="paragraph" w:customStyle="1" w:styleId="Tabelanagwek">
    <w:name w:val="Tabela nagłówek"/>
    <w:basedOn w:val="Normalny"/>
    <w:link w:val="TabelanagwekZnak"/>
    <w:rsid w:val="00E91797"/>
    <w:pPr>
      <w:spacing w:before="60" w:after="60" w:line="260" w:lineRule="atLeast"/>
      <w:jc w:val="left"/>
    </w:pPr>
    <w:rPr>
      <w:rFonts w:eastAsia="Times New Roman"/>
      <w:b/>
      <w:szCs w:val="16"/>
    </w:rPr>
  </w:style>
  <w:style w:type="character" w:customStyle="1" w:styleId="TabelanagwekZnak">
    <w:name w:val="Tabela nagłówek Znak"/>
    <w:link w:val="Tabelanagwek"/>
    <w:rsid w:val="00E91797"/>
    <w:rPr>
      <w:rFonts w:eastAsia="Times New Roman"/>
      <w:b/>
      <w:sz w:val="22"/>
      <w:szCs w:val="16"/>
      <w:lang w:eastAsia="en-US"/>
    </w:rPr>
  </w:style>
  <w:style w:type="character" w:customStyle="1" w:styleId="Tabela-nagwekZnak">
    <w:name w:val="Tabela-nagłówek Znak"/>
    <w:link w:val="Tabela-nagwek"/>
    <w:rsid w:val="00F1327C"/>
    <w:rPr>
      <w:szCs w:val="16"/>
      <w:lang w:eastAsia="en-US"/>
    </w:rPr>
  </w:style>
  <w:style w:type="paragraph" w:customStyle="1" w:styleId="Akapit-lista-o">
    <w:name w:val="Akapit-lista-o"/>
    <w:basedOn w:val="Akapitzlist"/>
    <w:qFormat/>
    <w:rsid w:val="00700200"/>
    <w:pPr>
      <w:numPr>
        <w:numId w:val="35"/>
      </w:numPr>
      <w:spacing w:after="200" w:line="240" w:lineRule="auto"/>
      <w:ind w:left="357" w:hanging="357"/>
      <w:jc w:val="left"/>
    </w:pPr>
    <w:rPr>
      <w:rFonts w:eastAsiaTheme="minorEastAsia"/>
      <w:lang w:eastAsia="pl-PL"/>
    </w:rPr>
  </w:style>
  <w:style w:type="paragraph" w:customStyle="1" w:styleId="Akapit-wyliczanka-o">
    <w:name w:val="Akapit-wyliczanka-o"/>
    <w:basedOn w:val="Normalny"/>
    <w:qFormat/>
    <w:rsid w:val="007F74FA"/>
    <w:pPr>
      <w:spacing w:after="60" w:line="240" w:lineRule="auto"/>
      <w:ind w:left="360" w:hanging="360"/>
    </w:pPr>
    <w:rPr>
      <w:rFonts w:eastAsia="Arial Unicode MS"/>
      <w:sz w:val="20"/>
      <w:szCs w:val="24"/>
      <w:lang w:eastAsia="pl-PL"/>
    </w:rPr>
  </w:style>
  <w:style w:type="paragraph" w:customStyle="1" w:styleId="Akapit-tre-b">
    <w:name w:val="Akapit-treść-b"/>
    <w:basedOn w:val="Normalny"/>
    <w:next w:val="Normalny"/>
    <w:rsid w:val="007F74FA"/>
    <w:pPr>
      <w:spacing w:before="120" w:after="240" w:line="240" w:lineRule="auto"/>
    </w:pPr>
    <w:rPr>
      <w:rFonts w:cs="Arial"/>
      <w:b/>
      <w:color w:val="002060"/>
    </w:rPr>
  </w:style>
  <w:style w:type="paragraph" w:customStyle="1" w:styleId="Tabela-tre-wyr">
    <w:name w:val="Tabela-treść-wyśr"/>
    <w:basedOn w:val="Normalny"/>
    <w:rsid w:val="007F74FA"/>
    <w:pPr>
      <w:jc w:val="center"/>
    </w:pPr>
    <w:rPr>
      <w:rFonts w:cs="Calibri"/>
      <w:color w:val="000000"/>
      <w:sz w:val="18"/>
    </w:rPr>
  </w:style>
  <w:style w:type="paragraph" w:customStyle="1" w:styleId="wyliczanka-o">
    <w:name w:val="wyliczanka-o"/>
    <w:basedOn w:val="Normalny"/>
    <w:rsid w:val="00122FEB"/>
    <w:pPr>
      <w:numPr>
        <w:numId w:val="38"/>
      </w:numPr>
      <w:spacing w:after="60" w:line="240" w:lineRule="auto"/>
    </w:pPr>
    <w:rPr>
      <w:rFonts w:eastAsia="Arial Unicode MS"/>
      <w:sz w:val="20"/>
      <w:szCs w:val="24"/>
      <w:lang w:eastAsia="pl-PL"/>
    </w:rPr>
  </w:style>
  <w:style w:type="paragraph" w:customStyle="1" w:styleId="Akapit-tre-Italic-podkrel">
    <w:name w:val="Akapit-treść-Italic-podkreśl"/>
    <w:basedOn w:val="Akapit-tre"/>
    <w:rsid w:val="00122FEB"/>
    <w:rPr>
      <w:rFonts w:ascii="Arial" w:eastAsiaTheme="minorHAnsi" w:hAnsi="Arial" w:cs="Arial"/>
      <w:i/>
    </w:rPr>
  </w:style>
  <w:style w:type="paragraph" w:customStyle="1" w:styleId="Tabela-tre-b">
    <w:name w:val="Tabela-treść-b"/>
    <w:basedOn w:val="Tabela-tre"/>
    <w:qFormat/>
    <w:rsid w:val="005B72F9"/>
    <w:rPr>
      <w:b/>
    </w:rPr>
  </w:style>
  <w:style w:type="paragraph" w:styleId="Plandokumentu">
    <w:name w:val="Document Map"/>
    <w:basedOn w:val="Normalny"/>
    <w:link w:val="PlandokumentuZnak1"/>
    <w:uiPriority w:val="99"/>
    <w:semiHidden/>
    <w:unhideWhenUsed/>
    <w:rsid w:val="00C857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C8576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kapitzlist">
    <w:name w:val="Artykusekcja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2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27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9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25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2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3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16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7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9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4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297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97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83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09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63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865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8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60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3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02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9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2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95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52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7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11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71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79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24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78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4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0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14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33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0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66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06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29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76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1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6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06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5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41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85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44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70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36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238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71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032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05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818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9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56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8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29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Visio_2003-2010_Drawing111.vsd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7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32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iotrGreniewski@simple.com.pl" TargetMode="External"/><Relationship Id="rId22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B1F8A9EAD534B978B80C525F257E8" ma:contentTypeVersion="0" ma:contentTypeDescription="Utwórz nowy dokument." ma:contentTypeScope="" ma:versionID="da1bff390f01f4227161854d0cce24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FF0D-7E4F-4E4C-84B8-A0DBEFC10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796B04-CC3D-427C-A5F3-5DF6B58CE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BD6175-AD60-4034-9BCE-2FF855242D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55F4A-1F6A-4935-A3CA-41C22F170A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923967-85E4-4064-ADA8-C2B701A3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82</Pages>
  <Words>20361</Words>
  <Characters>122169</Characters>
  <Application>Microsoft Office Word</Application>
  <DocSecurity>0</DocSecurity>
  <Lines>1018</Lines>
  <Paragraphs>284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142246</CharactersWithSpaces>
  <SharedDoc>false</SharedDoc>
  <HLinks>
    <vt:vector size="24" baseType="variant">
      <vt:variant>
        <vt:i4>4522037</vt:i4>
      </vt:variant>
      <vt:variant>
        <vt:i4>12</vt:i4>
      </vt:variant>
      <vt:variant>
        <vt:i4>0</vt:i4>
      </vt:variant>
      <vt:variant>
        <vt:i4>5</vt:i4>
      </vt:variant>
      <vt:variant>
        <vt:lpwstr>mailto:eb@simple.com.pl</vt:lpwstr>
      </vt:variant>
      <vt:variant>
        <vt:lpwstr/>
      </vt:variant>
      <vt:variant>
        <vt:i4>1114223</vt:i4>
      </vt:variant>
      <vt:variant>
        <vt:i4>9</vt:i4>
      </vt:variant>
      <vt:variant>
        <vt:i4>0</vt:i4>
      </vt:variant>
      <vt:variant>
        <vt:i4>5</vt:i4>
      </vt:variant>
      <vt:variant>
        <vt:lpwstr>mailto:pgr@simple.com.pl</vt:lpwstr>
      </vt:variant>
      <vt:variant>
        <vt:lpwstr/>
      </vt:variant>
      <vt:variant>
        <vt:i4>1638496</vt:i4>
      </vt:variant>
      <vt:variant>
        <vt:i4>6</vt:i4>
      </vt:variant>
      <vt:variant>
        <vt:i4>0</vt:i4>
      </vt:variant>
      <vt:variant>
        <vt:i4>5</vt:i4>
      </vt:variant>
      <vt:variant>
        <vt:lpwstr>mailto:kha@simple.com.pl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mailto:dfr@simple.com.pl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Waldemar Tatarewicz</cp:lastModifiedBy>
  <cp:revision>13</cp:revision>
  <dcterms:created xsi:type="dcterms:W3CDTF">2013-07-22T12:56:00Z</dcterms:created>
  <dcterms:modified xsi:type="dcterms:W3CDTF">2013-07-30T11:37:00Z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0x01010093EB1F8A9EAD534B978B80C525F257E8</vt:lpwstr>
  </property>
</Properties>
</file>